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434D" w14:textId="77777777" w:rsidR="00B5044A" w:rsidRPr="00F26697" w:rsidRDefault="00B5044A" w:rsidP="00264BC6">
      <w:pPr>
        <w:spacing w:line="240" w:lineRule="auto"/>
        <w:jc w:val="center"/>
        <w:rPr>
          <w:b/>
        </w:rPr>
      </w:pPr>
      <w:r w:rsidRPr="00F26697">
        <w:rPr>
          <w:noProof/>
          <w:lang w:eastAsia="cs-CZ"/>
        </w:rPr>
        <w:drawing>
          <wp:inline distT="0" distB="0" distL="0" distR="0" wp14:anchorId="4382865A" wp14:editId="01690609">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20C3CF6B" w14:textId="77777777" w:rsidR="00FC492A" w:rsidRPr="00F26697" w:rsidRDefault="006E12D1" w:rsidP="00264BC6">
      <w:pPr>
        <w:pStyle w:val="Nzev"/>
        <w:spacing w:before="360" w:after="240"/>
        <w:rPr>
          <w:rFonts w:ascii="Times New Roman" w:hAnsi="Times New Roman"/>
          <w:bCs w:val="0"/>
          <w:sz w:val="28"/>
          <w:szCs w:val="24"/>
        </w:rPr>
      </w:pPr>
      <w:r w:rsidRPr="00F26697">
        <w:rPr>
          <w:rStyle w:val="NzevChar"/>
          <w:rFonts w:ascii="Times New Roman" w:hAnsi="Times New Roman"/>
          <w:b/>
          <w:sz w:val="28"/>
          <w:szCs w:val="24"/>
        </w:rPr>
        <w:t xml:space="preserve">Příloha </w:t>
      </w:r>
      <w:r w:rsidR="006F7253" w:rsidRPr="00F26697">
        <w:rPr>
          <w:rStyle w:val="NzevChar"/>
          <w:rFonts w:ascii="Times New Roman" w:hAnsi="Times New Roman"/>
          <w:b/>
          <w:sz w:val="28"/>
          <w:szCs w:val="24"/>
        </w:rPr>
        <w:t>Smlouvy</w:t>
      </w:r>
      <w:r w:rsidRPr="00F26697">
        <w:rPr>
          <w:rStyle w:val="NzevChar"/>
          <w:rFonts w:ascii="Times New Roman" w:hAnsi="Times New Roman"/>
          <w:b/>
          <w:sz w:val="28"/>
          <w:szCs w:val="24"/>
        </w:rPr>
        <w:br/>
        <w:t>Specifikace předmětu plnění</w:t>
      </w:r>
    </w:p>
    <w:p w14:paraId="12F90BAC" w14:textId="77777777" w:rsidR="00B92E2F" w:rsidRPr="00F26697" w:rsidRDefault="00B92E2F" w:rsidP="00264BC6">
      <w:pPr>
        <w:pStyle w:val="Nadpis1"/>
        <w:numPr>
          <w:ilvl w:val="1"/>
          <w:numId w:val="2"/>
        </w:numPr>
        <w:tabs>
          <w:tab w:val="left" w:pos="851"/>
        </w:tabs>
        <w:spacing w:before="360"/>
        <w:ind w:left="142" w:firstLine="0"/>
        <w:rPr>
          <w:rFonts w:cs="Times New Roman"/>
          <w:sz w:val="28"/>
          <w:szCs w:val="28"/>
        </w:rPr>
      </w:pPr>
      <w:r w:rsidRPr="00F26697">
        <w:rPr>
          <w:rFonts w:cs="Times New Roman"/>
          <w:sz w:val="28"/>
          <w:szCs w:val="28"/>
        </w:rPr>
        <w:t>POPIS DÍLČÍCH SLUŽEB</w:t>
      </w:r>
    </w:p>
    <w:p w14:paraId="77418A1E" w14:textId="77777777" w:rsidR="00A411C4" w:rsidRPr="00F26697" w:rsidRDefault="004656F2" w:rsidP="00264BC6">
      <w:pPr>
        <w:pStyle w:val="Nadpis1"/>
        <w:numPr>
          <w:ilvl w:val="0"/>
          <w:numId w:val="11"/>
        </w:numPr>
        <w:tabs>
          <w:tab w:val="left" w:pos="851"/>
        </w:tabs>
        <w:spacing w:before="360"/>
        <w:ind w:left="851" w:hanging="851"/>
        <w:rPr>
          <w:rFonts w:cs="Times New Roman"/>
          <w:szCs w:val="24"/>
        </w:rPr>
      </w:pPr>
      <w:r w:rsidRPr="00F26697">
        <w:rPr>
          <w:rFonts w:cs="Times New Roman"/>
          <w:szCs w:val="24"/>
        </w:rPr>
        <w:t xml:space="preserve">Služba 1: </w:t>
      </w:r>
      <w:r w:rsidR="0079027B" w:rsidRPr="00F26697">
        <w:rPr>
          <w:rFonts w:cs="Times New Roman"/>
          <w:szCs w:val="24"/>
        </w:rPr>
        <w:t>Z</w:t>
      </w:r>
      <w:r w:rsidR="0079027B" w:rsidRPr="00F26697">
        <w:rPr>
          <w:rFonts w:cs="Times New Roman"/>
          <w:szCs w:val="24"/>
          <w:lang w:eastAsia="cs-CZ"/>
        </w:rPr>
        <w:t>ajištění provozu a upgrade systémů včetně všech jejich komponent a</w:t>
      </w:r>
      <w:r w:rsidR="00942021" w:rsidRPr="00F26697">
        <w:rPr>
          <w:rFonts w:cs="Times New Roman"/>
          <w:szCs w:val="24"/>
          <w:lang w:eastAsia="cs-CZ"/>
        </w:rPr>
        <w:t> </w:t>
      </w:r>
      <w:r w:rsidR="0079027B" w:rsidRPr="00F26697">
        <w:rPr>
          <w:rFonts w:cs="Times New Roman"/>
          <w:szCs w:val="24"/>
          <w:lang w:eastAsia="cs-CZ"/>
        </w:rPr>
        <w:t>modulů</w:t>
      </w:r>
    </w:p>
    <w:p w14:paraId="285C896D" w14:textId="714194C3" w:rsidR="00A411C4" w:rsidRPr="00F26697" w:rsidRDefault="00A83CC0" w:rsidP="00264BC6">
      <w:pPr>
        <w:pStyle w:val="Nadpis1"/>
        <w:numPr>
          <w:ilvl w:val="1"/>
          <w:numId w:val="11"/>
        </w:numPr>
        <w:tabs>
          <w:tab w:val="left" w:pos="851"/>
        </w:tabs>
        <w:ind w:left="851" w:hanging="567"/>
        <w:rPr>
          <w:rFonts w:cs="Times New Roman"/>
          <w:szCs w:val="24"/>
        </w:rPr>
      </w:pPr>
      <w:r w:rsidRPr="00F26697">
        <w:rPr>
          <w:rFonts w:cs="Times New Roman"/>
        </w:rPr>
        <w:t>Poskytova</w:t>
      </w:r>
      <w:r w:rsidR="00A411C4" w:rsidRPr="00F26697">
        <w:rPr>
          <w:rFonts w:cs="Times New Roman"/>
          <w:szCs w:val="24"/>
        </w:rPr>
        <w:t>tel je povinen zajistit:</w:t>
      </w:r>
    </w:p>
    <w:p w14:paraId="0110DD10" w14:textId="76E029A8" w:rsidR="00A411C4" w:rsidRPr="00F26697" w:rsidRDefault="00A411C4" w:rsidP="00264BC6">
      <w:pPr>
        <w:pStyle w:val="Odstavecseseznamem1"/>
        <w:numPr>
          <w:ilvl w:val="0"/>
          <w:numId w:val="3"/>
        </w:numPr>
        <w:tabs>
          <w:tab w:val="left" w:pos="851"/>
        </w:tabs>
        <w:ind w:left="851" w:hanging="567"/>
        <w:contextualSpacing w:val="0"/>
      </w:pPr>
      <w:r w:rsidRPr="00F26697">
        <w:t xml:space="preserve">Základní provoz systémů a modulů </w:t>
      </w:r>
      <w:r w:rsidR="00DB08C1" w:rsidRPr="00F26697">
        <w:t xml:space="preserve">České školní inspekce (dále jen „ČŠI“) </w:t>
      </w:r>
      <w:r w:rsidRPr="00F26697">
        <w:t>InspIS, včetně služeb s tím bezprostředně souvisejících, a to včetně služeb souvisejících se</w:t>
      </w:r>
      <w:r w:rsidR="00C77253" w:rsidRPr="00F26697">
        <w:t> </w:t>
      </w:r>
      <w:r w:rsidRPr="00F26697">
        <w:t>zajištěním integrací popsaných v části II. této přílohy.</w:t>
      </w:r>
      <w:r w:rsidR="00BA05D8" w:rsidRPr="00F26697">
        <w:t xml:space="preserve"> Každý z modulů systému InspIS bude provozován ve své </w:t>
      </w:r>
      <w:proofErr w:type="gramStart"/>
      <w:r w:rsidR="00BA05D8" w:rsidRPr="00F26697">
        <w:t xml:space="preserve">ostré </w:t>
      </w:r>
      <w:r w:rsidR="00645DEF">
        <w:t xml:space="preserve"> </w:t>
      </w:r>
      <w:r w:rsidR="00BA05D8" w:rsidRPr="00F26697">
        <w:t>produkční</w:t>
      </w:r>
      <w:proofErr w:type="gramEnd"/>
      <w:r w:rsidR="00BA05D8" w:rsidRPr="00F26697">
        <w:t xml:space="preserve"> verzi a moduly InspIS DATA, InspIS SET</w:t>
      </w:r>
      <w:r w:rsidR="00645DEF">
        <w:t xml:space="preserve"> a</w:t>
      </w:r>
      <w:r w:rsidR="00BA05D8" w:rsidRPr="00F26697">
        <w:t xml:space="preserve"> InspIS </w:t>
      </w:r>
      <w:r w:rsidR="00645DEF">
        <w:t xml:space="preserve">ŠVP </w:t>
      </w:r>
      <w:r w:rsidR="00BA05D8" w:rsidRPr="00F26697">
        <w:t>také v jedné totožné (verze aplikace) testovací verzi s plnou funkčností. Testovací verze jsou provozovány nad</w:t>
      </w:r>
      <w:r w:rsidR="00C77253" w:rsidRPr="00F26697">
        <w:t> </w:t>
      </w:r>
      <w:r w:rsidR="00BA05D8" w:rsidRPr="00F26697">
        <w:t>samostatnými databázemi, jejichž aktualizace probíhá na základě požadavku objednatele, ne však častěji než 1x za 4 měsíce.</w:t>
      </w:r>
    </w:p>
    <w:p w14:paraId="7EFD66B5" w14:textId="77777777" w:rsidR="00A411C4" w:rsidRPr="00F26697" w:rsidRDefault="00A411C4" w:rsidP="00264BC6">
      <w:pPr>
        <w:pStyle w:val="Odstavecseseznamem1"/>
        <w:numPr>
          <w:ilvl w:val="0"/>
          <w:numId w:val="3"/>
        </w:numPr>
        <w:tabs>
          <w:tab w:val="left" w:pos="851"/>
        </w:tabs>
        <w:ind w:left="851" w:hanging="567"/>
        <w:contextualSpacing w:val="0"/>
      </w:pPr>
      <w:r w:rsidRPr="00F26697">
        <w:t>Hosting systémů na objednatelem zajištěné a spravované HW a SW platformě určených (parametry viz níže) kapacitních parametrů (servery, datová úložiště, zálohovací periferie a další) včetně zajištěné konektivity (do sítě internet a do sítě ČŠI pro zajištění integrací z části II. této přílohy), přičemž udaná konfigurace může být objednatelem rozšiřována.</w:t>
      </w:r>
    </w:p>
    <w:p w14:paraId="5A5A1AED" w14:textId="29FC7354" w:rsidR="00A411C4" w:rsidRPr="00F26697" w:rsidRDefault="00A411C4" w:rsidP="00264BC6">
      <w:pPr>
        <w:pStyle w:val="Odstavecseseznamem1"/>
        <w:numPr>
          <w:ilvl w:val="0"/>
          <w:numId w:val="3"/>
        </w:numPr>
        <w:tabs>
          <w:tab w:val="left" w:pos="851"/>
        </w:tabs>
        <w:ind w:left="851" w:hanging="567"/>
        <w:contextualSpacing w:val="0"/>
      </w:pPr>
      <w:r w:rsidRPr="00F26697">
        <w:t xml:space="preserve">Bezpečnost systémů v míře dané jak určením </w:t>
      </w:r>
      <w:r w:rsidR="001C66AB" w:rsidRPr="00F26697">
        <w:t xml:space="preserve">nebo legislativou (jedná se o významné systémy dle zákona č. 181/2014 Sb. o kybernetické bezpečnosti) </w:t>
      </w:r>
      <w:r w:rsidRPr="00F26697">
        <w:t>a využitím systémů, tak také charakterem dat, která jsou v systémech zpracovávána (osobní nebo citlivé údaje, údaje neveřejného charakteru), a to nejméně z následujících pohledů:</w:t>
      </w:r>
    </w:p>
    <w:p w14:paraId="4DC7CE23" w14:textId="77777777" w:rsidR="00A411C4" w:rsidRPr="00F26697" w:rsidRDefault="00A411C4" w:rsidP="00264BC6">
      <w:pPr>
        <w:pStyle w:val="Odstavecseseznamem1"/>
        <w:numPr>
          <w:ilvl w:val="1"/>
          <w:numId w:val="3"/>
        </w:numPr>
        <w:tabs>
          <w:tab w:val="left" w:pos="851"/>
        </w:tabs>
        <w:spacing w:before="60"/>
        <w:contextualSpacing w:val="0"/>
      </w:pPr>
      <w:r w:rsidRPr="00F26697">
        <w:t>komunikace a výměna dat mezi komponentami systému,</w:t>
      </w:r>
    </w:p>
    <w:p w14:paraId="053BFEF8" w14:textId="77777777" w:rsidR="00A411C4" w:rsidRPr="00F26697" w:rsidRDefault="00A411C4" w:rsidP="00264BC6">
      <w:pPr>
        <w:pStyle w:val="Odstavecseseznamem1"/>
        <w:numPr>
          <w:ilvl w:val="1"/>
          <w:numId w:val="3"/>
        </w:numPr>
        <w:tabs>
          <w:tab w:val="left" w:pos="851"/>
        </w:tabs>
        <w:spacing w:before="60"/>
        <w:contextualSpacing w:val="0"/>
      </w:pPr>
      <w:r w:rsidRPr="00F26697">
        <w:t>neautorizovaný přístup k funkčnosti systému a svěřeným serverům,</w:t>
      </w:r>
    </w:p>
    <w:p w14:paraId="69B112EF" w14:textId="77777777" w:rsidR="00A411C4" w:rsidRPr="00F26697" w:rsidRDefault="00A411C4" w:rsidP="00264BC6">
      <w:pPr>
        <w:pStyle w:val="Odstavecseseznamem1"/>
        <w:numPr>
          <w:ilvl w:val="1"/>
          <w:numId w:val="3"/>
        </w:numPr>
        <w:tabs>
          <w:tab w:val="left" w:pos="851"/>
        </w:tabs>
        <w:spacing w:before="60"/>
        <w:contextualSpacing w:val="0"/>
      </w:pPr>
      <w:r w:rsidRPr="00F26697">
        <w:t>havárie systému a jeho nedostupnost,</w:t>
      </w:r>
    </w:p>
    <w:p w14:paraId="4930466C" w14:textId="1F1328E4" w:rsidR="00A411C4" w:rsidRPr="00F26697" w:rsidRDefault="00A411C4" w:rsidP="00264BC6">
      <w:pPr>
        <w:pStyle w:val="Odstavecseseznamem1"/>
        <w:numPr>
          <w:ilvl w:val="1"/>
          <w:numId w:val="3"/>
        </w:numPr>
        <w:tabs>
          <w:tab w:val="left" w:pos="851"/>
        </w:tabs>
        <w:spacing w:before="60"/>
        <w:contextualSpacing w:val="0"/>
      </w:pPr>
      <w:r w:rsidRPr="00F26697">
        <w:t>ztráta</w:t>
      </w:r>
      <w:r w:rsidR="001C66AB" w:rsidRPr="00F26697">
        <w:t>, ohrožení integrity nebo zcizení</w:t>
      </w:r>
      <w:r w:rsidRPr="00F26697">
        <w:t xml:space="preserve"> dat a jejich obnova,</w:t>
      </w:r>
    </w:p>
    <w:p w14:paraId="5C0A70C7" w14:textId="77777777" w:rsidR="00A411C4" w:rsidRPr="00F26697" w:rsidRDefault="00A411C4" w:rsidP="00264BC6">
      <w:pPr>
        <w:pStyle w:val="Odstavecseseznamem1"/>
        <w:numPr>
          <w:ilvl w:val="1"/>
          <w:numId w:val="3"/>
        </w:numPr>
        <w:tabs>
          <w:tab w:val="left" w:pos="851"/>
        </w:tabs>
        <w:spacing w:before="60"/>
        <w:contextualSpacing w:val="0"/>
      </w:pPr>
      <w:r w:rsidRPr="00F26697">
        <w:t xml:space="preserve">přístup k administraci, monitoringu a řešení </w:t>
      </w:r>
      <w:proofErr w:type="spellStart"/>
      <w:r w:rsidRPr="00F26697">
        <w:t>release</w:t>
      </w:r>
      <w:proofErr w:type="spellEnd"/>
      <w:r w:rsidRPr="00F26697">
        <w:t xml:space="preserve"> management systému,</w:t>
      </w:r>
    </w:p>
    <w:p w14:paraId="17957071" w14:textId="77777777" w:rsidR="00A411C4" w:rsidRPr="00F26697" w:rsidRDefault="00A411C4" w:rsidP="00264BC6">
      <w:pPr>
        <w:pStyle w:val="Odstavecseseznamem1"/>
        <w:numPr>
          <w:ilvl w:val="1"/>
          <w:numId w:val="3"/>
        </w:numPr>
        <w:tabs>
          <w:tab w:val="left" w:pos="851"/>
        </w:tabs>
        <w:spacing w:before="60"/>
        <w:contextualSpacing w:val="0"/>
      </w:pPr>
      <w:r w:rsidRPr="00F26697">
        <w:t>neautorizovaný přístup k integrovaným systémům ČŠI (část II. této přílohy)</w:t>
      </w:r>
      <w:r w:rsidR="00FD23A4" w:rsidRPr="00F26697">
        <w:t>,</w:t>
      </w:r>
    </w:p>
    <w:p w14:paraId="5B0752FA" w14:textId="77777777" w:rsidR="00A411C4" w:rsidRPr="00F26697" w:rsidRDefault="00A411C4" w:rsidP="00264BC6">
      <w:pPr>
        <w:pStyle w:val="Odstavecseseznamem1"/>
        <w:tabs>
          <w:tab w:val="left" w:pos="851"/>
        </w:tabs>
        <w:contextualSpacing w:val="0"/>
      </w:pPr>
      <w:r w:rsidRPr="00F26697">
        <w:t xml:space="preserve">a to ve všech potenciálně dotčených </w:t>
      </w:r>
      <w:proofErr w:type="gramStart"/>
      <w:r w:rsidRPr="00F26697">
        <w:t>oblastech</w:t>
      </w:r>
      <w:proofErr w:type="gramEnd"/>
      <w:r w:rsidRPr="00F26697">
        <w:t xml:space="preserve"> resp. komponentách provozu systému.</w:t>
      </w:r>
    </w:p>
    <w:p w14:paraId="430715F0" w14:textId="32AC44AE" w:rsidR="00A411C4" w:rsidRPr="00F26697" w:rsidRDefault="00A411C4" w:rsidP="00264BC6">
      <w:pPr>
        <w:pStyle w:val="Odstavecseseznamem1"/>
        <w:numPr>
          <w:ilvl w:val="0"/>
          <w:numId w:val="3"/>
        </w:numPr>
        <w:tabs>
          <w:tab w:val="left" w:pos="851"/>
        </w:tabs>
        <w:ind w:left="851" w:hanging="567"/>
        <w:contextualSpacing w:val="0"/>
      </w:pPr>
      <w:r w:rsidRPr="00F26697">
        <w:t xml:space="preserve">Řešení zálohování dat v databázové </w:t>
      </w:r>
      <w:r w:rsidR="000D6D7D" w:rsidRPr="00F26697">
        <w:t xml:space="preserve">i aplikační </w:t>
      </w:r>
      <w:r w:rsidRPr="00F26697">
        <w:t>vrstvě všech systémů.</w:t>
      </w:r>
    </w:p>
    <w:p w14:paraId="01E17F38" w14:textId="77777777" w:rsidR="00A411C4" w:rsidRPr="00F26697" w:rsidRDefault="00A411C4" w:rsidP="00264BC6">
      <w:pPr>
        <w:pStyle w:val="Odstavecseseznamem1"/>
        <w:numPr>
          <w:ilvl w:val="0"/>
          <w:numId w:val="3"/>
        </w:numPr>
        <w:tabs>
          <w:tab w:val="left" w:pos="851"/>
        </w:tabs>
        <w:ind w:left="851" w:hanging="567"/>
        <w:contextualSpacing w:val="0"/>
      </w:pPr>
      <w:r w:rsidRPr="00F26697">
        <w:t>Neměnit a zachovat přístup k</w:t>
      </w:r>
      <w:r w:rsidR="00DE37E6" w:rsidRPr="00F26697">
        <w:t> </w:t>
      </w:r>
      <w:r w:rsidRPr="00F26697">
        <w:t>systémům</w:t>
      </w:r>
      <w:r w:rsidR="00DE37E6" w:rsidRPr="00F26697">
        <w:t xml:space="preserve"> poskytnuté</w:t>
      </w:r>
      <w:r w:rsidRPr="00F26697">
        <w:t xml:space="preserve"> základní</w:t>
      </w:r>
      <w:r w:rsidR="00DE37E6" w:rsidRPr="00F26697">
        <w:t xml:space="preserve"> HW a SW</w:t>
      </w:r>
      <w:r w:rsidRPr="00F26697">
        <w:t xml:space="preserve"> platformy (např. jednotlivé servery, databázové systémy apod.) a to jak pro vzdálený dohled a</w:t>
      </w:r>
      <w:r w:rsidR="00841226" w:rsidRPr="00F26697">
        <w:t> </w:t>
      </w:r>
      <w:r w:rsidRPr="00F26697">
        <w:t>kontrolu ze strany ČŠI, tak také pro automatické mechanismy zajišťující integraci</w:t>
      </w:r>
      <w:r w:rsidR="00841226" w:rsidRPr="00F26697">
        <w:t> </w:t>
      </w:r>
      <w:r w:rsidRPr="00F26697">
        <w:t>provozovaných systémů s dalšími systémy ČŠI</w:t>
      </w:r>
      <w:r w:rsidR="00BF19B2" w:rsidRPr="00F26697">
        <w:t xml:space="preserve"> </w:t>
      </w:r>
      <w:r w:rsidRPr="00F26697">
        <w:t>– to vše bez omezení požadované a garantované bezpečnosti.</w:t>
      </w:r>
    </w:p>
    <w:p w14:paraId="42DA3174" w14:textId="77777777" w:rsidR="00A411C4" w:rsidRPr="00F26697" w:rsidRDefault="00A411C4" w:rsidP="00264BC6">
      <w:pPr>
        <w:pStyle w:val="Odstavecseseznamem1"/>
        <w:numPr>
          <w:ilvl w:val="0"/>
          <w:numId w:val="3"/>
        </w:numPr>
        <w:tabs>
          <w:tab w:val="left" w:pos="851"/>
        </w:tabs>
        <w:ind w:left="851" w:hanging="567"/>
        <w:contextualSpacing w:val="0"/>
      </w:pPr>
      <w:r w:rsidRPr="00F26697">
        <w:lastRenderedPageBreak/>
        <w:t>Součástí služby je monitorovací nástroj nebo mechanismus umožňující objednateli dohled nad provozovanými službami (např. on-line monitoring nebo pravidelné zasílání reportů).</w:t>
      </w:r>
    </w:p>
    <w:p w14:paraId="47A80C21" w14:textId="77777777" w:rsidR="00A411C4" w:rsidRPr="00F26697" w:rsidRDefault="00A411C4" w:rsidP="00264BC6">
      <w:pPr>
        <w:pStyle w:val="Odstavecseseznamem1"/>
        <w:numPr>
          <w:ilvl w:val="0"/>
          <w:numId w:val="3"/>
        </w:numPr>
        <w:tabs>
          <w:tab w:val="left" w:pos="851"/>
        </w:tabs>
        <w:ind w:left="851" w:hanging="567"/>
        <w:contextualSpacing w:val="0"/>
      </w:pPr>
      <w:r w:rsidRPr="00F26697">
        <w:t xml:space="preserve">Součástí služby je zajištění a obnova certifikátů nutných pro autentifikaci a komunikaci systémů (HTTPS), dále pak zajištění umístění a bezplatného stahování </w:t>
      </w:r>
      <w:r w:rsidR="00AF66C8" w:rsidRPr="00F26697">
        <w:t xml:space="preserve">aktuální verze </w:t>
      </w:r>
      <w:r w:rsidRPr="00F26697">
        <w:t xml:space="preserve">aplikace </w:t>
      </w:r>
      <w:r w:rsidR="00DE37E6" w:rsidRPr="00F26697">
        <w:t xml:space="preserve">InspIS </w:t>
      </w:r>
      <w:r w:rsidRPr="00F26697">
        <w:t>SETmobile v aplikačních knihovnách určených pro</w:t>
      </w:r>
      <w:r w:rsidR="00A06FD0" w:rsidRPr="00F26697">
        <w:t> </w:t>
      </w:r>
      <w:r w:rsidRPr="00F26697">
        <w:t>užité platformy (iOS, Android a Windows).</w:t>
      </w:r>
    </w:p>
    <w:p w14:paraId="14E6286E" w14:textId="77777777" w:rsidR="007C6B73" w:rsidRPr="00F26697" w:rsidRDefault="007C6B73" w:rsidP="00264BC6">
      <w:pPr>
        <w:pStyle w:val="Odstavecseseznamem1"/>
        <w:numPr>
          <w:ilvl w:val="0"/>
          <w:numId w:val="3"/>
        </w:numPr>
        <w:tabs>
          <w:tab w:val="left" w:pos="851"/>
        </w:tabs>
        <w:ind w:left="851" w:hanging="567"/>
        <w:contextualSpacing w:val="0"/>
      </w:pPr>
      <w:r w:rsidRPr="00F26697">
        <w:t>Součástí služby je udržení plné funkčnosti a využitelnosti systémů formou upgrade současných verzí a komplexní implementace takových úprav a doplnění. Zahrnuje</w:t>
      </w:r>
    </w:p>
    <w:p w14:paraId="5CA9C0A7" w14:textId="2A08411A" w:rsidR="007C6B73" w:rsidRPr="00F26697" w:rsidRDefault="007C6B73" w:rsidP="00264BC6">
      <w:pPr>
        <w:pStyle w:val="Odstavecseseznamem1"/>
        <w:numPr>
          <w:ilvl w:val="1"/>
          <w:numId w:val="3"/>
        </w:numPr>
        <w:tabs>
          <w:tab w:val="left" w:pos="851"/>
        </w:tabs>
        <w:spacing w:before="60"/>
        <w:contextualSpacing w:val="0"/>
      </w:pPr>
      <w:r w:rsidRPr="00F26697">
        <w:t xml:space="preserve">Úpravy napříč všemi moduly </w:t>
      </w:r>
      <w:r w:rsidR="00B80BC4" w:rsidRPr="00F26697">
        <w:t xml:space="preserve">a aplikacemi </w:t>
      </w:r>
      <w:r w:rsidRPr="00F26697">
        <w:t>všech systémů v souvislosti se</w:t>
      </w:r>
      <w:r w:rsidR="00BC183F" w:rsidRPr="00F26697">
        <w:t> </w:t>
      </w:r>
      <w:r w:rsidRPr="00F26697">
        <w:t>změnou vybavení na straně koncových uživatelů nebo změnou související legislativy. V případě změny vybavení na straně koncových uživatelů se jedná o úpravy systémů a jejich modulů</w:t>
      </w:r>
      <w:r w:rsidR="00B80BC4" w:rsidRPr="00F26697">
        <w:t xml:space="preserve"> (nebo jednotlivých aplikací)</w:t>
      </w:r>
      <w:r w:rsidRPr="00F26697">
        <w:t xml:space="preserve"> pro nové verze prohlížečů a operačních systémů tak, aby byly moduly systémů plně funkční na</w:t>
      </w:r>
      <w:r w:rsidR="00BC183F" w:rsidRPr="00F26697">
        <w:t> </w:t>
      </w:r>
      <w:r w:rsidRPr="00F26697">
        <w:t xml:space="preserve">verzích, které jsou jejich výrobci uvolněny do ostrého provozu alespoň </w:t>
      </w:r>
      <w:r w:rsidR="00DE37E6" w:rsidRPr="00F26697">
        <w:t>4</w:t>
      </w:r>
      <w:r w:rsidR="005335FB" w:rsidRPr="00F26697">
        <w:t> </w:t>
      </w:r>
      <w:r w:rsidRPr="00F26697">
        <w:t>měsíc</w:t>
      </w:r>
      <w:r w:rsidR="00DE37E6" w:rsidRPr="00F26697">
        <w:t>e</w:t>
      </w:r>
      <w:r w:rsidRPr="00F26697">
        <w:t>.</w:t>
      </w:r>
      <w:r w:rsidR="00B80BC4" w:rsidRPr="00F26697">
        <w:t xml:space="preserve"> Takové úpravy je nutné vykonávat tak, aby nedošlo k úbytku funkčností jednotlivých systémů, modulů nebo jejich aplikací, zároveň tak, aby nebyl změněn způsob jejich využití.</w:t>
      </w:r>
      <w:r w:rsidR="000D6D7D" w:rsidRPr="00F26697">
        <w:t xml:space="preserve"> Součástí jsou také úpravy nutné pro eliminaci zjištěných bezpečnostních zranitelností systémů a jejich dílčích komponent.</w:t>
      </w:r>
    </w:p>
    <w:p w14:paraId="7750A573" w14:textId="77777777" w:rsidR="007C6B73" w:rsidRPr="00F26697" w:rsidRDefault="007C6B73" w:rsidP="00264BC6">
      <w:pPr>
        <w:pStyle w:val="Odstavecseseznamem1"/>
        <w:numPr>
          <w:ilvl w:val="1"/>
          <w:numId w:val="3"/>
        </w:numPr>
        <w:tabs>
          <w:tab w:val="left" w:pos="851"/>
        </w:tabs>
        <w:spacing w:before="60"/>
        <w:contextualSpacing w:val="0"/>
      </w:pPr>
      <w:r w:rsidRPr="00F26697">
        <w:t>Implementaci provedených úprav zahrnující nejen nasazení samotných nových verzí systémů nebo modulů</w:t>
      </w:r>
      <w:r w:rsidR="00B80BC4" w:rsidRPr="00F26697">
        <w:t xml:space="preserve"> a aplikací</w:t>
      </w:r>
      <w:r w:rsidRPr="00F26697">
        <w:t>, ale také např. zajištění integrity dat při</w:t>
      </w:r>
      <w:r w:rsidR="001A638E" w:rsidRPr="00F26697">
        <w:t> </w:t>
      </w:r>
      <w:r w:rsidRPr="00F26697">
        <w:t>přechodu z předchozích verzí, aktu</w:t>
      </w:r>
      <w:r w:rsidR="006B34E7" w:rsidRPr="00F26697">
        <w:t xml:space="preserve">alizace stávající </w:t>
      </w:r>
      <w:r w:rsidRPr="00F26697">
        <w:t>uživa</w:t>
      </w:r>
      <w:r w:rsidR="006B34E7" w:rsidRPr="00F26697">
        <w:t xml:space="preserve">telské, administrátorské </w:t>
      </w:r>
      <w:r w:rsidRPr="00F26697">
        <w:t>a provozní dokumentace apod.</w:t>
      </w:r>
    </w:p>
    <w:p w14:paraId="6BE8245C" w14:textId="090E75AD" w:rsidR="007C6B73" w:rsidRPr="00F26697" w:rsidRDefault="007C6B73" w:rsidP="00264BC6">
      <w:pPr>
        <w:pStyle w:val="Odstavecseseznamem1"/>
        <w:numPr>
          <w:ilvl w:val="1"/>
          <w:numId w:val="3"/>
        </w:numPr>
        <w:tabs>
          <w:tab w:val="left" w:pos="851"/>
        </w:tabs>
        <w:spacing w:before="60"/>
        <w:contextualSpacing w:val="0"/>
      </w:pPr>
      <w:r w:rsidRPr="00F26697">
        <w:t xml:space="preserve">K provedení uvedených úprav bude </w:t>
      </w:r>
      <w:r w:rsidR="006C583C" w:rsidRPr="00F26697">
        <w:t>poskytova</w:t>
      </w:r>
      <w:r w:rsidRPr="00F26697">
        <w:t>tel objednatelem vždy písemně vyzván oprávněnou osobou ČŠI, zapracování změn je požadováno do 30 dnů, není-li v konkrétním případě dohodnuto jinak.</w:t>
      </w:r>
    </w:p>
    <w:p w14:paraId="43C7D9BA" w14:textId="77777777" w:rsidR="00BF19B2" w:rsidRPr="005331D9" w:rsidRDefault="00FF1AA9" w:rsidP="00264BC6">
      <w:pPr>
        <w:pStyle w:val="Odstavecseseznamem"/>
        <w:numPr>
          <w:ilvl w:val="0"/>
          <w:numId w:val="3"/>
        </w:numPr>
        <w:spacing w:before="120" w:after="0" w:line="240" w:lineRule="auto"/>
        <w:ind w:left="709" w:hanging="357"/>
        <w:contextualSpacing w:val="0"/>
        <w:rPr>
          <w:rFonts w:eastAsia="Times New Roman"/>
          <w:szCs w:val="24"/>
        </w:rPr>
      </w:pPr>
      <w:r w:rsidRPr="005331D9">
        <w:rPr>
          <w:rFonts w:eastAsia="Times New Roman"/>
          <w:szCs w:val="24"/>
        </w:rPr>
        <w:t>Součástí služby jsou také úpravy číselníkový</w:t>
      </w:r>
      <w:r w:rsidR="00520308" w:rsidRPr="005331D9">
        <w:rPr>
          <w:rFonts w:eastAsia="Times New Roman"/>
          <w:szCs w:val="24"/>
        </w:rPr>
        <w:t>ch</w:t>
      </w:r>
      <w:r w:rsidRPr="005331D9">
        <w:rPr>
          <w:rFonts w:eastAsia="Times New Roman"/>
          <w:szCs w:val="24"/>
        </w:rPr>
        <w:t xml:space="preserve"> položek (jejich update a aktualizace) jednotlivých systémů na základě objednatelem předložených strukturovaných dat s popisem očekáváného cílového stavu (popis algoritmu provedení úprav). </w:t>
      </w:r>
    </w:p>
    <w:p w14:paraId="64F89B98" w14:textId="30AC2175" w:rsidR="008043CF" w:rsidRPr="00F26697" w:rsidRDefault="00BF19B2" w:rsidP="00264BC6">
      <w:pPr>
        <w:pStyle w:val="Odstavecseseznamem"/>
        <w:numPr>
          <w:ilvl w:val="0"/>
          <w:numId w:val="3"/>
        </w:numPr>
        <w:spacing w:before="120" w:after="0" w:line="240" w:lineRule="auto"/>
        <w:ind w:left="709" w:hanging="357"/>
        <w:contextualSpacing w:val="0"/>
        <w:rPr>
          <w:rFonts w:eastAsia="Times New Roman"/>
          <w:szCs w:val="24"/>
        </w:rPr>
      </w:pPr>
      <w:r w:rsidRPr="00F26697">
        <w:rPr>
          <w:rFonts w:eastAsia="Times New Roman"/>
          <w:szCs w:val="24"/>
        </w:rPr>
        <w:t xml:space="preserve">Součástí služby je provádění odkládání (a následné archivace) </w:t>
      </w:r>
      <w:r w:rsidR="00645DEF">
        <w:rPr>
          <w:rFonts w:eastAsia="Times New Roman"/>
          <w:szCs w:val="24"/>
        </w:rPr>
        <w:t xml:space="preserve">historických </w:t>
      </w:r>
      <w:r w:rsidRPr="00F26697">
        <w:rPr>
          <w:rFonts w:eastAsia="Times New Roman"/>
          <w:szCs w:val="24"/>
        </w:rPr>
        <w:t>dat z databází jednotlivých systémů, odmazávání takových dat (např. v souvislosti se zajišťováním ochrany osobních údajů) na základě požadavku objednatele, a to do 5ti pracovních dní od vznesení takového požadavku.</w:t>
      </w:r>
    </w:p>
    <w:p w14:paraId="30760D0E" w14:textId="77777777" w:rsidR="008043CF" w:rsidRPr="00F26697" w:rsidRDefault="008043CF" w:rsidP="00264BC6">
      <w:pPr>
        <w:pStyle w:val="Odstavecseseznamem"/>
        <w:numPr>
          <w:ilvl w:val="0"/>
          <w:numId w:val="3"/>
        </w:numPr>
        <w:spacing w:before="120" w:after="0" w:line="240" w:lineRule="auto"/>
        <w:ind w:left="709"/>
        <w:contextualSpacing w:val="0"/>
        <w:rPr>
          <w:rFonts w:eastAsia="Times New Roman"/>
          <w:szCs w:val="24"/>
        </w:rPr>
      </w:pPr>
      <w:r w:rsidRPr="00F26697">
        <w:rPr>
          <w:rFonts w:eastAsia="Times New Roman"/>
          <w:szCs w:val="24"/>
        </w:rPr>
        <w:t>Součástí služby je také kontinuální monitoring a reporting podezřelých uživatelských aktivit, které se projevují v nestandardním využití systémů, jejich služeb a funkčností s ohledem na primární účel těchto systémů, služeb a funkčností.</w:t>
      </w:r>
    </w:p>
    <w:p w14:paraId="3BDFAF13"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lastRenderedPageBreak/>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A411C4" w:rsidRPr="00F26697" w14:paraId="1AB8E7BF" w14:textId="77777777" w:rsidTr="00F63B35">
        <w:trPr>
          <w:trHeight w:val="198"/>
        </w:trPr>
        <w:tc>
          <w:tcPr>
            <w:tcW w:w="4928" w:type="dxa"/>
            <w:shd w:val="clear" w:color="auto" w:fill="0073CF"/>
          </w:tcPr>
          <w:p w14:paraId="0F4C2F57" w14:textId="77777777" w:rsidR="00A411C4" w:rsidRPr="00F26697" w:rsidRDefault="00A411C4" w:rsidP="00264BC6">
            <w:pPr>
              <w:pStyle w:val="Default"/>
              <w:keepNext/>
              <w:spacing w:before="60"/>
              <w:jc w:val="both"/>
              <w:rPr>
                <w:color w:val="FFFFFF" w:themeColor="background1"/>
                <w:sz w:val="22"/>
                <w:szCs w:val="22"/>
              </w:rPr>
            </w:pPr>
            <w:r w:rsidRPr="00F26697">
              <w:rPr>
                <w:b/>
                <w:bCs/>
                <w:color w:val="FFFFFF" w:themeColor="background1"/>
                <w:sz w:val="22"/>
                <w:szCs w:val="22"/>
              </w:rPr>
              <w:t>Provozní parametry</w:t>
            </w:r>
          </w:p>
        </w:tc>
        <w:tc>
          <w:tcPr>
            <w:tcW w:w="4134" w:type="dxa"/>
            <w:shd w:val="clear" w:color="auto" w:fill="0073CF"/>
          </w:tcPr>
          <w:p w14:paraId="78C0E25C" w14:textId="77777777" w:rsidR="00A411C4" w:rsidRPr="00F26697" w:rsidRDefault="00A411C4" w:rsidP="00264BC6">
            <w:pPr>
              <w:pStyle w:val="Default"/>
              <w:keepNext/>
              <w:spacing w:before="60"/>
              <w:jc w:val="both"/>
              <w:rPr>
                <w:b/>
                <w:bCs/>
                <w:color w:val="FFFFFF" w:themeColor="background1"/>
                <w:sz w:val="22"/>
                <w:szCs w:val="22"/>
              </w:rPr>
            </w:pPr>
            <w:r w:rsidRPr="00F26697">
              <w:rPr>
                <w:b/>
                <w:bCs/>
                <w:color w:val="FFFFFF" w:themeColor="background1"/>
                <w:sz w:val="22"/>
                <w:szCs w:val="22"/>
              </w:rPr>
              <w:t>Hodnota parametru</w:t>
            </w:r>
          </w:p>
        </w:tc>
      </w:tr>
      <w:tr w:rsidR="00A411C4" w:rsidRPr="00F26697" w14:paraId="7C70BCA8" w14:textId="77777777" w:rsidTr="00F63B35">
        <w:trPr>
          <w:trHeight w:val="88"/>
        </w:trPr>
        <w:tc>
          <w:tcPr>
            <w:tcW w:w="4928" w:type="dxa"/>
          </w:tcPr>
          <w:p w14:paraId="429F5BD5" w14:textId="77777777" w:rsidR="00A411C4" w:rsidRPr="00F26697" w:rsidRDefault="00A411C4" w:rsidP="00264BC6">
            <w:pPr>
              <w:pStyle w:val="Default"/>
              <w:keepNext/>
              <w:spacing w:before="60"/>
              <w:jc w:val="both"/>
              <w:rPr>
                <w:color w:val="auto"/>
                <w:sz w:val="22"/>
                <w:szCs w:val="22"/>
              </w:rPr>
            </w:pPr>
            <w:r w:rsidRPr="00F26697">
              <w:rPr>
                <w:color w:val="auto"/>
                <w:sz w:val="22"/>
                <w:szCs w:val="22"/>
              </w:rPr>
              <w:t>Režim provozu IS</w:t>
            </w:r>
            <w:r w:rsidRPr="00F26697">
              <w:rPr>
                <w:color w:val="auto"/>
                <w:sz w:val="22"/>
                <w:szCs w:val="22"/>
                <w:vertAlign w:val="superscript"/>
              </w:rPr>
              <w:t>1</w:t>
            </w:r>
          </w:p>
        </w:tc>
        <w:tc>
          <w:tcPr>
            <w:tcW w:w="4134" w:type="dxa"/>
          </w:tcPr>
          <w:p w14:paraId="7692E539" w14:textId="77777777" w:rsidR="00A411C4" w:rsidRPr="00F26697" w:rsidRDefault="00A411C4" w:rsidP="00264BC6">
            <w:pPr>
              <w:pStyle w:val="Default"/>
              <w:keepNext/>
              <w:spacing w:before="60"/>
              <w:jc w:val="both"/>
              <w:rPr>
                <w:color w:val="auto"/>
                <w:sz w:val="22"/>
                <w:szCs w:val="22"/>
              </w:rPr>
            </w:pPr>
            <w:r w:rsidRPr="00F26697">
              <w:rPr>
                <w:color w:val="auto"/>
                <w:sz w:val="22"/>
                <w:szCs w:val="22"/>
              </w:rPr>
              <w:t xml:space="preserve">7 x 24 </w:t>
            </w:r>
          </w:p>
        </w:tc>
      </w:tr>
      <w:tr w:rsidR="00A411C4" w:rsidRPr="00F26697" w14:paraId="337E5AF1" w14:textId="77777777" w:rsidTr="00F63B35">
        <w:trPr>
          <w:trHeight w:val="88"/>
        </w:trPr>
        <w:tc>
          <w:tcPr>
            <w:tcW w:w="4928" w:type="dxa"/>
          </w:tcPr>
          <w:p w14:paraId="0C026A1A" w14:textId="77777777" w:rsidR="00A411C4" w:rsidRPr="00F26697" w:rsidRDefault="00A411C4" w:rsidP="00264BC6">
            <w:pPr>
              <w:pStyle w:val="Default"/>
              <w:keepNext/>
              <w:spacing w:before="60"/>
              <w:jc w:val="both"/>
              <w:rPr>
                <w:color w:val="auto"/>
                <w:sz w:val="22"/>
                <w:szCs w:val="22"/>
                <w:vertAlign w:val="superscript"/>
              </w:rPr>
            </w:pPr>
            <w:r w:rsidRPr="00F26697">
              <w:rPr>
                <w:color w:val="auto"/>
                <w:sz w:val="22"/>
                <w:szCs w:val="22"/>
              </w:rPr>
              <w:t>Počet současných přístupů</w:t>
            </w:r>
          </w:p>
        </w:tc>
        <w:tc>
          <w:tcPr>
            <w:tcW w:w="4134" w:type="dxa"/>
          </w:tcPr>
          <w:p w14:paraId="53AD1EAB" w14:textId="77777777" w:rsidR="00A411C4" w:rsidRPr="00F26697" w:rsidRDefault="00A411C4" w:rsidP="00264BC6">
            <w:pPr>
              <w:pStyle w:val="Default"/>
              <w:keepNext/>
              <w:spacing w:before="60"/>
              <w:jc w:val="both"/>
              <w:rPr>
                <w:color w:val="auto"/>
                <w:sz w:val="22"/>
                <w:szCs w:val="22"/>
              </w:rPr>
            </w:pPr>
            <w:r w:rsidRPr="00F26697">
              <w:rPr>
                <w:color w:val="auto"/>
                <w:sz w:val="22"/>
                <w:szCs w:val="22"/>
              </w:rPr>
              <w:t>až 130 000</w:t>
            </w:r>
          </w:p>
        </w:tc>
      </w:tr>
      <w:tr w:rsidR="00A411C4" w:rsidRPr="00F26697" w14:paraId="55664DD2" w14:textId="77777777" w:rsidTr="00F63B35">
        <w:trPr>
          <w:trHeight w:val="88"/>
        </w:trPr>
        <w:tc>
          <w:tcPr>
            <w:tcW w:w="4928" w:type="dxa"/>
          </w:tcPr>
          <w:p w14:paraId="11739AB5" w14:textId="77777777" w:rsidR="00A411C4" w:rsidRPr="00F26697" w:rsidRDefault="00A411C4" w:rsidP="00264BC6">
            <w:pPr>
              <w:pStyle w:val="Default"/>
              <w:keepNext/>
              <w:spacing w:before="60"/>
              <w:jc w:val="both"/>
              <w:rPr>
                <w:color w:val="auto"/>
                <w:sz w:val="22"/>
                <w:szCs w:val="22"/>
              </w:rPr>
            </w:pPr>
            <w:r w:rsidRPr="00F26697">
              <w:rPr>
                <w:color w:val="auto"/>
                <w:sz w:val="22"/>
                <w:szCs w:val="22"/>
              </w:rPr>
              <w:t>Odhadovaný celkový počet uživatelů systémů</w:t>
            </w:r>
          </w:p>
        </w:tc>
        <w:tc>
          <w:tcPr>
            <w:tcW w:w="4134" w:type="dxa"/>
          </w:tcPr>
          <w:p w14:paraId="1B02CC5A" w14:textId="77777777" w:rsidR="00A411C4" w:rsidRPr="00F26697" w:rsidRDefault="00A411C4" w:rsidP="00264BC6">
            <w:pPr>
              <w:pStyle w:val="Default"/>
              <w:keepNext/>
              <w:spacing w:before="60"/>
              <w:jc w:val="both"/>
              <w:rPr>
                <w:color w:val="auto"/>
                <w:sz w:val="22"/>
                <w:szCs w:val="22"/>
              </w:rPr>
            </w:pPr>
            <w:r w:rsidRPr="00F26697">
              <w:rPr>
                <w:color w:val="auto"/>
                <w:sz w:val="22"/>
                <w:szCs w:val="22"/>
              </w:rPr>
              <w:t>nejméně 1 500 000</w:t>
            </w:r>
          </w:p>
        </w:tc>
      </w:tr>
      <w:tr w:rsidR="00A411C4" w:rsidRPr="00F26697" w14:paraId="0D81FCEC" w14:textId="77777777" w:rsidTr="00F63B35">
        <w:trPr>
          <w:trHeight w:val="88"/>
        </w:trPr>
        <w:tc>
          <w:tcPr>
            <w:tcW w:w="4928" w:type="dxa"/>
          </w:tcPr>
          <w:p w14:paraId="50C442CF" w14:textId="77777777" w:rsidR="00A411C4" w:rsidRPr="00F26697" w:rsidRDefault="00A411C4" w:rsidP="00264BC6">
            <w:pPr>
              <w:pStyle w:val="Default"/>
              <w:keepNext/>
              <w:spacing w:before="60"/>
              <w:jc w:val="both"/>
              <w:rPr>
                <w:color w:val="auto"/>
                <w:sz w:val="22"/>
                <w:szCs w:val="22"/>
                <w:vertAlign w:val="superscript"/>
              </w:rPr>
            </w:pPr>
            <w:r w:rsidRPr="00F26697">
              <w:rPr>
                <w:color w:val="auto"/>
                <w:sz w:val="22"/>
                <w:szCs w:val="22"/>
              </w:rPr>
              <w:t>Dostupnost IS</w:t>
            </w:r>
            <w:r w:rsidRPr="00F26697">
              <w:rPr>
                <w:color w:val="auto"/>
                <w:sz w:val="22"/>
                <w:szCs w:val="22"/>
                <w:vertAlign w:val="superscript"/>
              </w:rPr>
              <w:t>2</w:t>
            </w:r>
          </w:p>
        </w:tc>
        <w:tc>
          <w:tcPr>
            <w:tcW w:w="4134" w:type="dxa"/>
          </w:tcPr>
          <w:p w14:paraId="1443F105" w14:textId="77777777" w:rsidR="00A411C4" w:rsidRPr="00F26697" w:rsidRDefault="00A411C4" w:rsidP="00264BC6">
            <w:pPr>
              <w:pStyle w:val="Default"/>
              <w:keepNext/>
              <w:spacing w:before="60"/>
              <w:jc w:val="both"/>
              <w:rPr>
                <w:color w:val="auto"/>
                <w:sz w:val="22"/>
                <w:szCs w:val="22"/>
                <w:vertAlign w:val="superscript"/>
              </w:rPr>
            </w:pPr>
            <w:r w:rsidRPr="00F26697">
              <w:rPr>
                <w:color w:val="auto"/>
                <w:sz w:val="22"/>
                <w:szCs w:val="22"/>
              </w:rPr>
              <w:t>99 %</w:t>
            </w:r>
          </w:p>
        </w:tc>
      </w:tr>
    </w:tbl>
    <w:p w14:paraId="4ED0B4BD" w14:textId="77777777" w:rsidR="00A411C4" w:rsidRPr="00F26697" w:rsidRDefault="00A411C4" w:rsidP="00264BC6">
      <w:pPr>
        <w:keepNext/>
        <w:tabs>
          <w:tab w:val="left" w:pos="709"/>
        </w:tabs>
        <w:spacing w:after="0" w:line="240" w:lineRule="auto"/>
        <w:ind w:left="284" w:hanging="284"/>
        <w:rPr>
          <w:i/>
          <w:sz w:val="20"/>
          <w:szCs w:val="20"/>
        </w:rPr>
      </w:pPr>
      <w:r w:rsidRPr="00F26697">
        <w:rPr>
          <w:i/>
          <w:sz w:val="20"/>
          <w:szCs w:val="20"/>
          <w:vertAlign w:val="superscript"/>
        </w:rPr>
        <w:t>1</w:t>
      </w:r>
      <w:r w:rsidRPr="00F26697">
        <w:rPr>
          <w:i/>
          <w:sz w:val="20"/>
          <w:szCs w:val="20"/>
          <w:vertAlign w:val="superscript"/>
        </w:rPr>
        <w:tab/>
      </w:r>
      <w:r w:rsidRPr="00F26697">
        <w:rPr>
          <w:i/>
          <w:sz w:val="20"/>
          <w:szCs w:val="20"/>
        </w:rPr>
        <w:t>Doba, po kterou bude IS funkčně garantován.</w:t>
      </w:r>
    </w:p>
    <w:p w14:paraId="37B289AE" w14:textId="77777777" w:rsidR="00A411C4" w:rsidRPr="00F26697" w:rsidRDefault="00A411C4" w:rsidP="00264BC6">
      <w:pPr>
        <w:tabs>
          <w:tab w:val="left" w:pos="709"/>
        </w:tabs>
        <w:spacing w:after="0" w:line="240" w:lineRule="auto"/>
        <w:ind w:left="284" w:hanging="284"/>
        <w:rPr>
          <w:i/>
          <w:sz w:val="20"/>
          <w:szCs w:val="20"/>
        </w:rPr>
      </w:pPr>
      <w:r w:rsidRPr="00F26697">
        <w:rPr>
          <w:i/>
          <w:sz w:val="20"/>
          <w:szCs w:val="20"/>
          <w:vertAlign w:val="superscript"/>
        </w:rPr>
        <w:t>2</w:t>
      </w:r>
      <w:r w:rsidRPr="00F26697">
        <w:rPr>
          <w:i/>
          <w:sz w:val="20"/>
          <w:szCs w:val="20"/>
          <w:vertAlign w:val="superscript"/>
        </w:rPr>
        <w:tab/>
      </w:r>
      <w:r w:rsidRPr="00F26697">
        <w:rPr>
          <w:i/>
          <w:sz w:val="20"/>
          <w:szCs w:val="20"/>
        </w:rPr>
        <w:t>Dostupnost bude měřena za každý den samostatně a vyhodnocována měsíčně, a to samostatně pro každý modul sytému InspIS.</w:t>
      </w:r>
    </w:p>
    <w:p w14:paraId="5758BBF0" w14:textId="77777777" w:rsidR="00A411C4" w:rsidRPr="00F26697" w:rsidRDefault="00A411C4" w:rsidP="00264BC6">
      <w:pPr>
        <w:pStyle w:val="Nadpis1"/>
        <w:spacing w:before="120" w:after="0"/>
        <w:ind w:left="284"/>
        <w:rPr>
          <w:rFonts w:cs="Times New Roman"/>
          <w:b w:val="0"/>
          <w:szCs w:val="24"/>
        </w:rPr>
      </w:pPr>
      <w:r w:rsidRPr="00F26697">
        <w:rPr>
          <w:rFonts w:cs="Times New Roman"/>
          <w:b w:val="0"/>
          <w:szCs w:val="24"/>
        </w:rPr>
        <w:t>V rámci provozu služby je možné po vzájemné dohodě obou smluvních stran realizovat odstávku systému, která není započítávána do celkové požadované dostupnosti zajištění provozu služeb.</w:t>
      </w:r>
    </w:p>
    <w:p w14:paraId="022EDD54"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Požadavky na zálohování a archivaci dat</w:t>
      </w:r>
    </w:p>
    <w:p w14:paraId="5AED8BA6" w14:textId="77777777" w:rsidR="00A411C4" w:rsidRPr="00F26697" w:rsidRDefault="00A411C4" w:rsidP="00264BC6">
      <w:pPr>
        <w:pStyle w:val="Odstavecseseznamem1"/>
        <w:numPr>
          <w:ilvl w:val="0"/>
          <w:numId w:val="5"/>
        </w:numPr>
        <w:tabs>
          <w:tab w:val="left" w:pos="851"/>
        </w:tabs>
        <w:ind w:left="851" w:hanging="567"/>
        <w:contextualSpacing w:val="0"/>
      </w:pPr>
      <w:r w:rsidRPr="00F26697">
        <w:t xml:space="preserve">Všechna data databází jednotlivých modulů InspIS budou průběžně </w:t>
      </w:r>
      <w:r w:rsidR="004643E7" w:rsidRPr="00F26697">
        <w:t>3</w:t>
      </w:r>
      <w:r w:rsidRPr="00F26697">
        <w:t>x denně zálohována na objednatelem určené zařízení</w:t>
      </w:r>
      <w:r w:rsidR="00B86F70" w:rsidRPr="00F26697">
        <w:t xml:space="preserve">, a to v režimu 2x rozdílová záloha během dne a 1x </w:t>
      </w:r>
      <w:proofErr w:type="spellStart"/>
      <w:r w:rsidR="00B86F70" w:rsidRPr="00F26697">
        <w:t>fullbackup</w:t>
      </w:r>
      <w:proofErr w:type="spellEnd"/>
      <w:r w:rsidR="00B86F70" w:rsidRPr="00F26697">
        <w:t xml:space="preserve"> za celý ukončený den</w:t>
      </w:r>
      <w:r w:rsidRPr="00F26697">
        <w:t>.</w:t>
      </w:r>
    </w:p>
    <w:p w14:paraId="6613389F" w14:textId="77777777" w:rsidR="00A411C4" w:rsidRPr="00F26697" w:rsidRDefault="00A411C4" w:rsidP="00264BC6">
      <w:pPr>
        <w:pStyle w:val="Odstavecseseznamem1"/>
        <w:numPr>
          <w:ilvl w:val="0"/>
          <w:numId w:val="5"/>
        </w:numPr>
        <w:tabs>
          <w:tab w:val="left" w:pos="851"/>
        </w:tabs>
        <w:ind w:left="851" w:hanging="567"/>
        <w:contextualSpacing w:val="0"/>
      </w:pPr>
      <w:r w:rsidRPr="00F26697">
        <w:t>Proces zálohování nesmí ovlivnit funkčnost a výkon systémů v rámci definovaných provozních limitů.</w:t>
      </w:r>
    </w:p>
    <w:p w14:paraId="0A700A06" w14:textId="77777777" w:rsidR="00A411C4" w:rsidRPr="00F26697" w:rsidRDefault="00A411C4" w:rsidP="00264BC6">
      <w:pPr>
        <w:pStyle w:val="Odstavecseseznamem1"/>
        <w:numPr>
          <w:ilvl w:val="0"/>
          <w:numId w:val="5"/>
        </w:numPr>
        <w:tabs>
          <w:tab w:val="left" w:pos="851"/>
        </w:tabs>
        <w:ind w:left="851" w:hanging="567"/>
        <w:contextualSpacing w:val="0"/>
      </w:pPr>
      <w:r w:rsidRPr="00F26697">
        <w:t xml:space="preserve">V rámci těchto činností bude realizováno také „odkládání“ nebo výmaz </w:t>
      </w:r>
      <w:r w:rsidR="004643E7" w:rsidRPr="00F26697">
        <w:t xml:space="preserve">objednatelem </w:t>
      </w:r>
      <w:r w:rsidRPr="00F26697">
        <w:t>označených (a </w:t>
      </w:r>
      <w:r w:rsidR="004643E7" w:rsidRPr="00F26697">
        <w:t xml:space="preserve">případných jiných </w:t>
      </w:r>
      <w:r w:rsidRPr="00F26697">
        <w:t>souvisejících) historicky zastaralých dat tak (na</w:t>
      </w:r>
      <w:r w:rsidR="00366A36" w:rsidRPr="00F26697">
        <w:t> </w:t>
      </w:r>
      <w:r w:rsidRPr="00F26697">
        <w:t>úrovni databází systémů), aby tato data nezatěžovala provoz systémů (kontinuální optimalizace databáze)</w:t>
      </w:r>
      <w:r w:rsidR="004643E7" w:rsidRPr="00F26697">
        <w:t xml:space="preserve"> a zároveň aby byly naplněny legislativně určené skartační lhůty</w:t>
      </w:r>
      <w:r w:rsidRPr="00F26697">
        <w:t>.</w:t>
      </w:r>
      <w:r w:rsidR="00B80BC4" w:rsidRPr="00F26697">
        <w:t xml:space="preserve"> Tato data budou určena objednatelem jakožto specifikace v logické vrstvě systémů (konkrétní obsah v rámci systémy modelovaných agend, nikoliv jako detailní výčet databázových položek).</w:t>
      </w:r>
    </w:p>
    <w:p w14:paraId="073D4EFE" w14:textId="77777777" w:rsidR="00A411C4" w:rsidRPr="00F26697" w:rsidRDefault="00A411C4" w:rsidP="00264BC6">
      <w:pPr>
        <w:pStyle w:val="Odstavecseseznamem1"/>
        <w:numPr>
          <w:ilvl w:val="0"/>
          <w:numId w:val="5"/>
        </w:numPr>
        <w:tabs>
          <w:tab w:val="left" w:pos="851"/>
        </w:tabs>
        <w:ind w:left="851" w:hanging="567"/>
        <w:contextualSpacing w:val="0"/>
      </w:pPr>
      <w:r w:rsidRPr="00F26697">
        <w:t>Realizováno bude také rozšiřování číselníků systémů, které není možno realizovat uživatelsky – ani pomocí role nejvyššího administrátora systému.</w:t>
      </w:r>
    </w:p>
    <w:p w14:paraId="560C0C56"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Další požadavky</w:t>
      </w:r>
    </w:p>
    <w:p w14:paraId="27422393" w14:textId="15D38B40" w:rsidR="00A411C4" w:rsidRPr="00F26697" w:rsidRDefault="006C583C" w:rsidP="00264BC6">
      <w:pPr>
        <w:pStyle w:val="Odstavecseseznamem1"/>
        <w:numPr>
          <w:ilvl w:val="0"/>
          <w:numId w:val="4"/>
        </w:numPr>
        <w:tabs>
          <w:tab w:val="left" w:pos="851"/>
        </w:tabs>
        <w:ind w:left="851" w:hanging="567"/>
        <w:contextualSpacing w:val="0"/>
      </w:pPr>
      <w:r w:rsidRPr="00F26697">
        <w:t>Poskytova</w:t>
      </w:r>
      <w:r w:rsidR="00A411C4" w:rsidRPr="00F26697">
        <w:t>tel je povinen dodržet a neměnit SW standardy poskytnuté hostingové platformy. OS serverů bude Microsoft Windows Server minimálně ve verzi 20</w:t>
      </w:r>
      <w:r w:rsidR="00485082" w:rsidRPr="00F26697">
        <w:t>2</w:t>
      </w:r>
      <w:r w:rsidR="004643E7" w:rsidRPr="00F26697">
        <w:t xml:space="preserve">2, přičemž o upgrade rozhoduje objednatel, který o tom v dostatečném předstihu </w:t>
      </w:r>
      <w:r w:rsidR="000241FC" w:rsidRPr="00F26697">
        <w:t xml:space="preserve">nejméně 10 dní </w:t>
      </w:r>
      <w:r w:rsidR="004643E7" w:rsidRPr="00F26697">
        <w:t xml:space="preserve">informuje </w:t>
      </w:r>
      <w:r w:rsidRPr="00F26697">
        <w:t>poskytova</w:t>
      </w:r>
      <w:r w:rsidR="004643E7" w:rsidRPr="00F26697">
        <w:t>tele</w:t>
      </w:r>
      <w:r w:rsidR="00A411C4" w:rsidRPr="00F26697">
        <w:t>.</w:t>
      </w:r>
      <w:r w:rsidR="004643E7" w:rsidRPr="00F26697">
        <w:t xml:space="preserve"> </w:t>
      </w:r>
      <w:r w:rsidRPr="00F26697">
        <w:t>Poskytova</w:t>
      </w:r>
      <w:r w:rsidR="004643E7" w:rsidRPr="00F26697">
        <w:t>tel je pak</w:t>
      </w:r>
      <w:r w:rsidR="004844CE" w:rsidRPr="00F26697">
        <w:t xml:space="preserve"> v</w:t>
      </w:r>
      <w:r w:rsidR="004643E7" w:rsidRPr="00F26697">
        <w:t xml:space="preserve"> rámci služeb sjednaných touto smlouvou povinen provést všechny kroky k zajištění funkčnosti systémů včetně jejich případné migrace.</w:t>
      </w:r>
    </w:p>
    <w:p w14:paraId="2F5B7A32" w14:textId="468D3AE6" w:rsidR="00A411C4" w:rsidRPr="00F26697" w:rsidRDefault="00A411C4" w:rsidP="00264BC6">
      <w:pPr>
        <w:pStyle w:val="Odstavecseseznamem1"/>
        <w:numPr>
          <w:ilvl w:val="0"/>
          <w:numId w:val="4"/>
        </w:numPr>
        <w:tabs>
          <w:tab w:val="left" w:pos="851"/>
        </w:tabs>
        <w:ind w:left="851" w:hanging="567"/>
        <w:contextualSpacing w:val="0"/>
      </w:pPr>
      <w:r w:rsidRPr="00F26697">
        <w:t>Platformou databázového řešení bude výhradně Microsoft SQL Server</w:t>
      </w:r>
      <w:r w:rsidR="004643E7" w:rsidRPr="00F26697">
        <w:t xml:space="preserve"> minimálně ve</w:t>
      </w:r>
      <w:r w:rsidR="009570CF" w:rsidRPr="00F26697">
        <w:t> </w:t>
      </w:r>
      <w:r w:rsidR="004643E7" w:rsidRPr="00F26697">
        <w:t>verzi 20</w:t>
      </w:r>
      <w:r w:rsidR="00485082" w:rsidRPr="00F26697">
        <w:t>22</w:t>
      </w:r>
      <w:r w:rsidR="004643E7" w:rsidRPr="00F26697">
        <w:t xml:space="preserve">, přičemž o upgrade rozhoduje objednatel, který o tom v dostatečném předstihu </w:t>
      </w:r>
      <w:r w:rsidR="00B054A2" w:rsidRPr="00F26697">
        <w:t xml:space="preserve">nejméně 10 dní </w:t>
      </w:r>
      <w:r w:rsidR="004643E7" w:rsidRPr="00F26697">
        <w:t xml:space="preserve">informuje </w:t>
      </w:r>
      <w:r w:rsidR="006C583C" w:rsidRPr="00F26697">
        <w:t>poskytova</w:t>
      </w:r>
      <w:r w:rsidR="008E78CF" w:rsidRPr="00F26697">
        <w:t>te</w:t>
      </w:r>
      <w:r w:rsidR="004643E7" w:rsidRPr="00F26697">
        <w:t xml:space="preserve">le. </w:t>
      </w:r>
      <w:r w:rsidR="008E78CF" w:rsidRPr="00F26697">
        <w:t>Poskytova</w:t>
      </w:r>
      <w:r w:rsidR="004643E7" w:rsidRPr="00F26697">
        <w:t>tel je pak</w:t>
      </w:r>
      <w:r w:rsidR="00A70F29" w:rsidRPr="00F26697">
        <w:t xml:space="preserve"> v</w:t>
      </w:r>
      <w:r w:rsidR="004643E7" w:rsidRPr="00F26697">
        <w:t xml:space="preserve"> rámci služeb sjednaných touto smlouvou povinen provést všechny kroky k zajištění funkčnosti systémů včetně jejich případné migrace.</w:t>
      </w:r>
    </w:p>
    <w:p w14:paraId="636BA80E" w14:textId="77777777" w:rsidR="00A411C4" w:rsidRPr="00F26697" w:rsidRDefault="00A411C4" w:rsidP="00264BC6">
      <w:pPr>
        <w:pStyle w:val="Odstavecseseznamem1"/>
        <w:numPr>
          <w:ilvl w:val="0"/>
          <w:numId w:val="4"/>
        </w:numPr>
        <w:tabs>
          <w:tab w:val="left" w:pos="851"/>
        </w:tabs>
        <w:ind w:left="851" w:hanging="567"/>
        <w:contextualSpacing w:val="0"/>
      </w:pPr>
      <w:r w:rsidRPr="00F26697">
        <w:t>Umožnění zabezpečené konektivity pro integrované systémy, které nejsou součástí služby provozu a pro další v budoucnu integrované systémy.</w:t>
      </w:r>
    </w:p>
    <w:p w14:paraId="341AFD66" w14:textId="2FB5B9B0" w:rsidR="00A411C4" w:rsidRPr="00F26697" w:rsidRDefault="008E78CF" w:rsidP="00264BC6">
      <w:pPr>
        <w:pStyle w:val="Odstavecseseznamem1"/>
        <w:numPr>
          <w:ilvl w:val="0"/>
          <w:numId w:val="4"/>
        </w:numPr>
        <w:tabs>
          <w:tab w:val="left" w:pos="851"/>
        </w:tabs>
        <w:ind w:left="851" w:hanging="567"/>
        <w:contextualSpacing w:val="0"/>
      </w:pPr>
      <w:r w:rsidRPr="00F26697">
        <w:t>Poskytova</w:t>
      </w:r>
      <w:r w:rsidR="00A411C4" w:rsidRPr="00F26697">
        <w:t xml:space="preserve">tel je povinen zachovat nebo dle požadavku objednatele změnit adresy jednotlivých systémů, přičemž přidělování veřejných adres a nastavení DNS záznamů </w:t>
      </w:r>
      <w:r w:rsidR="00A411C4" w:rsidRPr="00F26697">
        <w:lastRenderedPageBreak/>
        <w:t>provádí objednatel.</w:t>
      </w:r>
      <w:r w:rsidR="00FC19EF" w:rsidRPr="00F26697">
        <w:t xml:space="preserve"> </w:t>
      </w:r>
      <w:r w:rsidRPr="00F26697">
        <w:t>Poskytova</w:t>
      </w:r>
      <w:r w:rsidR="00FC19EF" w:rsidRPr="00F26697">
        <w:t xml:space="preserve">tel je povinen takové změny </w:t>
      </w:r>
      <w:r w:rsidR="00F83C40" w:rsidRPr="00F26697">
        <w:t>promítnout</w:t>
      </w:r>
      <w:r w:rsidR="00FC19EF" w:rsidRPr="00F26697">
        <w:t xml:space="preserve"> v konfiguraci provozovaných systémů, modulů a aplikací.</w:t>
      </w:r>
    </w:p>
    <w:p w14:paraId="0A780381" w14:textId="6CA8AD90" w:rsidR="00EA7722" w:rsidRPr="00F26697" w:rsidRDefault="008E78CF" w:rsidP="00264BC6">
      <w:pPr>
        <w:pStyle w:val="Odstavecseseznamem1"/>
        <w:numPr>
          <w:ilvl w:val="0"/>
          <w:numId w:val="4"/>
        </w:numPr>
        <w:tabs>
          <w:tab w:val="left" w:pos="851"/>
        </w:tabs>
        <w:ind w:left="851" w:hanging="567"/>
        <w:contextualSpacing w:val="0"/>
      </w:pPr>
      <w:r w:rsidRPr="00F26697">
        <w:t>Poskytova</w:t>
      </w:r>
      <w:r w:rsidR="00EA7722" w:rsidRPr="00F26697">
        <w:t xml:space="preserve">tel je povinen provádět nasazení nových verzí systémů a modulů a také provádět aktualizaci SW vybavení objednatelem poskytnuté hostující platformy (aktualizace OS serverů a serverových systémů), a to minimálně 1x měsíčně samostatně a v případě výzvy objednatele bezodkladně. V takovém případě vždy </w:t>
      </w:r>
      <w:r w:rsidRPr="00F26697">
        <w:t>poskytova</w:t>
      </w:r>
      <w:r w:rsidR="00EA7722" w:rsidRPr="00F26697">
        <w:t>tel upozorní objednatele na takový záměr alespoň 48 hodin před jeho provedením, pokud je to možné. O provedení konkrétních aktualizací vždy rozhoduje objednatel.</w:t>
      </w:r>
    </w:p>
    <w:p w14:paraId="392B3059" w14:textId="12F9C7E9" w:rsidR="00EA7722" w:rsidRPr="00F26697" w:rsidRDefault="008E78CF" w:rsidP="00264BC6">
      <w:pPr>
        <w:pStyle w:val="Odstavecseseznamem1"/>
        <w:numPr>
          <w:ilvl w:val="0"/>
          <w:numId w:val="4"/>
        </w:numPr>
        <w:tabs>
          <w:tab w:val="left" w:pos="851"/>
        </w:tabs>
        <w:ind w:left="851" w:hanging="567"/>
        <w:contextualSpacing w:val="0"/>
      </w:pPr>
      <w:r w:rsidRPr="00F26697">
        <w:t>Poskytova</w:t>
      </w:r>
      <w:r w:rsidR="00EA7722" w:rsidRPr="00F26697">
        <w:t>tel je povinen na základě konkrétních požadavků objednatele realizovat taková opatření, popř. také úpravy provozovaných systémů a jejich modulů, která vedou k řádnému naplnění povinností objednatele daných právními předpisy, a to zejména zákona č. 365/2000 Sb., zákona č. 181/2014 Sb., zákona č. 110/2019 Sb. a</w:t>
      </w:r>
      <w:r w:rsidR="00F92DCC">
        <w:t> </w:t>
      </w:r>
      <w:r w:rsidR="001D30FA" w:rsidRPr="00F26697">
        <w:t>Nařízení Evropského parlamentu</w:t>
      </w:r>
      <w:r w:rsidR="008379F4" w:rsidRPr="00F26697">
        <w:t xml:space="preserve"> a Rady EU č. 2016/679 ze dne 27. dubna 2016</w:t>
      </w:r>
      <w:r w:rsidR="001D4F0D" w:rsidRPr="00F26697">
        <w:t xml:space="preserve"> a</w:t>
      </w:r>
      <w:r w:rsidR="00F92DCC">
        <w:t> </w:t>
      </w:r>
      <w:r w:rsidR="001D4F0D" w:rsidRPr="00F26697">
        <w:t>o</w:t>
      </w:r>
      <w:r w:rsidR="00F92DCC">
        <w:t> </w:t>
      </w:r>
      <w:r w:rsidR="001D4F0D" w:rsidRPr="00F26697">
        <w:t xml:space="preserve">zrušení směrnice </w:t>
      </w:r>
      <w:r w:rsidR="0038029A" w:rsidRPr="00F26697">
        <w:t>95/46/ES</w:t>
      </w:r>
      <w:r w:rsidR="00EA7722" w:rsidRPr="00F26697">
        <w:t xml:space="preserve"> </w:t>
      </w:r>
      <w:r w:rsidR="00EA7722" w:rsidRPr="00F26697">
        <w:rPr>
          <w:rStyle w:val="st1"/>
        </w:rPr>
        <w:t xml:space="preserve">a souvisejících vnitřních předpisů objednatele, s nimiž byl </w:t>
      </w:r>
      <w:r w:rsidRPr="00F26697">
        <w:rPr>
          <w:rStyle w:val="st1"/>
        </w:rPr>
        <w:t>poskytova</w:t>
      </w:r>
      <w:r w:rsidR="00EA7722" w:rsidRPr="00F26697">
        <w:rPr>
          <w:rStyle w:val="st1"/>
        </w:rPr>
        <w:t>tel seznámen, včetně jejich případných změn</w:t>
      </w:r>
      <w:r w:rsidR="00EA7722" w:rsidRPr="00F26697">
        <w:t>.</w:t>
      </w:r>
      <w:r w:rsidR="00EA7722" w:rsidRPr="00F26697">
        <w:rPr>
          <w:rStyle w:val="st1"/>
          <w:color w:val="545454"/>
        </w:rPr>
        <w:t xml:space="preserve"> </w:t>
      </w:r>
      <w:r w:rsidR="00EA7722" w:rsidRPr="00F26697">
        <w:rPr>
          <w:rStyle w:val="st1"/>
        </w:rPr>
        <w:t>Naplnění takových požadavků je součástí Služby 1, popř. Služby 2.</w:t>
      </w:r>
    </w:p>
    <w:p w14:paraId="48EAA0EC" w14:textId="7337E2BF" w:rsidR="00A411C4" w:rsidRPr="00F26697" w:rsidRDefault="00A411C4" w:rsidP="00264BC6">
      <w:pPr>
        <w:pStyle w:val="Odstavecseseznamem1"/>
        <w:numPr>
          <w:ilvl w:val="0"/>
          <w:numId w:val="4"/>
        </w:numPr>
        <w:tabs>
          <w:tab w:val="left" w:pos="851"/>
        </w:tabs>
        <w:ind w:left="851" w:hanging="567"/>
        <w:contextualSpacing w:val="0"/>
      </w:pPr>
      <w:r w:rsidRPr="00F26697">
        <w:t xml:space="preserve">Dle informací ze zajišťovaného provozu a podpory (vlastní monitoring </w:t>
      </w:r>
      <w:r w:rsidR="00613087" w:rsidRPr="00F26697">
        <w:t>poskytova</w:t>
      </w:r>
      <w:r w:rsidRPr="00F26697">
        <w:t xml:space="preserve">telem) je </w:t>
      </w:r>
      <w:r w:rsidR="00397CA5" w:rsidRPr="00F26697">
        <w:t>poskytova</w:t>
      </w:r>
      <w:r w:rsidRPr="00F26697">
        <w:t>tel povinen objednateli bez zbytečného odkladu hlásit a</w:t>
      </w:r>
      <w:r w:rsidR="00613087" w:rsidRPr="00F26697">
        <w:t> </w:t>
      </w:r>
      <w:r w:rsidRPr="00F26697">
        <w:t>navrhovat:</w:t>
      </w:r>
    </w:p>
    <w:p w14:paraId="6C2C485C" w14:textId="77777777" w:rsidR="00A411C4" w:rsidRPr="00F26697" w:rsidRDefault="00A411C4" w:rsidP="00264BC6">
      <w:pPr>
        <w:pStyle w:val="Odstavecseseznamem1"/>
        <w:numPr>
          <w:ilvl w:val="0"/>
          <w:numId w:val="12"/>
        </w:numPr>
        <w:tabs>
          <w:tab w:val="left" w:pos="851"/>
        </w:tabs>
        <w:spacing w:before="60"/>
        <w:contextualSpacing w:val="0"/>
      </w:pPr>
      <w:r w:rsidRPr="00F26697">
        <w:t xml:space="preserve">nutnost změn a rozšíření HW nebo SW konfigurace objednatelem poskytnuté hostující platformy, popř. parametrů internetového připojení především v souvislosti s nedostatečností výkonu, zejména pak pokud by tato nedostatečnost prokazatelně měla vést nebo již vedla k vážnému snížení kvality </w:t>
      </w:r>
      <w:r w:rsidR="004643E7" w:rsidRPr="00F26697">
        <w:t xml:space="preserve">užívání </w:t>
      </w:r>
      <w:r w:rsidRPr="00F26697">
        <w:t>provozovaný</w:t>
      </w:r>
      <w:r w:rsidR="004643E7" w:rsidRPr="00F26697">
        <w:t>ch</w:t>
      </w:r>
      <w:r w:rsidRPr="00F26697">
        <w:t xml:space="preserve"> systém</w:t>
      </w:r>
      <w:r w:rsidR="004643E7" w:rsidRPr="00F26697">
        <w:t>ů</w:t>
      </w:r>
      <w:r w:rsidRPr="00F26697">
        <w:t xml:space="preserve"> </w:t>
      </w:r>
      <w:r w:rsidR="004643E7" w:rsidRPr="00F26697">
        <w:t xml:space="preserve">nebo </w:t>
      </w:r>
      <w:r w:rsidRPr="00F26697">
        <w:t xml:space="preserve">jejich </w:t>
      </w:r>
      <w:r w:rsidR="004643E7" w:rsidRPr="00F26697">
        <w:t xml:space="preserve">jednotlivých </w:t>
      </w:r>
      <w:r w:rsidRPr="00F26697">
        <w:t>modul</w:t>
      </w:r>
      <w:r w:rsidR="004643E7" w:rsidRPr="00F26697">
        <w:t>ů</w:t>
      </w:r>
      <w:r w:rsidRPr="00F26697">
        <w:t>;</w:t>
      </w:r>
    </w:p>
    <w:p w14:paraId="79E0EE53" w14:textId="4202B851" w:rsidR="00A411C4" w:rsidRPr="00F26697" w:rsidRDefault="00A411C4" w:rsidP="00264BC6">
      <w:pPr>
        <w:pStyle w:val="Odstavecseseznamem1"/>
        <w:numPr>
          <w:ilvl w:val="0"/>
          <w:numId w:val="12"/>
        </w:numPr>
        <w:tabs>
          <w:tab w:val="left" w:pos="851"/>
        </w:tabs>
        <w:spacing w:before="60"/>
        <w:contextualSpacing w:val="0"/>
      </w:pPr>
      <w:r w:rsidRPr="00F26697">
        <w:t>prokazatelnou nutnost rozšíření kapacity datových úložišť – tako</w:t>
      </w:r>
      <w:r w:rsidR="00EA7722" w:rsidRPr="00F26697">
        <w:t>vo</w:t>
      </w:r>
      <w:r w:rsidRPr="00F26697">
        <w:t xml:space="preserve">u informaci musí </w:t>
      </w:r>
      <w:r w:rsidR="00613087" w:rsidRPr="00F26697">
        <w:t>poskytova</w:t>
      </w:r>
      <w:r w:rsidRPr="00F26697">
        <w:t>tel poskytnout objednateli v dostatečném předstih</w:t>
      </w:r>
      <w:r w:rsidR="00EA7722" w:rsidRPr="00F26697">
        <w:t>u tak, aby objednatel dokázal v</w:t>
      </w:r>
      <w:r w:rsidRPr="00F26697">
        <w:t>čas alokovat adekvátní nárůst kapacity, přičemž dostatečným předstihem se rozumí doba</w:t>
      </w:r>
      <w:r w:rsidR="00E4156E" w:rsidRPr="00F26697">
        <w:t xml:space="preserve"> alespoň</w:t>
      </w:r>
      <w:r w:rsidRPr="00F26697">
        <w:t xml:space="preserve"> 7 dní pro alokování kapacity do 20 </w:t>
      </w:r>
      <w:r w:rsidR="00F63B35" w:rsidRPr="00F26697">
        <w:t xml:space="preserve">% </w:t>
      </w:r>
      <w:r w:rsidRPr="00F26697">
        <w:t>kapacity původní;</w:t>
      </w:r>
    </w:p>
    <w:p w14:paraId="4523DE90" w14:textId="77777777" w:rsidR="00A411C4" w:rsidRPr="00F26697" w:rsidRDefault="00A411C4" w:rsidP="00264BC6">
      <w:pPr>
        <w:pStyle w:val="Odstavecseseznamem1"/>
        <w:numPr>
          <w:ilvl w:val="0"/>
          <w:numId w:val="12"/>
        </w:numPr>
        <w:tabs>
          <w:tab w:val="left" w:pos="851"/>
        </w:tabs>
        <w:spacing w:before="60"/>
        <w:contextualSpacing w:val="0"/>
      </w:pPr>
      <w:r w:rsidRPr="00F26697">
        <w:t>návrhy na rozšíření uživatelské nebo provozní dokumentace nebo na publikaci doplňujících informací na nástěnky systémů a jejich modulů; neb</w:t>
      </w:r>
      <w:r w:rsidR="00F63B35" w:rsidRPr="00F26697">
        <w:t>o jejich n</w:t>
      </w:r>
      <w:r w:rsidRPr="00F26697">
        <w:t>ápověd, pokud by taková rozšíření měla snížit potřeby uživatelů na</w:t>
      </w:r>
      <w:r w:rsidR="00281069" w:rsidRPr="00F26697">
        <w:t> </w:t>
      </w:r>
      <w:r w:rsidRPr="00F26697">
        <w:t>poskytování uživatelské podpory;</w:t>
      </w:r>
    </w:p>
    <w:p w14:paraId="0C1E1042" w14:textId="77777777" w:rsidR="00A411C4" w:rsidRPr="00F26697" w:rsidRDefault="00A411C4" w:rsidP="00264BC6">
      <w:pPr>
        <w:pStyle w:val="Odstavecseseznamem1"/>
        <w:numPr>
          <w:ilvl w:val="0"/>
          <w:numId w:val="12"/>
        </w:numPr>
        <w:tabs>
          <w:tab w:val="left" w:pos="851"/>
        </w:tabs>
        <w:spacing w:before="60"/>
        <w:contextualSpacing w:val="0"/>
      </w:pPr>
      <w:r w:rsidRPr="00F26697">
        <w:t>jiné náměty umožňující zkvalitnění poskytovaného plnění nad rámec definovaných parametrů provozu.</w:t>
      </w:r>
    </w:p>
    <w:p w14:paraId="741EA82D" w14:textId="16D0E886" w:rsidR="00B01384" w:rsidRPr="00F26697" w:rsidRDefault="00E4156E" w:rsidP="006729D6">
      <w:pPr>
        <w:pStyle w:val="Odstavecseseznamem1"/>
        <w:tabs>
          <w:tab w:val="left" w:pos="851"/>
        </w:tabs>
        <w:spacing w:before="60"/>
        <w:contextualSpacing w:val="0"/>
      </w:pPr>
      <w:r w:rsidRPr="00F26697">
        <w:t>Objednatel si vyhrazuje právo provedení navrhovaných změn odmítnout.</w:t>
      </w:r>
    </w:p>
    <w:p w14:paraId="5726CDE4" w14:textId="7D65C9DF" w:rsidR="00B01384" w:rsidRPr="00F26697" w:rsidRDefault="00613087" w:rsidP="00264BC6">
      <w:pPr>
        <w:numPr>
          <w:ilvl w:val="0"/>
          <w:numId w:val="4"/>
        </w:numPr>
        <w:tabs>
          <w:tab w:val="left" w:pos="851"/>
        </w:tabs>
        <w:spacing w:before="120" w:after="0" w:line="240" w:lineRule="auto"/>
        <w:ind w:left="851" w:hanging="567"/>
        <w:rPr>
          <w:rFonts w:eastAsia="Times New Roman"/>
          <w:szCs w:val="24"/>
        </w:rPr>
      </w:pPr>
      <w:r w:rsidRPr="00F26697">
        <w:rPr>
          <w:rFonts w:eastAsia="Times New Roman"/>
          <w:szCs w:val="24"/>
        </w:rPr>
        <w:t>Poskytova</w:t>
      </w:r>
      <w:r w:rsidR="00B01384" w:rsidRPr="00F26697">
        <w:rPr>
          <w:rFonts w:eastAsia="Times New Roman"/>
          <w:szCs w:val="24"/>
        </w:rPr>
        <w:t>tel je povinen alespoň 1x měsíčně vyhodnotit účinnost opatření souvisejících se zajišťováním efektivního provozu (zejména výkon, využití úložišť, provádění záloh) databází systémů na databázovém serverovém systému (MS SQL Server), navrhnout a po schválení objednatelem do 10 dnů vykonat opatření, zejména pak indexaci databázových komponent, konfiguraci využití HW a SW zdrojů, optimalizaci transakčních logů, odmazání nepotřebných logovacích záznamů</w:t>
      </w:r>
      <w:r w:rsidR="00281BDA" w:rsidRPr="00F26697">
        <w:rPr>
          <w:rFonts w:eastAsia="Times New Roman"/>
          <w:szCs w:val="24"/>
        </w:rPr>
        <w:t xml:space="preserve"> </w:t>
      </w:r>
      <w:r w:rsidR="00B01384" w:rsidRPr="00F26697">
        <w:rPr>
          <w:rFonts w:eastAsia="Times New Roman"/>
          <w:szCs w:val="24"/>
        </w:rPr>
        <w:t>apod.</w:t>
      </w:r>
    </w:p>
    <w:p w14:paraId="48C1621E" w14:textId="32D39C51" w:rsidR="00964465" w:rsidRPr="00F26697" w:rsidRDefault="00613087" w:rsidP="00264BC6">
      <w:pPr>
        <w:numPr>
          <w:ilvl w:val="0"/>
          <w:numId w:val="4"/>
        </w:numPr>
        <w:tabs>
          <w:tab w:val="left" w:pos="851"/>
        </w:tabs>
        <w:spacing w:before="120" w:after="0" w:line="240" w:lineRule="auto"/>
        <w:ind w:left="709" w:hanging="425"/>
        <w:rPr>
          <w:rFonts w:eastAsia="Times New Roman"/>
          <w:szCs w:val="24"/>
        </w:rPr>
      </w:pPr>
      <w:r w:rsidRPr="00F26697">
        <w:t>Poskytova</w:t>
      </w:r>
      <w:r w:rsidR="00B01384" w:rsidRPr="00F26697">
        <w:rPr>
          <w:rFonts w:eastAsia="Times New Roman"/>
          <w:szCs w:val="24"/>
        </w:rPr>
        <w:t xml:space="preserve">tel je povinen poskytnout veškerou součinnost k nastavení automatických logovacích procesů na zařízení určená objednatelem a zejména pak vytvořit odpovídající datové vstupy pro tyto procesy. V této souvislosti je pak </w:t>
      </w:r>
      <w:r w:rsidRPr="00F26697">
        <w:rPr>
          <w:rFonts w:eastAsia="Times New Roman"/>
          <w:szCs w:val="24"/>
        </w:rPr>
        <w:t>poskytova</w:t>
      </w:r>
      <w:r w:rsidR="00B01384" w:rsidRPr="00F26697">
        <w:rPr>
          <w:rFonts w:eastAsia="Times New Roman"/>
          <w:szCs w:val="24"/>
        </w:rPr>
        <w:t xml:space="preserve">tel </w:t>
      </w:r>
      <w:r w:rsidR="00B01384" w:rsidRPr="00F26697">
        <w:rPr>
          <w:rFonts w:eastAsia="Times New Roman"/>
          <w:szCs w:val="24"/>
        </w:rPr>
        <w:lastRenderedPageBreak/>
        <w:t xml:space="preserve">povinen maximálními možnými prostředky podpořit požadavky objednatelem na rozsah, obsah a formu těchto vstupů (informací přenášených v rámci takto nastavených </w:t>
      </w:r>
      <w:r w:rsidR="00964465" w:rsidRPr="00F26697">
        <w:rPr>
          <w:rFonts w:eastAsia="Times New Roman"/>
          <w:szCs w:val="24"/>
        </w:rPr>
        <w:t>automat</w:t>
      </w:r>
      <w:r w:rsidR="00B01384" w:rsidRPr="00F26697">
        <w:rPr>
          <w:rFonts w:eastAsia="Times New Roman"/>
          <w:szCs w:val="24"/>
        </w:rPr>
        <w:t xml:space="preserve">ických logovacích procesů) a dostatečně při tom využít nástrojů, které má k dispozici nebo jimi disponuje objednatel. </w:t>
      </w:r>
    </w:p>
    <w:p w14:paraId="7B209ABA" w14:textId="623EF856" w:rsidR="00EE2628" w:rsidRPr="00F26697" w:rsidRDefault="00EE2628" w:rsidP="00264BC6">
      <w:pPr>
        <w:numPr>
          <w:ilvl w:val="0"/>
          <w:numId w:val="4"/>
        </w:numPr>
        <w:tabs>
          <w:tab w:val="left" w:pos="851"/>
        </w:tabs>
        <w:spacing w:before="120" w:after="0" w:line="240" w:lineRule="auto"/>
        <w:ind w:left="709" w:hanging="425"/>
        <w:rPr>
          <w:rFonts w:eastAsia="Times New Roman"/>
          <w:szCs w:val="24"/>
        </w:rPr>
      </w:pPr>
      <w:r w:rsidRPr="00F26697">
        <w:rPr>
          <w:rFonts w:eastAsia="Times New Roman"/>
          <w:szCs w:val="24"/>
        </w:rPr>
        <w:t>Poskytovatel je dále povinen provádět průběžné optimalizace systémů a všech jejich komponent tak, aby nedocházelo k nepřiměřeně dlouhým odezvám uživatelských rozhraní vlivem značného množství dat uchovávaných v databázi systému.</w:t>
      </w:r>
    </w:p>
    <w:p w14:paraId="3DDDE540"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Konfigurace hostingové HW a SW platformy poskytnuté objednatelem</w:t>
      </w:r>
    </w:p>
    <w:tbl>
      <w:tblPr>
        <w:tblW w:w="10087" w:type="dxa"/>
        <w:tblInd w:w="55" w:type="dxa"/>
        <w:tblCellMar>
          <w:left w:w="70" w:type="dxa"/>
          <w:right w:w="70" w:type="dxa"/>
        </w:tblCellMar>
        <w:tblLook w:val="04A0" w:firstRow="1" w:lastRow="0" w:firstColumn="1" w:lastColumn="0" w:noHBand="0" w:noVBand="1"/>
      </w:tblPr>
      <w:tblGrid>
        <w:gridCol w:w="4989"/>
        <w:gridCol w:w="930"/>
        <w:gridCol w:w="1079"/>
        <w:gridCol w:w="1371"/>
        <w:gridCol w:w="1718"/>
      </w:tblGrid>
      <w:tr w:rsidR="00811325" w:rsidRPr="00F26697" w14:paraId="395330E7" w14:textId="77777777" w:rsidTr="005B371B">
        <w:trPr>
          <w:trHeight w:val="300"/>
        </w:trPr>
        <w:tc>
          <w:tcPr>
            <w:tcW w:w="4989" w:type="dxa"/>
            <w:tcBorders>
              <w:top w:val="nil"/>
              <w:left w:val="nil"/>
              <w:bottom w:val="nil"/>
              <w:right w:val="nil"/>
            </w:tcBorders>
            <w:shd w:val="clear" w:color="000000" w:fill="FFFFFF"/>
            <w:noWrap/>
            <w:vAlign w:val="bottom"/>
            <w:hideMark/>
          </w:tcPr>
          <w:p w14:paraId="04B0A59D"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 </w:t>
            </w:r>
          </w:p>
        </w:tc>
        <w:tc>
          <w:tcPr>
            <w:tcW w:w="930" w:type="dxa"/>
            <w:tcBorders>
              <w:top w:val="nil"/>
              <w:left w:val="nil"/>
              <w:bottom w:val="nil"/>
              <w:right w:val="nil"/>
            </w:tcBorders>
            <w:shd w:val="clear" w:color="000000" w:fill="F2F2F2"/>
            <w:noWrap/>
            <w:hideMark/>
          </w:tcPr>
          <w:p w14:paraId="07CE37F4" w14:textId="77777777" w:rsidR="00811325" w:rsidRPr="00F26697" w:rsidRDefault="00811325" w:rsidP="00264BC6">
            <w:pPr>
              <w:spacing w:after="0" w:line="240" w:lineRule="auto"/>
              <w:jc w:val="center"/>
              <w:rPr>
                <w:rFonts w:eastAsia="Times New Roman"/>
                <w:b/>
                <w:bCs/>
                <w:color w:val="000000"/>
                <w:lang w:eastAsia="cs-CZ"/>
              </w:rPr>
            </w:pPr>
            <w:r w:rsidRPr="00F26697">
              <w:rPr>
                <w:rFonts w:eastAsia="Times New Roman"/>
                <w:b/>
                <w:bCs/>
                <w:color w:val="000000"/>
                <w:lang w:eastAsia="cs-CZ"/>
              </w:rPr>
              <w:t>CPU (GHz)</w:t>
            </w:r>
          </w:p>
        </w:tc>
        <w:tc>
          <w:tcPr>
            <w:tcW w:w="1079" w:type="dxa"/>
            <w:tcBorders>
              <w:top w:val="nil"/>
              <w:left w:val="nil"/>
              <w:bottom w:val="nil"/>
              <w:right w:val="nil"/>
            </w:tcBorders>
            <w:shd w:val="clear" w:color="000000" w:fill="F2F2F2"/>
            <w:noWrap/>
            <w:hideMark/>
          </w:tcPr>
          <w:p w14:paraId="0D453CCC" w14:textId="77777777" w:rsidR="00811325" w:rsidRPr="00F26697" w:rsidRDefault="00811325" w:rsidP="00264BC6">
            <w:pPr>
              <w:spacing w:after="0" w:line="240" w:lineRule="auto"/>
              <w:jc w:val="center"/>
              <w:rPr>
                <w:rFonts w:eastAsia="Times New Roman"/>
                <w:b/>
                <w:bCs/>
                <w:color w:val="000000"/>
                <w:lang w:eastAsia="cs-CZ"/>
              </w:rPr>
            </w:pPr>
            <w:r w:rsidRPr="00F26697">
              <w:rPr>
                <w:rFonts w:eastAsia="Times New Roman"/>
                <w:b/>
                <w:bCs/>
                <w:color w:val="000000"/>
                <w:lang w:eastAsia="cs-CZ"/>
              </w:rPr>
              <w:t>RAM (GB)</w:t>
            </w:r>
          </w:p>
        </w:tc>
        <w:tc>
          <w:tcPr>
            <w:tcW w:w="1371" w:type="dxa"/>
            <w:tcBorders>
              <w:top w:val="nil"/>
              <w:left w:val="nil"/>
              <w:bottom w:val="nil"/>
              <w:right w:val="nil"/>
            </w:tcBorders>
            <w:shd w:val="clear" w:color="000000" w:fill="F2F2F2"/>
            <w:hideMark/>
          </w:tcPr>
          <w:p w14:paraId="343A1795" w14:textId="77777777" w:rsidR="00811325" w:rsidRPr="00F26697" w:rsidRDefault="00811325" w:rsidP="00264BC6">
            <w:pPr>
              <w:spacing w:after="0" w:line="240" w:lineRule="auto"/>
              <w:jc w:val="center"/>
              <w:rPr>
                <w:rFonts w:eastAsia="Times New Roman"/>
                <w:b/>
                <w:bCs/>
                <w:color w:val="000000"/>
                <w:lang w:eastAsia="cs-CZ"/>
              </w:rPr>
            </w:pPr>
            <w:r w:rsidRPr="00F26697">
              <w:rPr>
                <w:rFonts w:eastAsia="Times New Roman"/>
                <w:b/>
                <w:bCs/>
                <w:color w:val="000000"/>
                <w:lang w:eastAsia="cs-CZ"/>
              </w:rPr>
              <w:t>HDD (GB)</w:t>
            </w:r>
          </w:p>
        </w:tc>
        <w:tc>
          <w:tcPr>
            <w:tcW w:w="1718" w:type="dxa"/>
            <w:tcBorders>
              <w:top w:val="nil"/>
              <w:left w:val="nil"/>
              <w:bottom w:val="nil"/>
              <w:right w:val="nil"/>
            </w:tcBorders>
            <w:shd w:val="clear" w:color="000000" w:fill="F2F2F2"/>
            <w:noWrap/>
            <w:hideMark/>
          </w:tcPr>
          <w:p w14:paraId="33A76ED2" w14:textId="77777777" w:rsidR="00811325" w:rsidRPr="00F26697" w:rsidRDefault="00811325" w:rsidP="00264BC6">
            <w:pPr>
              <w:spacing w:after="0" w:line="240" w:lineRule="auto"/>
              <w:rPr>
                <w:rFonts w:eastAsia="Times New Roman"/>
                <w:b/>
                <w:bCs/>
                <w:color w:val="000000"/>
                <w:lang w:eastAsia="cs-CZ"/>
              </w:rPr>
            </w:pPr>
            <w:r w:rsidRPr="00F26697">
              <w:rPr>
                <w:rFonts w:eastAsia="Times New Roman"/>
                <w:b/>
                <w:bCs/>
                <w:color w:val="000000"/>
                <w:lang w:eastAsia="cs-CZ"/>
              </w:rPr>
              <w:t>Poznámka</w:t>
            </w:r>
          </w:p>
        </w:tc>
      </w:tr>
      <w:tr w:rsidR="00811325" w:rsidRPr="00F26697" w14:paraId="29943397" w14:textId="77777777" w:rsidTr="005B371B">
        <w:trPr>
          <w:trHeight w:val="300"/>
        </w:trPr>
        <w:tc>
          <w:tcPr>
            <w:tcW w:w="4989" w:type="dxa"/>
            <w:tcBorders>
              <w:top w:val="nil"/>
              <w:left w:val="nil"/>
              <w:bottom w:val="nil"/>
              <w:right w:val="nil"/>
            </w:tcBorders>
            <w:shd w:val="clear" w:color="000000" w:fill="F2F2F2"/>
            <w:noWrap/>
            <w:vAlign w:val="bottom"/>
            <w:hideMark/>
          </w:tcPr>
          <w:p w14:paraId="4787D3C0"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Databázové SQL servery (všechny systémy)</w:t>
            </w:r>
          </w:p>
        </w:tc>
        <w:tc>
          <w:tcPr>
            <w:tcW w:w="930" w:type="dxa"/>
            <w:tcBorders>
              <w:top w:val="nil"/>
              <w:left w:val="nil"/>
              <w:bottom w:val="nil"/>
              <w:right w:val="nil"/>
            </w:tcBorders>
            <w:shd w:val="clear" w:color="auto" w:fill="auto"/>
            <w:noWrap/>
            <w:vAlign w:val="bottom"/>
            <w:hideMark/>
          </w:tcPr>
          <w:p w14:paraId="40D351AE"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05F14D64"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1532AC41"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5406F28F" w14:textId="77777777" w:rsidR="00811325" w:rsidRPr="00F26697" w:rsidRDefault="00811325" w:rsidP="00264BC6">
            <w:pPr>
              <w:spacing w:after="0" w:line="240" w:lineRule="auto"/>
              <w:rPr>
                <w:rFonts w:eastAsia="Times New Roman"/>
                <w:color w:val="000000"/>
                <w:lang w:eastAsia="cs-CZ"/>
              </w:rPr>
            </w:pPr>
          </w:p>
        </w:tc>
      </w:tr>
      <w:tr w:rsidR="00811325" w:rsidRPr="00F26697" w14:paraId="03A408AF" w14:textId="77777777" w:rsidTr="005B371B">
        <w:trPr>
          <w:trHeight w:val="660"/>
        </w:trPr>
        <w:tc>
          <w:tcPr>
            <w:tcW w:w="4989" w:type="dxa"/>
            <w:tcBorders>
              <w:top w:val="nil"/>
              <w:left w:val="nil"/>
              <w:bottom w:val="nil"/>
              <w:right w:val="nil"/>
            </w:tcBorders>
            <w:shd w:val="clear" w:color="auto" w:fill="auto"/>
            <w:noWrap/>
            <w:hideMark/>
          </w:tcPr>
          <w:p w14:paraId="358BE0F4"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DB01 (aktivní uzel clusteru)</w:t>
            </w:r>
          </w:p>
        </w:tc>
        <w:tc>
          <w:tcPr>
            <w:tcW w:w="930" w:type="dxa"/>
            <w:tcBorders>
              <w:top w:val="nil"/>
              <w:left w:val="nil"/>
              <w:bottom w:val="nil"/>
              <w:right w:val="nil"/>
            </w:tcBorders>
            <w:shd w:val="clear" w:color="auto" w:fill="auto"/>
            <w:noWrap/>
            <w:hideMark/>
          </w:tcPr>
          <w:p w14:paraId="5241B3DA"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8</w:t>
            </w:r>
            <w:r w:rsidR="00811325" w:rsidRPr="00F26697">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3D9D896A"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48</w:t>
            </w:r>
          </w:p>
        </w:tc>
        <w:tc>
          <w:tcPr>
            <w:tcW w:w="1371" w:type="dxa"/>
            <w:tcBorders>
              <w:top w:val="nil"/>
              <w:left w:val="nil"/>
              <w:bottom w:val="nil"/>
              <w:right w:val="nil"/>
            </w:tcBorders>
            <w:shd w:val="clear" w:color="auto" w:fill="auto"/>
            <w:noWrap/>
            <w:hideMark/>
          </w:tcPr>
          <w:p w14:paraId="5FAD6B77"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7</w:t>
            </w:r>
            <w:r w:rsidR="00811325" w:rsidRPr="00F26697">
              <w:rPr>
                <w:rFonts w:eastAsia="Times New Roman"/>
                <w:lang w:eastAsia="cs-CZ"/>
              </w:rPr>
              <w:t>0+550+200</w:t>
            </w:r>
          </w:p>
        </w:tc>
        <w:tc>
          <w:tcPr>
            <w:tcW w:w="1718" w:type="dxa"/>
            <w:vMerge w:val="restart"/>
            <w:tcBorders>
              <w:top w:val="nil"/>
              <w:left w:val="nil"/>
              <w:bottom w:val="nil"/>
              <w:right w:val="nil"/>
            </w:tcBorders>
            <w:shd w:val="clear" w:color="auto" w:fill="auto"/>
            <w:hideMark/>
          </w:tcPr>
          <w:p w14:paraId="1B00AAC5" w14:textId="77777777" w:rsidR="00811325" w:rsidRPr="00F26697" w:rsidRDefault="00811325" w:rsidP="00264BC6">
            <w:pPr>
              <w:spacing w:after="0" w:line="240" w:lineRule="auto"/>
              <w:rPr>
                <w:rFonts w:eastAsia="Times New Roman"/>
                <w:i/>
                <w:iCs/>
                <w:color w:val="000000"/>
                <w:lang w:eastAsia="cs-CZ"/>
              </w:rPr>
            </w:pPr>
            <w:proofErr w:type="spellStart"/>
            <w:r w:rsidRPr="00F26697">
              <w:rPr>
                <w:rFonts w:eastAsia="Times New Roman"/>
                <w:i/>
                <w:iCs/>
                <w:lang w:eastAsia="cs-CZ"/>
              </w:rPr>
              <w:t>OS+Data+Logy</w:t>
            </w:r>
            <w:proofErr w:type="spellEnd"/>
            <w:r w:rsidRPr="00F26697">
              <w:rPr>
                <w:rFonts w:eastAsia="Times New Roman"/>
                <w:i/>
                <w:iCs/>
                <w:lang w:eastAsia="cs-CZ"/>
              </w:rPr>
              <w:br/>
              <w:t>(sdílené RAW disky)</w:t>
            </w:r>
          </w:p>
        </w:tc>
      </w:tr>
      <w:tr w:rsidR="00811325" w:rsidRPr="00F26697" w14:paraId="7447186E" w14:textId="77777777" w:rsidTr="005B371B">
        <w:trPr>
          <w:trHeight w:val="300"/>
        </w:trPr>
        <w:tc>
          <w:tcPr>
            <w:tcW w:w="4989" w:type="dxa"/>
            <w:tcBorders>
              <w:top w:val="nil"/>
              <w:left w:val="nil"/>
              <w:bottom w:val="nil"/>
              <w:right w:val="nil"/>
            </w:tcBorders>
            <w:shd w:val="clear" w:color="auto" w:fill="auto"/>
            <w:noWrap/>
            <w:hideMark/>
          </w:tcPr>
          <w:p w14:paraId="46EDCF21"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DB02 (pasivní uzel clusteru)</w:t>
            </w:r>
          </w:p>
        </w:tc>
        <w:tc>
          <w:tcPr>
            <w:tcW w:w="930" w:type="dxa"/>
            <w:tcBorders>
              <w:top w:val="nil"/>
              <w:left w:val="nil"/>
              <w:bottom w:val="nil"/>
              <w:right w:val="nil"/>
            </w:tcBorders>
            <w:shd w:val="clear" w:color="auto" w:fill="auto"/>
            <w:noWrap/>
            <w:hideMark/>
          </w:tcPr>
          <w:p w14:paraId="2C300F9D"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8</w:t>
            </w:r>
            <w:r w:rsidR="00811325" w:rsidRPr="00F26697">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4AD3BFB8"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48</w:t>
            </w:r>
          </w:p>
        </w:tc>
        <w:tc>
          <w:tcPr>
            <w:tcW w:w="1371" w:type="dxa"/>
            <w:tcBorders>
              <w:top w:val="nil"/>
              <w:left w:val="nil"/>
              <w:bottom w:val="nil"/>
              <w:right w:val="nil"/>
            </w:tcBorders>
            <w:shd w:val="clear" w:color="auto" w:fill="auto"/>
            <w:noWrap/>
            <w:hideMark/>
          </w:tcPr>
          <w:p w14:paraId="386ECCD6" w14:textId="77777777" w:rsidR="00811325" w:rsidRPr="00F26697" w:rsidRDefault="00811325" w:rsidP="00264BC6">
            <w:pPr>
              <w:spacing w:after="0" w:line="240" w:lineRule="auto"/>
              <w:jc w:val="center"/>
              <w:rPr>
                <w:rFonts w:eastAsia="Times New Roman"/>
                <w:color w:val="000000"/>
                <w:lang w:eastAsia="cs-CZ"/>
              </w:rPr>
            </w:pPr>
          </w:p>
        </w:tc>
        <w:tc>
          <w:tcPr>
            <w:tcW w:w="1718" w:type="dxa"/>
            <w:vMerge/>
            <w:tcBorders>
              <w:top w:val="nil"/>
              <w:left w:val="nil"/>
              <w:bottom w:val="nil"/>
              <w:right w:val="nil"/>
            </w:tcBorders>
            <w:vAlign w:val="center"/>
            <w:hideMark/>
          </w:tcPr>
          <w:p w14:paraId="0DB5032A"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42B81433" w14:textId="77777777" w:rsidTr="005B371B">
        <w:trPr>
          <w:trHeight w:val="300"/>
        </w:trPr>
        <w:tc>
          <w:tcPr>
            <w:tcW w:w="4989" w:type="dxa"/>
            <w:tcBorders>
              <w:top w:val="nil"/>
              <w:left w:val="nil"/>
              <w:bottom w:val="nil"/>
              <w:right w:val="nil"/>
            </w:tcBorders>
            <w:shd w:val="clear" w:color="000000" w:fill="F2F2F2"/>
            <w:noWrap/>
            <w:vAlign w:val="bottom"/>
            <w:hideMark/>
          </w:tcPr>
          <w:p w14:paraId="66811A50"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InspIS SET aplikační servery</w:t>
            </w:r>
          </w:p>
        </w:tc>
        <w:tc>
          <w:tcPr>
            <w:tcW w:w="930" w:type="dxa"/>
            <w:tcBorders>
              <w:top w:val="nil"/>
              <w:left w:val="nil"/>
              <w:bottom w:val="nil"/>
              <w:right w:val="nil"/>
            </w:tcBorders>
            <w:shd w:val="clear" w:color="auto" w:fill="auto"/>
            <w:noWrap/>
            <w:vAlign w:val="bottom"/>
            <w:hideMark/>
          </w:tcPr>
          <w:p w14:paraId="01DB4DB3"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55408F50"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28C6CE40"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6DE34417" w14:textId="77777777" w:rsidR="00811325" w:rsidRPr="00F26697" w:rsidRDefault="00811325" w:rsidP="00264BC6">
            <w:pPr>
              <w:spacing w:after="0" w:line="240" w:lineRule="auto"/>
              <w:rPr>
                <w:rFonts w:eastAsia="Times New Roman"/>
                <w:color w:val="000000"/>
                <w:lang w:eastAsia="cs-CZ"/>
              </w:rPr>
            </w:pPr>
          </w:p>
        </w:tc>
      </w:tr>
      <w:tr w:rsidR="00811325" w:rsidRPr="00F26697" w14:paraId="115E9C2F" w14:textId="77777777" w:rsidTr="005B371B">
        <w:trPr>
          <w:trHeight w:val="300"/>
        </w:trPr>
        <w:tc>
          <w:tcPr>
            <w:tcW w:w="4989" w:type="dxa"/>
            <w:tcBorders>
              <w:top w:val="nil"/>
              <w:left w:val="nil"/>
              <w:bottom w:val="nil"/>
              <w:right w:val="nil"/>
            </w:tcBorders>
            <w:shd w:val="clear" w:color="auto" w:fill="auto"/>
            <w:noWrap/>
            <w:vAlign w:val="bottom"/>
            <w:hideMark/>
          </w:tcPr>
          <w:p w14:paraId="2AEBCD75"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Portal01</w:t>
            </w:r>
          </w:p>
        </w:tc>
        <w:tc>
          <w:tcPr>
            <w:tcW w:w="930" w:type="dxa"/>
            <w:tcBorders>
              <w:top w:val="nil"/>
              <w:left w:val="nil"/>
              <w:bottom w:val="nil"/>
              <w:right w:val="nil"/>
            </w:tcBorders>
            <w:shd w:val="clear" w:color="auto" w:fill="auto"/>
            <w:noWrap/>
            <w:vAlign w:val="bottom"/>
            <w:hideMark/>
          </w:tcPr>
          <w:p w14:paraId="3335CEAE"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4</w:t>
            </w:r>
            <w:r w:rsidR="00811325" w:rsidRPr="00F26697">
              <w:rPr>
                <w:rFonts w:eastAsia="Times New Roman"/>
                <w:lang w:eastAsia="cs-CZ"/>
              </w:rPr>
              <w:t xml:space="preserve"> x 2.67</w:t>
            </w:r>
          </w:p>
        </w:tc>
        <w:tc>
          <w:tcPr>
            <w:tcW w:w="1079" w:type="dxa"/>
            <w:tcBorders>
              <w:top w:val="nil"/>
              <w:left w:val="nil"/>
              <w:bottom w:val="nil"/>
              <w:right w:val="nil"/>
            </w:tcBorders>
            <w:shd w:val="clear" w:color="auto" w:fill="auto"/>
            <w:noWrap/>
            <w:vAlign w:val="bottom"/>
            <w:hideMark/>
          </w:tcPr>
          <w:p w14:paraId="3246C67F"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039D572"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65</w:t>
            </w:r>
          </w:p>
        </w:tc>
        <w:tc>
          <w:tcPr>
            <w:tcW w:w="1718" w:type="dxa"/>
            <w:vMerge w:val="restart"/>
            <w:tcBorders>
              <w:top w:val="nil"/>
              <w:left w:val="nil"/>
              <w:bottom w:val="nil"/>
              <w:right w:val="nil"/>
            </w:tcBorders>
            <w:shd w:val="clear" w:color="auto" w:fill="auto"/>
            <w:vAlign w:val="center"/>
            <w:hideMark/>
          </w:tcPr>
          <w:p w14:paraId="25BE520E"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lang w:eastAsia="cs-CZ"/>
              </w:rPr>
              <w:t>HDD sdílený</w:t>
            </w:r>
            <w:r w:rsidRPr="00F26697">
              <w:rPr>
                <w:rFonts w:eastAsia="Times New Roman"/>
                <w:i/>
                <w:iCs/>
                <w:lang w:eastAsia="cs-CZ"/>
              </w:rPr>
              <w:br/>
              <w:t>(CIFS 1TB)</w:t>
            </w:r>
            <w:r w:rsidRPr="00F26697">
              <w:rPr>
                <w:rFonts w:eastAsia="Times New Roman"/>
                <w:i/>
                <w:iCs/>
                <w:lang w:eastAsia="cs-CZ"/>
              </w:rPr>
              <w:br/>
              <w:t>cca 250GB na jednu CP</w:t>
            </w:r>
          </w:p>
        </w:tc>
      </w:tr>
      <w:tr w:rsidR="00811325" w:rsidRPr="00F26697" w14:paraId="404907E5" w14:textId="77777777" w:rsidTr="005B371B">
        <w:trPr>
          <w:trHeight w:val="300"/>
        </w:trPr>
        <w:tc>
          <w:tcPr>
            <w:tcW w:w="4989" w:type="dxa"/>
            <w:tcBorders>
              <w:top w:val="nil"/>
              <w:left w:val="nil"/>
              <w:bottom w:val="nil"/>
              <w:right w:val="nil"/>
            </w:tcBorders>
            <w:shd w:val="clear" w:color="auto" w:fill="auto"/>
            <w:noWrap/>
            <w:vAlign w:val="bottom"/>
            <w:hideMark/>
          </w:tcPr>
          <w:p w14:paraId="759A7A48"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Portal02</w:t>
            </w:r>
          </w:p>
        </w:tc>
        <w:tc>
          <w:tcPr>
            <w:tcW w:w="930" w:type="dxa"/>
            <w:tcBorders>
              <w:top w:val="nil"/>
              <w:left w:val="nil"/>
              <w:bottom w:val="nil"/>
              <w:right w:val="nil"/>
            </w:tcBorders>
            <w:shd w:val="clear" w:color="auto" w:fill="auto"/>
            <w:noWrap/>
            <w:vAlign w:val="bottom"/>
            <w:hideMark/>
          </w:tcPr>
          <w:p w14:paraId="425219BC"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62B22B9E"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84042EF"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vMerge/>
            <w:tcBorders>
              <w:top w:val="nil"/>
              <w:left w:val="nil"/>
              <w:bottom w:val="nil"/>
              <w:right w:val="nil"/>
            </w:tcBorders>
            <w:vAlign w:val="center"/>
            <w:hideMark/>
          </w:tcPr>
          <w:p w14:paraId="0454B24E"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3FD7155B" w14:textId="77777777" w:rsidTr="005B371B">
        <w:trPr>
          <w:trHeight w:val="300"/>
        </w:trPr>
        <w:tc>
          <w:tcPr>
            <w:tcW w:w="4989" w:type="dxa"/>
            <w:tcBorders>
              <w:top w:val="nil"/>
              <w:left w:val="nil"/>
              <w:bottom w:val="nil"/>
              <w:right w:val="nil"/>
            </w:tcBorders>
            <w:shd w:val="clear" w:color="auto" w:fill="auto"/>
            <w:noWrap/>
            <w:vAlign w:val="bottom"/>
            <w:hideMark/>
          </w:tcPr>
          <w:p w14:paraId="4CC0A073"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Portal03</w:t>
            </w:r>
          </w:p>
        </w:tc>
        <w:tc>
          <w:tcPr>
            <w:tcW w:w="930" w:type="dxa"/>
            <w:tcBorders>
              <w:top w:val="nil"/>
              <w:left w:val="nil"/>
              <w:bottom w:val="nil"/>
              <w:right w:val="nil"/>
            </w:tcBorders>
            <w:shd w:val="clear" w:color="auto" w:fill="auto"/>
            <w:noWrap/>
            <w:vAlign w:val="bottom"/>
            <w:hideMark/>
          </w:tcPr>
          <w:p w14:paraId="14D847D4"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484840A5"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6E4CF5D"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60</w:t>
            </w:r>
          </w:p>
        </w:tc>
        <w:tc>
          <w:tcPr>
            <w:tcW w:w="1718" w:type="dxa"/>
            <w:vMerge/>
            <w:tcBorders>
              <w:top w:val="nil"/>
              <w:left w:val="nil"/>
              <w:bottom w:val="nil"/>
              <w:right w:val="nil"/>
            </w:tcBorders>
            <w:vAlign w:val="center"/>
            <w:hideMark/>
          </w:tcPr>
          <w:p w14:paraId="62F3D8F5"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100A2907" w14:textId="77777777" w:rsidTr="005B371B">
        <w:trPr>
          <w:trHeight w:val="300"/>
        </w:trPr>
        <w:tc>
          <w:tcPr>
            <w:tcW w:w="4989" w:type="dxa"/>
            <w:tcBorders>
              <w:top w:val="nil"/>
              <w:left w:val="nil"/>
              <w:bottom w:val="nil"/>
              <w:right w:val="nil"/>
            </w:tcBorders>
            <w:shd w:val="clear" w:color="000000" w:fill="F2F2F2"/>
            <w:noWrap/>
            <w:vAlign w:val="bottom"/>
            <w:hideMark/>
          </w:tcPr>
          <w:p w14:paraId="395B228B"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 xml:space="preserve">InspIS SET aplikační servery pro příjem </w:t>
            </w:r>
            <w:r w:rsidR="00F46A4F" w:rsidRPr="00F26697">
              <w:rPr>
                <w:rFonts w:eastAsia="Times New Roman"/>
                <w:i/>
                <w:iCs/>
                <w:color w:val="000000"/>
                <w:lang w:eastAsia="cs-CZ"/>
              </w:rPr>
              <w:t xml:space="preserve">a </w:t>
            </w:r>
            <w:r w:rsidRPr="00F26697">
              <w:rPr>
                <w:rFonts w:eastAsia="Times New Roman"/>
                <w:i/>
                <w:iCs/>
                <w:color w:val="000000"/>
                <w:lang w:eastAsia="cs-CZ"/>
              </w:rPr>
              <w:t>výsledků</w:t>
            </w:r>
          </w:p>
        </w:tc>
        <w:tc>
          <w:tcPr>
            <w:tcW w:w="930" w:type="dxa"/>
            <w:tcBorders>
              <w:top w:val="nil"/>
              <w:left w:val="nil"/>
              <w:bottom w:val="nil"/>
              <w:right w:val="nil"/>
            </w:tcBorders>
            <w:shd w:val="clear" w:color="auto" w:fill="auto"/>
            <w:noWrap/>
            <w:vAlign w:val="bottom"/>
            <w:hideMark/>
          </w:tcPr>
          <w:p w14:paraId="78490A35"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251979AF"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5D5DEDBD" w14:textId="77777777" w:rsidR="00811325" w:rsidRPr="00F26697" w:rsidRDefault="00811325" w:rsidP="00264BC6">
            <w:pPr>
              <w:spacing w:after="0" w:line="240" w:lineRule="auto"/>
              <w:jc w:val="center"/>
              <w:rPr>
                <w:rFonts w:eastAsia="Times New Roman"/>
                <w:color w:val="000000"/>
                <w:lang w:eastAsia="cs-CZ"/>
              </w:rPr>
            </w:pPr>
          </w:p>
        </w:tc>
        <w:tc>
          <w:tcPr>
            <w:tcW w:w="1718" w:type="dxa"/>
            <w:vMerge/>
            <w:tcBorders>
              <w:top w:val="nil"/>
              <w:left w:val="nil"/>
              <w:bottom w:val="nil"/>
              <w:right w:val="nil"/>
            </w:tcBorders>
            <w:vAlign w:val="center"/>
            <w:hideMark/>
          </w:tcPr>
          <w:p w14:paraId="77764A37"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275831F8" w14:textId="77777777" w:rsidTr="005B371B">
        <w:trPr>
          <w:trHeight w:val="300"/>
        </w:trPr>
        <w:tc>
          <w:tcPr>
            <w:tcW w:w="4989" w:type="dxa"/>
            <w:tcBorders>
              <w:top w:val="nil"/>
              <w:left w:val="nil"/>
              <w:bottom w:val="nil"/>
              <w:right w:val="nil"/>
            </w:tcBorders>
            <w:shd w:val="clear" w:color="auto" w:fill="auto"/>
            <w:noWrap/>
            <w:vAlign w:val="bottom"/>
            <w:hideMark/>
          </w:tcPr>
          <w:p w14:paraId="70D4AD8F"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Tester01</w:t>
            </w:r>
          </w:p>
        </w:tc>
        <w:tc>
          <w:tcPr>
            <w:tcW w:w="930" w:type="dxa"/>
            <w:tcBorders>
              <w:top w:val="nil"/>
              <w:left w:val="nil"/>
              <w:bottom w:val="nil"/>
              <w:right w:val="nil"/>
            </w:tcBorders>
            <w:shd w:val="clear" w:color="auto" w:fill="auto"/>
            <w:noWrap/>
            <w:vAlign w:val="bottom"/>
            <w:hideMark/>
          </w:tcPr>
          <w:p w14:paraId="2A1333BF"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3DB4F656"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25B13D0"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vMerge/>
            <w:tcBorders>
              <w:top w:val="nil"/>
              <w:left w:val="nil"/>
              <w:bottom w:val="nil"/>
              <w:right w:val="nil"/>
            </w:tcBorders>
            <w:vAlign w:val="center"/>
            <w:hideMark/>
          </w:tcPr>
          <w:p w14:paraId="5B13F2D8"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57297CB0" w14:textId="77777777" w:rsidTr="005B371B">
        <w:trPr>
          <w:trHeight w:val="300"/>
        </w:trPr>
        <w:tc>
          <w:tcPr>
            <w:tcW w:w="4989" w:type="dxa"/>
            <w:tcBorders>
              <w:top w:val="nil"/>
              <w:left w:val="nil"/>
              <w:bottom w:val="nil"/>
              <w:right w:val="nil"/>
            </w:tcBorders>
            <w:shd w:val="clear" w:color="auto" w:fill="auto"/>
            <w:noWrap/>
            <w:vAlign w:val="bottom"/>
            <w:hideMark/>
          </w:tcPr>
          <w:p w14:paraId="7D81C757"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Tester02</w:t>
            </w:r>
          </w:p>
        </w:tc>
        <w:tc>
          <w:tcPr>
            <w:tcW w:w="930" w:type="dxa"/>
            <w:tcBorders>
              <w:top w:val="nil"/>
              <w:left w:val="nil"/>
              <w:bottom w:val="nil"/>
              <w:right w:val="nil"/>
            </w:tcBorders>
            <w:shd w:val="clear" w:color="auto" w:fill="auto"/>
            <w:noWrap/>
            <w:vAlign w:val="bottom"/>
            <w:hideMark/>
          </w:tcPr>
          <w:p w14:paraId="76C9430C"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221E19AC"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77CBAE21"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vMerge/>
            <w:tcBorders>
              <w:top w:val="nil"/>
              <w:left w:val="nil"/>
              <w:bottom w:val="nil"/>
              <w:right w:val="nil"/>
            </w:tcBorders>
            <w:vAlign w:val="center"/>
            <w:hideMark/>
          </w:tcPr>
          <w:p w14:paraId="5BE40F3D"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13A0798C" w14:textId="77777777" w:rsidTr="005B371B">
        <w:trPr>
          <w:trHeight w:val="300"/>
        </w:trPr>
        <w:tc>
          <w:tcPr>
            <w:tcW w:w="4989" w:type="dxa"/>
            <w:tcBorders>
              <w:top w:val="nil"/>
              <w:left w:val="nil"/>
              <w:bottom w:val="nil"/>
              <w:right w:val="nil"/>
            </w:tcBorders>
            <w:shd w:val="clear" w:color="auto" w:fill="auto"/>
            <w:noWrap/>
            <w:vAlign w:val="bottom"/>
            <w:hideMark/>
          </w:tcPr>
          <w:p w14:paraId="6DA14A7F"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Tester03</w:t>
            </w:r>
          </w:p>
        </w:tc>
        <w:tc>
          <w:tcPr>
            <w:tcW w:w="930" w:type="dxa"/>
            <w:tcBorders>
              <w:top w:val="nil"/>
              <w:left w:val="nil"/>
              <w:bottom w:val="nil"/>
              <w:right w:val="nil"/>
            </w:tcBorders>
            <w:shd w:val="clear" w:color="auto" w:fill="auto"/>
            <w:noWrap/>
            <w:vAlign w:val="bottom"/>
            <w:hideMark/>
          </w:tcPr>
          <w:p w14:paraId="5FB3CCD1"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0FC5504F"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FA6AD22"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vMerge/>
            <w:tcBorders>
              <w:top w:val="nil"/>
              <w:left w:val="nil"/>
              <w:bottom w:val="nil"/>
              <w:right w:val="nil"/>
            </w:tcBorders>
            <w:vAlign w:val="center"/>
            <w:hideMark/>
          </w:tcPr>
          <w:p w14:paraId="584CC14D" w14:textId="77777777" w:rsidR="00811325" w:rsidRPr="00F26697" w:rsidRDefault="00811325" w:rsidP="00264BC6">
            <w:pPr>
              <w:spacing w:after="0" w:line="240" w:lineRule="auto"/>
              <w:rPr>
                <w:rFonts w:eastAsia="Times New Roman"/>
                <w:i/>
                <w:iCs/>
                <w:color w:val="000000"/>
                <w:lang w:eastAsia="cs-CZ"/>
              </w:rPr>
            </w:pPr>
          </w:p>
        </w:tc>
      </w:tr>
      <w:tr w:rsidR="00F46A4F" w:rsidRPr="00F26697" w14:paraId="085BCD94" w14:textId="77777777" w:rsidTr="005B371B">
        <w:trPr>
          <w:trHeight w:val="300"/>
        </w:trPr>
        <w:tc>
          <w:tcPr>
            <w:tcW w:w="4989" w:type="dxa"/>
            <w:tcBorders>
              <w:top w:val="nil"/>
              <w:left w:val="nil"/>
              <w:bottom w:val="nil"/>
              <w:right w:val="nil"/>
            </w:tcBorders>
            <w:shd w:val="clear" w:color="auto" w:fill="auto"/>
            <w:noWrap/>
            <w:vAlign w:val="bottom"/>
          </w:tcPr>
          <w:p w14:paraId="0E63A9C8" w14:textId="77777777" w:rsidR="00F46A4F" w:rsidRPr="00F26697" w:rsidRDefault="00C56AB3" w:rsidP="00264BC6">
            <w:pPr>
              <w:spacing w:after="0" w:line="240" w:lineRule="auto"/>
              <w:rPr>
                <w:rFonts w:eastAsia="Times New Roman"/>
                <w:color w:val="000000"/>
                <w:lang w:eastAsia="cs-CZ"/>
              </w:rPr>
            </w:pPr>
            <w:proofErr w:type="spellStart"/>
            <w:r w:rsidRPr="00F26697">
              <w:rPr>
                <w:rFonts w:eastAsia="Times New Roman"/>
                <w:color w:val="000000"/>
                <w:lang w:eastAsia="cs-CZ"/>
              </w:rPr>
              <w:t>Tqportal</w:t>
            </w:r>
            <w:proofErr w:type="spellEnd"/>
          </w:p>
        </w:tc>
        <w:tc>
          <w:tcPr>
            <w:tcW w:w="930" w:type="dxa"/>
            <w:tcBorders>
              <w:top w:val="nil"/>
              <w:left w:val="nil"/>
              <w:bottom w:val="nil"/>
              <w:right w:val="nil"/>
            </w:tcBorders>
            <w:shd w:val="clear" w:color="auto" w:fill="auto"/>
            <w:noWrap/>
            <w:vAlign w:val="bottom"/>
          </w:tcPr>
          <w:p w14:paraId="207520CB" w14:textId="77777777" w:rsidR="00F46A4F" w:rsidRPr="00F26697" w:rsidRDefault="00C56AB3" w:rsidP="00264BC6">
            <w:pPr>
              <w:spacing w:after="0" w:line="240" w:lineRule="auto"/>
              <w:jc w:val="center"/>
              <w:rPr>
                <w:rFonts w:eastAsia="Times New Roman"/>
                <w:lang w:eastAsia="cs-CZ"/>
              </w:rPr>
            </w:pPr>
            <w:r w:rsidRPr="00F26697">
              <w:rPr>
                <w:rFonts w:eastAsia="Times New Roman"/>
                <w:lang w:eastAsia="cs-CZ"/>
              </w:rPr>
              <w:t>2 x 2.67</w:t>
            </w:r>
          </w:p>
        </w:tc>
        <w:tc>
          <w:tcPr>
            <w:tcW w:w="1079" w:type="dxa"/>
            <w:tcBorders>
              <w:top w:val="nil"/>
              <w:left w:val="nil"/>
              <w:bottom w:val="nil"/>
              <w:right w:val="nil"/>
            </w:tcBorders>
            <w:shd w:val="clear" w:color="auto" w:fill="auto"/>
            <w:noWrap/>
            <w:vAlign w:val="bottom"/>
          </w:tcPr>
          <w:p w14:paraId="4877DBFE" w14:textId="77777777" w:rsidR="00F46A4F" w:rsidRPr="00F26697" w:rsidRDefault="00C56AB3" w:rsidP="00264BC6">
            <w:pPr>
              <w:spacing w:after="0" w:line="240" w:lineRule="auto"/>
              <w:jc w:val="center"/>
              <w:rPr>
                <w:rFonts w:eastAsia="Times New Roman"/>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tcPr>
          <w:p w14:paraId="393F8DB8" w14:textId="77777777" w:rsidR="00F46A4F" w:rsidRPr="00F26697" w:rsidRDefault="00C56AB3" w:rsidP="00264BC6">
            <w:pPr>
              <w:spacing w:after="0" w:line="240" w:lineRule="auto"/>
              <w:jc w:val="center"/>
              <w:rPr>
                <w:rFonts w:eastAsia="Times New Roman"/>
                <w:lang w:eastAsia="cs-CZ"/>
              </w:rPr>
            </w:pPr>
            <w:r w:rsidRPr="00F26697">
              <w:rPr>
                <w:rFonts w:eastAsia="Times New Roman"/>
                <w:lang w:eastAsia="cs-CZ"/>
              </w:rPr>
              <w:t>50</w:t>
            </w:r>
          </w:p>
        </w:tc>
        <w:tc>
          <w:tcPr>
            <w:tcW w:w="1718" w:type="dxa"/>
            <w:tcBorders>
              <w:top w:val="nil"/>
              <w:left w:val="nil"/>
              <w:bottom w:val="nil"/>
              <w:right w:val="nil"/>
            </w:tcBorders>
            <w:vAlign w:val="center"/>
          </w:tcPr>
          <w:p w14:paraId="562C9BA4" w14:textId="77777777" w:rsidR="00F46A4F" w:rsidRPr="00F26697" w:rsidRDefault="00F46A4F" w:rsidP="00264BC6">
            <w:pPr>
              <w:spacing w:after="0" w:line="240" w:lineRule="auto"/>
              <w:rPr>
                <w:rFonts w:eastAsia="Times New Roman"/>
                <w:i/>
                <w:iCs/>
                <w:color w:val="000000"/>
                <w:lang w:eastAsia="cs-CZ"/>
              </w:rPr>
            </w:pPr>
          </w:p>
        </w:tc>
      </w:tr>
      <w:tr w:rsidR="00811325" w:rsidRPr="00F26697" w14:paraId="354F8BD4" w14:textId="77777777" w:rsidTr="005B371B">
        <w:trPr>
          <w:trHeight w:val="300"/>
        </w:trPr>
        <w:tc>
          <w:tcPr>
            <w:tcW w:w="4989" w:type="dxa"/>
            <w:tcBorders>
              <w:top w:val="nil"/>
              <w:left w:val="nil"/>
              <w:bottom w:val="nil"/>
              <w:right w:val="nil"/>
            </w:tcBorders>
            <w:shd w:val="clear" w:color="000000" w:fill="F2F2F2"/>
            <w:noWrap/>
            <w:vAlign w:val="bottom"/>
            <w:hideMark/>
          </w:tcPr>
          <w:p w14:paraId="44EA68ED" w14:textId="33195E00"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Aplikační servery pro InspIS DATA, ŠVP, PORTÁL</w:t>
            </w:r>
            <w:r w:rsidR="00B500EE" w:rsidRPr="00F26697">
              <w:rPr>
                <w:rFonts w:eastAsia="Times New Roman"/>
                <w:i/>
                <w:iCs/>
                <w:color w:val="000000"/>
                <w:lang w:eastAsia="cs-CZ"/>
              </w:rPr>
              <w:t>,</w:t>
            </w:r>
            <w:r w:rsidRPr="00F26697">
              <w:rPr>
                <w:rFonts w:eastAsia="Times New Roman"/>
                <w:i/>
                <w:iCs/>
                <w:color w:val="000000"/>
                <w:lang w:eastAsia="cs-CZ"/>
              </w:rPr>
              <w:t xml:space="preserve"> HELPDESK</w:t>
            </w:r>
            <w:r w:rsidR="00B500EE" w:rsidRPr="00F26697">
              <w:rPr>
                <w:rFonts w:eastAsia="Times New Roman"/>
                <w:i/>
                <w:iCs/>
                <w:color w:val="000000"/>
                <w:lang w:eastAsia="cs-CZ"/>
              </w:rPr>
              <w:t>, FITPA, OPENDATA</w:t>
            </w:r>
          </w:p>
        </w:tc>
        <w:tc>
          <w:tcPr>
            <w:tcW w:w="930" w:type="dxa"/>
            <w:tcBorders>
              <w:top w:val="nil"/>
              <w:left w:val="nil"/>
              <w:bottom w:val="nil"/>
              <w:right w:val="nil"/>
            </w:tcBorders>
            <w:shd w:val="clear" w:color="auto" w:fill="auto"/>
            <w:noWrap/>
            <w:vAlign w:val="bottom"/>
            <w:hideMark/>
          </w:tcPr>
          <w:p w14:paraId="6FC834D8"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6EA0401F"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14C8D6A2"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77DEB195" w14:textId="77777777" w:rsidR="00811325" w:rsidRPr="00F26697" w:rsidRDefault="00811325" w:rsidP="00264BC6">
            <w:pPr>
              <w:spacing w:after="0" w:line="240" w:lineRule="auto"/>
              <w:rPr>
                <w:rFonts w:eastAsia="Times New Roman"/>
                <w:color w:val="000000"/>
                <w:lang w:eastAsia="cs-CZ"/>
              </w:rPr>
            </w:pPr>
          </w:p>
        </w:tc>
      </w:tr>
      <w:tr w:rsidR="00811325" w:rsidRPr="00F26697" w14:paraId="24946D38" w14:textId="77777777" w:rsidTr="005B371B">
        <w:trPr>
          <w:trHeight w:val="300"/>
        </w:trPr>
        <w:tc>
          <w:tcPr>
            <w:tcW w:w="4989" w:type="dxa"/>
            <w:tcBorders>
              <w:top w:val="nil"/>
              <w:left w:val="nil"/>
              <w:bottom w:val="nil"/>
              <w:right w:val="nil"/>
            </w:tcBorders>
            <w:shd w:val="clear" w:color="auto" w:fill="auto"/>
            <w:noWrap/>
            <w:vAlign w:val="bottom"/>
            <w:hideMark/>
          </w:tcPr>
          <w:p w14:paraId="47B410AB"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Svpportal01</w:t>
            </w:r>
          </w:p>
        </w:tc>
        <w:tc>
          <w:tcPr>
            <w:tcW w:w="930" w:type="dxa"/>
            <w:tcBorders>
              <w:top w:val="nil"/>
              <w:left w:val="nil"/>
              <w:bottom w:val="nil"/>
              <w:right w:val="nil"/>
            </w:tcBorders>
            <w:shd w:val="clear" w:color="auto" w:fill="auto"/>
            <w:noWrap/>
            <w:vAlign w:val="bottom"/>
            <w:hideMark/>
          </w:tcPr>
          <w:p w14:paraId="61F042FD"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5946E011"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8</w:t>
            </w:r>
          </w:p>
        </w:tc>
        <w:tc>
          <w:tcPr>
            <w:tcW w:w="1371" w:type="dxa"/>
            <w:tcBorders>
              <w:top w:val="nil"/>
              <w:left w:val="nil"/>
              <w:bottom w:val="nil"/>
              <w:right w:val="nil"/>
            </w:tcBorders>
            <w:shd w:val="clear" w:color="auto" w:fill="auto"/>
            <w:noWrap/>
            <w:vAlign w:val="bottom"/>
            <w:hideMark/>
          </w:tcPr>
          <w:p w14:paraId="0F0EC532"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shd w:val="clear" w:color="auto" w:fill="auto"/>
            <w:vAlign w:val="center"/>
            <w:hideMark/>
          </w:tcPr>
          <w:p w14:paraId="44AFBA8C" w14:textId="77777777" w:rsidR="00811325" w:rsidRPr="00F26697" w:rsidRDefault="00811325" w:rsidP="00264BC6">
            <w:pPr>
              <w:spacing w:after="0" w:line="240" w:lineRule="auto"/>
              <w:jc w:val="center"/>
              <w:rPr>
                <w:rFonts w:eastAsia="Times New Roman"/>
                <w:i/>
                <w:iCs/>
                <w:color w:val="000000"/>
                <w:lang w:eastAsia="cs-CZ"/>
              </w:rPr>
            </w:pPr>
            <w:r w:rsidRPr="00F26697">
              <w:rPr>
                <w:rFonts w:eastAsia="Times New Roman"/>
                <w:i/>
                <w:iCs/>
                <w:lang w:eastAsia="cs-CZ"/>
              </w:rPr>
              <w:t>HDD sdílený</w:t>
            </w:r>
            <w:r w:rsidRPr="00F26697">
              <w:rPr>
                <w:rFonts w:eastAsia="Times New Roman"/>
                <w:i/>
                <w:iCs/>
                <w:lang w:eastAsia="cs-CZ"/>
              </w:rPr>
              <w:br/>
              <w:t>(CIFS 50GB)</w:t>
            </w:r>
          </w:p>
        </w:tc>
      </w:tr>
      <w:tr w:rsidR="00811325" w:rsidRPr="00F26697" w14:paraId="24CECD3E" w14:textId="77777777" w:rsidTr="005B371B">
        <w:trPr>
          <w:trHeight w:val="300"/>
        </w:trPr>
        <w:tc>
          <w:tcPr>
            <w:tcW w:w="4989" w:type="dxa"/>
            <w:tcBorders>
              <w:top w:val="nil"/>
              <w:left w:val="nil"/>
              <w:bottom w:val="nil"/>
              <w:right w:val="nil"/>
            </w:tcBorders>
            <w:shd w:val="clear" w:color="auto" w:fill="auto"/>
            <w:noWrap/>
            <w:vAlign w:val="bottom"/>
            <w:hideMark/>
          </w:tcPr>
          <w:p w14:paraId="6D2EC772"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Svpportal02</w:t>
            </w:r>
          </w:p>
        </w:tc>
        <w:tc>
          <w:tcPr>
            <w:tcW w:w="930" w:type="dxa"/>
            <w:tcBorders>
              <w:top w:val="nil"/>
              <w:left w:val="nil"/>
              <w:bottom w:val="nil"/>
              <w:right w:val="nil"/>
            </w:tcBorders>
            <w:shd w:val="clear" w:color="auto" w:fill="auto"/>
            <w:noWrap/>
            <w:vAlign w:val="bottom"/>
            <w:hideMark/>
          </w:tcPr>
          <w:p w14:paraId="36A652E8"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6 x 2.67</w:t>
            </w:r>
          </w:p>
        </w:tc>
        <w:tc>
          <w:tcPr>
            <w:tcW w:w="1079" w:type="dxa"/>
            <w:tcBorders>
              <w:top w:val="nil"/>
              <w:left w:val="nil"/>
              <w:bottom w:val="nil"/>
              <w:right w:val="nil"/>
            </w:tcBorders>
            <w:shd w:val="clear" w:color="auto" w:fill="auto"/>
            <w:noWrap/>
            <w:vAlign w:val="bottom"/>
            <w:hideMark/>
          </w:tcPr>
          <w:p w14:paraId="25C756BD"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8</w:t>
            </w:r>
          </w:p>
        </w:tc>
        <w:tc>
          <w:tcPr>
            <w:tcW w:w="1371" w:type="dxa"/>
            <w:tcBorders>
              <w:top w:val="nil"/>
              <w:left w:val="nil"/>
              <w:bottom w:val="nil"/>
              <w:right w:val="nil"/>
            </w:tcBorders>
            <w:shd w:val="clear" w:color="auto" w:fill="auto"/>
            <w:noWrap/>
            <w:vAlign w:val="bottom"/>
            <w:hideMark/>
          </w:tcPr>
          <w:p w14:paraId="6B575CEF"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vAlign w:val="center"/>
            <w:hideMark/>
          </w:tcPr>
          <w:p w14:paraId="11953995"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79C705AB" w14:textId="77777777" w:rsidTr="005B371B">
        <w:trPr>
          <w:trHeight w:val="300"/>
        </w:trPr>
        <w:tc>
          <w:tcPr>
            <w:tcW w:w="4989" w:type="dxa"/>
            <w:tcBorders>
              <w:top w:val="nil"/>
              <w:left w:val="nil"/>
              <w:bottom w:val="nil"/>
              <w:right w:val="nil"/>
            </w:tcBorders>
            <w:shd w:val="clear" w:color="auto" w:fill="auto"/>
            <w:noWrap/>
            <w:vAlign w:val="bottom"/>
            <w:hideMark/>
          </w:tcPr>
          <w:p w14:paraId="2CA47B46"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Svpportal03</w:t>
            </w:r>
          </w:p>
        </w:tc>
        <w:tc>
          <w:tcPr>
            <w:tcW w:w="930" w:type="dxa"/>
            <w:tcBorders>
              <w:top w:val="nil"/>
              <w:left w:val="nil"/>
              <w:bottom w:val="nil"/>
              <w:right w:val="nil"/>
            </w:tcBorders>
            <w:shd w:val="clear" w:color="auto" w:fill="auto"/>
            <w:noWrap/>
            <w:vAlign w:val="bottom"/>
            <w:hideMark/>
          </w:tcPr>
          <w:p w14:paraId="3D19E54D"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257E8FA5"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03596A29"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vAlign w:val="center"/>
            <w:hideMark/>
          </w:tcPr>
          <w:p w14:paraId="184A69BC"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35C8E3F5" w14:textId="77777777" w:rsidTr="005B371B">
        <w:trPr>
          <w:trHeight w:val="300"/>
        </w:trPr>
        <w:tc>
          <w:tcPr>
            <w:tcW w:w="4989" w:type="dxa"/>
            <w:tcBorders>
              <w:top w:val="nil"/>
              <w:left w:val="nil"/>
              <w:bottom w:val="nil"/>
              <w:right w:val="nil"/>
            </w:tcBorders>
            <w:shd w:val="clear" w:color="auto" w:fill="auto"/>
            <w:noWrap/>
            <w:vAlign w:val="bottom"/>
            <w:hideMark/>
          </w:tcPr>
          <w:p w14:paraId="6331700C" w14:textId="77777777" w:rsidR="00811325" w:rsidRPr="00F26697" w:rsidRDefault="00811325" w:rsidP="00264BC6">
            <w:pPr>
              <w:spacing w:after="0" w:line="240" w:lineRule="auto"/>
              <w:rPr>
                <w:rFonts w:eastAsia="Times New Roman"/>
                <w:color w:val="000000"/>
                <w:lang w:eastAsia="cs-CZ"/>
              </w:rPr>
            </w:pPr>
          </w:p>
        </w:tc>
        <w:tc>
          <w:tcPr>
            <w:tcW w:w="930" w:type="dxa"/>
            <w:tcBorders>
              <w:top w:val="nil"/>
              <w:left w:val="nil"/>
              <w:bottom w:val="nil"/>
              <w:right w:val="nil"/>
            </w:tcBorders>
            <w:shd w:val="clear" w:color="auto" w:fill="auto"/>
            <w:noWrap/>
            <w:vAlign w:val="bottom"/>
            <w:hideMark/>
          </w:tcPr>
          <w:p w14:paraId="7AA4712B"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119685A5"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5691CAB4"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vAlign w:val="center"/>
            <w:hideMark/>
          </w:tcPr>
          <w:p w14:paraId="321A4B56"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1F6054C4" w14:textId="77777777" w:rsidTr="005B371B">
        <w:trPr>
          <w:trHeight w:val="300"/>
        </w:trPr>
        <w:tc>
          <w:tcPr>
            <w:tcW w:w="4989" w:type="dxa"/>
            <w:tcBorders>
              <w:top w:val="nil"/>
              <w:left w:val="nil"/>
              <w:bottom w:val="nil"/>
              <w:right w:val="nil"/>
            </w:tcBorders>
            <w:shd w:val="clear" w:color="auto" w:fill="auto"/>
            <w:noWrap/>
            <w:vAlign w:val="bottom"/>
            <w:hideMark/>
          </w:tcPr>
          <w:p w14:paraId="76DDECF1"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TestSvpportal01</w:t>
            </w:r>
          </w:p>
        </w:tc>
        <w:tc>
          <w:tcPr>
            <w:tcW w:w="930" w:type="dxa"/>
            <w:tcBorders>
              <w:top w:val="nil"/>
              <w:left w:val="nil"/>
              <w:bottom w:val="nil"/>
              <w:right w:val="nil"/>
            </w:tcBorders>
            <w:shd w:val="clear" w:color="auto" w:fill="auto"/>
            <w:noWrap/>
            <w:vAlign w:val="bottom"/>
            <w:hideMark/>
          </w:tcPr>
          <w:p w14:paraId="3AD7C992"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035CAECC"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15AA89E6"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shd w:val="clear" w:color="auto" w:fill="auto"/>
            <w:vAlign w:val="center"/>
            <w:hideMark/>
          </w:tcPr>
          <w:p w14:paraId="4A790276"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7D2A0E5B" w14:textId="77777777" w:rsidTr="005B371B">
        <w:trPr>
          <w:trHeight w:val="300"/>
        </w:trPr>
        <w:tc>
          <w:tcPr>
            <w:tcW w:w="4989" w:type="dxa"/>
            <w:tcBorders>
              <w:top w:val="nil"/>
              <w:left w:val="nil"/>
              <w:bottom w:val="nil"/>
              <w:right w:val="nil"/>
            </w:tcBorders>
            <w:shd w:val="clear" w:color="000000" w:fill="F2F2F2"/>
            <w:noWrap/>
            <w:vAlign w:val="bottom"/>
            <w:hideMark/>
          </w:tcPr>
          <w:p w14:paraId="5C227709"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Aplikační servery pro INSPIS ELEARNING</w:t>
            </w:r>
          </w:p>
        </w:tc>
        <w:tc>
          <w:tcPr>
            <w:tcW w:w="930" w:type="dxa"/>
            <w:tcBorders>
              <w:top w:val="nil"/>
              <w:left w:val="nil"/>
              <w:bottom w:val="nil"/>
              <w:right w:val="nil"/>
            </w:tcBorders>
            <w:shd w:val="clear" w:color="auto" w:fill="auto"/>
            <w:noWrap/>
            <w:vAlign w:val="bottom"/>
            <w:hideMark/>
          </w:tcPr>
          <w:p w14:paraId="313D76CD"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1E036AD8"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0426A82E"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vAlign w:val="center"/>
            <w:hideMark/>
          </w:tcPr>
          <w:p w14:paraId="5A0E99AB"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13800BC6" w14:textId="77777777" w:rsidTr="005B371B">
        <w:trPr>
          <w:trHeight w:val="300"/>
        </w:trPr>
        <w:tc>
          <w:tcPr>
            <w:tcW w:w="4989" w:type="dxa"/>
            <w:tcBorders>
              <w:top w:val="nil"/>
              <w:left w:val="nil"/>
              <w:bottom w:val="nil"/>
              <w:right w:val="nil"/>
            </w:tcBorders>
            <w:shd w:val="clear" w:color="auto" w:fill="auto"/>
            <w:noWrap/>
            <w:vAlign w:val="bottom"/>
            <w:hideMark/>
          </w:tcPr>
          <w:p w14:paraId="5175C613"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Elearning01</w:t>
            </w:r>
          </w:p>
        </w:tc>
        <w:tc>
          <w:tcPr>
            <w:tcW w:w="930" w:type="dxa"/>
            <w:tcBorders>
              <w:top w:val="nil"/>
              <w:left w:val="nil"/>
              <w:bottom w:val="nil"/>
              <w:right w:val="nil"/>
            </w:tcBorders>
            <w:shd w:val="clear" w:color="auto" w:fill="auto"/>
            <w:noWrap/>
            <w:vAlign w:val="bottom"/>
            <w:hideMark/>
          </w:tcPr>
          <w:p w14:paraId="2E3C9B0C"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6614F486"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16</w:t>
            </w:r>
          </w:p>
        </w:tc>
        <w:tc>
          <w:tcPr>
            <w:tcW w:w="1371" w:type="dxa"/>
            <w:tcBorders>
              <w:top w:val="nil"/>
              <w:left w:val="nil"/>
              <w:bottom w:val="nil"/>
              <w:right w:val="nil"/>
            </w:tcBorders>
            <w:shd w:val="clear" w:color="auto" w:fill="auto"/>
            <w:noWrap/>
            <w:vAlign w:val="bottom"/>
            <w:hideMark/>
          </w:tcPr>
          <w:p w14:paraId="4CF5985D"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70</w:t>
            </w:r>
          </w:p>
        </w:tc>
        <w:tc>
          <w:tcPr>
            <w:tcW w:w="1718" w:type="dxa"/>
            <w:vMerge w:val="restart"/>
            <w:tcBorders>
              <w:top w:val="nil"/>
              <w:left w:val="nil"/>
              <w:bottom w:val="nil"/>
              <w:right w:val="nil"/>
            </w:tcBorders>
            <w:shd w:val="clear" w:color="auto" w:fill="auto"/>
            <w:vAlign w:val="center"/>
            <w:hideMark/>
          </w:tcPr>
          <w:p w14:paraId="04E2FFE8"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7FA7264C" w14:textId="77777777" w:rsidTr="005B371B">
        <w:trPr>
          <w:trHeight w:val="300"/>
        </w:trPr>
        <w:tc>
          <w:tcPr>
            <w:tcW w:w="4989" w:type="dxa"/>
            <w:tcBorders>
              <w:top w:val="nil"/>
              <w:left w:val="nil"/>
              <w:bottom w:val="nil"/>
              <w:right w:val="nil"/>
            </w:tcBorders>
            <w:shd w:val="clear" w:color="auto" w:fill="auto"/>
            <w:noWrap/>
            <w:vAlign w:val="bottom"/>
            <w:hideMark/>
          </w:tcPr>
          <w:p w14:paraId="32507004"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Elearning02</w:t>
            </w:r>
          </w:p>
        </w:tc>
        <w:tc>
          <w:tcPr>
            <w:tcW w:w="930" w:type="dxa"/>
            <w:tcBorders>
              <w:top w:val="nil"/>
              <w:left w:val="nil"/>
              <w:bottom w:val="nil"/>
              <w:right w:val="nil"/>
            </w:tcBorders>
            <w:shd w:val="clear" w:color="auto" w:fill="auto"/>
            <w:noWrap/>
            <w:vAlign w:val="bottom"/>
            <w:hideMark/>
          </w:tcPr>
          <w:p w14:paraId="52E60F10"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vAlign w:val="bottom"/>
            <w:hideMark/>
          </w:tcPr>
          <w:p w14:paraId="5EDCA8D6"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16</w:t>
            </w:r>
          </w:p>
        </w:tc>
        <w:tc>
          <w:tcPr>
            <w:tcW w:w="1371" w:type="dxa"/>
            <w:tcBorders>
              <w:top w:val="nil"/>
              <w:left w:val="nil"/>
              <w:bottom w:val="nil"/>
              <w:right w:val="nil"/>
            </w:tcBorders>
            <w:shd w:val="clear" w:color="auto" w:fill="auto"/>
            <w:noWrap/>
            <w:vAlign w:val="bottom"/>
            <w:hideMark/>
          </w:tcPr>
          <w:p w14:paraId="5245F348"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70</w:t>
            </w:r>
          </w:p>
        </w:tc>
        <w:tc>
          <w:tcPr>
            <w:tcW w:w="1718" w:type="dxa"/>
            <w:vMerge/>
            <w:tcBorders>
              <w:top w:val="nil"/>
              <w:left w:val="nil"/>
              <w:bottom w:val="nil"/>
              <w:right w:val="nil"/>
            </w:tcBorders>
            <w:vAlign w:val="center"/>
            <w:hideMark/>
          </w:tcPr>
          <w:p w14:paraId="6092ED51" w14:textId="77777777" w:rsidR="00811325" w:rsidRPr="00F26697" w:rsidRDefault="00811325" w:rsidP="00264BC6">
            <w:pPr>
              <w:spacing w:after="0" w:line="240" w:lineRule="auto"/>
              <w:rPr>
                <w:rFonts w:eastAsia="Times New Roman"/>
                <w:i/>
                <w:iCs/>
                <w:color w:val="000000"/>
                <w:lang w:eastAsia="cs-CZ"/>
              </w:rPr>
            </w:pPr>
          </w:p>
        </w:tc>
      </w:tr>
      <w:tr w:rsidR="00811325" w:rsidRPr="00F26697" w14:paraId="09E815F2" w14:textId="77777777" w:rsidTr="005B371B">
        <w:trPr>
          <w:trHeight w:val="300"/>
        </w:trPr>
        <w:tc>
          <w:tcPr>
            <w:tcW w:w="4989" w:type="dxa"/>
            <w:tcBorders>
              <w:top w:val="nil"/>
              <w:left w:val="nil"/>
              <w:bottom w:val="nil"/>
              <w:right w:val="nil"/>
            </w:tcBorders>
            <w:shd w:val="clear" w:color="000000" w:fill="F2F2F2"/>
            <w:noWrap/>
            <w:vAlign w:val="bottom"/>
            <w:hideMark/>
          </w:tcPr>
          <w:p w14:paraId="4A7524B3" w14:textId="77777777" w:rsidR="00811325" w:rsidRPr="00F26697" w:rsidRDefault="00811325" w:rsidP="00264BC6">
            <w:pPr>
              <w:spacing w:after="0" w:line="240" w:lineRule="auto"/>
              <w:rPr>
                <w:rFonts w:eastAsia="Times New Roman"/>
                <w:i/>
                <w:iCs/>
                <w:color w:val="000000"/>
                <w:lang w:eastAsia="cs-CZ"/>
              </w:rPr>
            </w:pPr>
            <w:r w:rsidRPr="00F26697">
              <w:rPr>
                <w:rFonts w:eastAsia="Times New Roman"/>
                <w:i/>
                <w:iCs/>
                <w:color w:val="000000"/>
                <w:lang w:eastAsia="cs-CZ"/>
              </w:rPr>
              <w:t>Servery testovací</w:t>
            </w:r>
            <w:r w:rsidR="00C56AB3" w:rsidRPr="00F26697">
              <w:rPr>
                <w:rFonts w:eastAsia="Times New Roman"/>
                <w:i/>
                <w:iCs/>
                <w:color w:val="000000"/>
                <w:lang w:eastAsia="cs-CZ"/>
              </w:rPr>
              <w:t xml:space="preserve"> a jiné</w:t>
            </w:r>
          </w:p>
        </w:tc>
        <w:tc>
          <w:tcPr>
            <w:tcW w:w="930" w:type="dxa"/>
            <w:tcBorders>
              <w:top w:val="nil"/>
              <w:left w:val="nil"/>
              <w:bottom w:val="nil"/>
              <w:right w:val="nil"/>
            </w:tcBorders>
            <w:shd w:val="clear" w:color="auto" w:fill="auto"/>
            <w:noWrap/>
            <w:vAlign w:val="bottom"/>
            <w:hideMark/>
          </w:tcPr>
          <w:p w14:paraId="0B0DC0DF" w14:textId="77777777" w:rsidR="00811325" w:rsidRPr="00F26697" w:rsidRDefault="00811325" w:rsidP="00264BC6">
            <w:pPr>
              <w:spacing w:after="0" w:line="240" w:lineRule="auto"/>
              <w:jc w:val="center"/>
              <w:rPr>
                <w:rFonts w:eastAsia="Times New Roman"/>
                <w:color w:val="000000"/>
                <w:lang w:eastAsia="cs-CZ"/>
              </w:rPr>
            </w:pPr>
          </w:p>
        </w:tc>
        <w:tc>
          <w:tcPr>
            <w:tcW w:w="1079" w:type="dxa"/>
            <w:tcBorders>
              <w:top w:val="nil"/>
              <w:left w:val="nil"/>
              <w:bottom w:val="nil"/>
              <w:right w:val="nil"/>
            </w:tcBorders>
            <w:shd w:val="clear" w:color="auto" w:fill="auto"/>
            <w:noWrap/>
            <w:vAlign w:val="bottom"/>
            <w:hideMark/>
          </w:tcPr>
          <w:p w14:paraId="29ACD652" w14:textId="77777777" w:rsidR="00811325" w:rsidRPr="00F26697" w:rsidRDefault="00811325" w:rsidP="00264BC6">
            <w:pPr>
              <w:spacing w:after="0" w:line="240" w:lineRule="auto"/>
              <w:jc w:val="center"/>
              <w:rPr>
                <w:rFonts w:eastAsia="Times New Roman"/>
                <w:color w:val="000000"/>
                <w:lang w:eastAsia="cs-CZ"/>
              </w:rPr>
            </w:pPr>
          </w:p>
        </w:tc>
        <w:tc>
          <w:tcPr>
            <w:tcW w:w="1371" w:type="dxa"/>
            <w:tcBorders>
              <w:top w:val="nil"/>
              <w:left w:val="nil"/>
              <w:bottom w:val="nil"/>
              <w:right w:val="nil"/>
            </w:tcBorders>
            <w:shd w:val="clear" w:color="auto" w:fill="auto"/>
            <w:noWrap/>
            <w:vAlign w:val="bottom"/>
            <w:hideMark/>
          </w:tcPr>
          <w:p w14:paraId="66A6E12D" w14:textId="77777777" w:rsidR="00811325" w:rsidRPr="00F26697" w:rsidRDefault="00811325" w:rsidP="00264BC6">
            <w:pPr>
              <w:spacing w:after="0" w:line="240" w:lineRule="auto"/>
              <w:jc w:val="center"/>
              <w:rPr>
                <w:rFonts w:eastAsia="Times New Roman"/>
                <w:color w:val="000000"/>
                <w:lang w:eastAsia="cs-CZ"/>
              </w:rPr>
            </w:pPr>
          </w:p>
        </w:tc>
        <w:tc>
          <w:tcPr>
            <w:tcW w:w="1718" w:type="dxa"/>
            <w:tcBorders>
              <w:top w:val="nil"/>
              <w:left w:val="nil"/>
              <w:bottom w:val="nil"/>
              <w:right w:val="nil"/>
            </w:tcBorders>
            <w:shd w:val="clear" w:color="auto" w:fill="auto"/>
            <w:noWrap/>
            <w:vAlign w:val="bottom"/>
            <w:hideMark/>
          </w:tcPr>
          <w:p w14:paraId="2B196FF0" w14:textId="77777777" w:rsidR="00811325" w:rsidRPr="00F26697" w:rsidRDefault="00811325" w:rsidP="00264BC6">
            <w:pPr>
              <w:spacing w:after="0" w:line="240" w:lineRule="auto"/>
              <w:rPr>
                <w:rFonts w:eastAsia="Times New Roman"/>
                <w:color w:val="000000"/>
                <w:lang w:eastAsia="cs-CZ"/>
              </w:rPr>
            </w:pPr>
          </w:p>
        </w:tc>
      </w:tr>
      <w:tr w:rsidR="00811325" w:rsidRPr="00F26697" w14:paraId="292CFFD7" w14:textId="77777777" w:rsidTr="005B371B">
        <w:trPr>
          <w:trHeight w:val="300"/>
        </w:trPr>
        <w:tc>
          <w:tcPr>
            <w:tcW w:w="4989" w:type="dxa"/>
            <w:tcBorders>
              <w:top w:val="nil"/>
              <w:left w:val="nil"/>
              <w:bottom w:val="nil"/>
              <w:right w:val="nil"/>
            </w:tcBorders>
            <w:shd w:val="clear" w:color="auto" w:fill="auto"/>
            <w:noWrap/>
            <w:vAlign w:val="bottom"/>
            <w:hideMark/>
          </w:tcPr>
          <w:p w14:paraId="279E8A88"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DevTester01</w:t>
            </w:r>
          </w:p>
        </w:tc>
        <w:tc>
          <w:tcPr>
            <w:tcW w:w="930" w:type="dxa"/>
            <w:tcBorders>
              <w:top w:val="nil"/>
              <w:left w:val="nil"/>
              <w:bottom w:val="nil"/>
              <w:right w:val="nil"/>
            </w:tcBorders>
            <w:shd w:val="clear" w:color="auto" w:fill="auto"/>
            <w:noWrap/>
            <w:vAlign w:val="bottom"/>
            <w:hideMark/>
          </w:tcPr>
          <w:p w14:paraId="08353DEE"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2 x 2.67</w:t>
            </w:r>
          </w:p>
        </w:tc>
        <w:tc>
          <w:tcPr>
            <w:tcW w:w="1079" w:type="dxa"/>
            <w:tcBorders>
              <w:top w:val="nil"/>
              <w:left w:val="nil"/>
              <w:bottom w:val="nil"/>
              <w:right w:val="nil"/>
            </w:tcBorders>
            <w:shd w:val="clear" w:color="auto" w:fill="auto"/>
            <w:noWrap/>
            <w:vAlign w:val="bottom"/>
            <w:hideMark/>
          </w:tcPr>
          <w:p w14:paraId="7D95819D"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6B9A600A"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shd w:val="clear" w:color="auto" w:fill="auto"/>
            <w:noWrap/>
            <w:vAlign w:val="bottom"/>
            <w:hideMark/>
          </w:tcPr>
          <w:p w14:paraId="1C635127" w14:textId="77777777" w:rsidR="00811325" w:rsidRPr="00F26697" w:rsidRDefault="00811325" w:rsidP="00264BC6">
            <w:pPr>
              <w:spacing w:after="0" w:line="240" w:lineRule="auto"/>
              <w:rPr>
                <w:rFonts w:eastAsia="Times New Roman"/>
                <w:color w:val="000000"/>
                <w:lang w:eastAsia="cs-CZ"/>
              </w:rPr>
            </w:pPr>
          </w:p>
        </w:tc>
      </w:tr>
      <w:tr w:rsidR="00811325" w:rsidRPr="00F26697" w14:paraId="0CBE6F31" w14:textId="77777777" w:rsidTr="005B371B">
        <w:trPr>
          <w:trHeight w:val="300"/>
        </w:trPr>
        <w:tc>
          <w:tcPr>
            <w:tcW w:w="4989" w:type="dxa"/>
            <w:tcBorders>
              <w:top w:val="nil"/>
              <w:left w:val="nil"/>
              <w:bottom w:val="nil"/>
              <w:right w:val="nil"/>
            </w:tcBorders>
            <w:shd w:val="clear" w:color="auto" w:fill="auto"/>
            <w:noWrap/>
            <w:vAlign w:val="bottom"/>
            <w:hideMark/>
          </w:tcPr>
          <w:p w14:paraId="3E5F9733"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TestTester01</w:t>
            </w:r>
          </w:p>
        </w:tc>
        <w:tc>
          <w:tcPr>
            <w:tcW w:w="930" w:type="dxa"/>
            <w:tcBorders>
              <w:top w:val="nil"/>
              <w:left w:val="nil"/>
              <w:bottom w:val="nil"/>
              <w:right w:val="nil"/>
            </w:tcBorders>
            <w:shd w:val="clear" w:color="auto" w:fill="auto"/>
            <w:noWrap/>
            <w:vAlign w:val="bottom"/>
            <w:hideMark/>
          </w:tcPr>
          <w:p w14:paraId="74384CED"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2 x 2.67</w:t>
            </w:r>
          </w:p>
        </w:tc>
        <w:tc>
          <w:tcPr>
            <w:tcW w:w="1079" w:type="dxa"/>
            <w:tcBorders>
              <w:top w:val="nil"/>
              <w:left w:val="nil"/>
              <w:bottom w:val="nil"/>
              <w:right w:val="nil"/>
            </w:tcBorders>
            <w:shd w:val="clear" w:color="auto" w:fill="auto"/>
            <w:noWrap/>
            <w:vAlign w:val="bottom"/>
            <w:hideMark/>
          </w:tcPr>
          <w:p w14:paraId="2EEC124A"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vAlign w:val="bottom"/>
            <w:hideMark/>
          </w:tcPr>
          <w:p w14:paraId="318673D4"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shd w:val="clear" w:color="auto" w:fill="auto"/>
            <w:noWrap/>
            <w:vAlign w:val="bottom"/>
            <w:hideMark/>
          </w:tcPr>
          <w:p w14:paraId="0E1668C8" w14:textId="77777777" w:rsidR="00811325" w:rsidRPr="00F26697" w:rsidRDefault="00811325" w:rsidP="00264BC6">
            <w:pPr>
              <w:spacing w:after="0" w:line="240" w:lineRule="auto"/>
              <w:rPr>
                <w:rFonts w:eastAsia="Times New Roman"/>
                <w:color w:val="000000"/>
                <w:lang w:eastAsia="cs-CZ"/>
              </w:rPr>
            </w:pPr>
          </w:p>
        </w:tc>
      </w:tr>
      <w:tr w:rsidR="00811325" w:rsidRPr="00F26697" w14:paraId="432DBEA5" w14:textId="77777777" w:rsidTr="005B371B">
        <w:trPr>
          <w:trHeight w:val="300"/>
        </w:trPr>
        <w:tc>
          <w:tcPr>
            <w:tcW w:w="4989" w:type="dxa"/>
            <w:tcBorders>
              <w:top w:val="nil"/>
              <w:left w:val="nil"/>
              <w:bottom w:val="nil"/>
              <w:right w:val="nil"/>
            </w:tcBorders>
            <w:shd w:val="clear" w:color="auto" w:fill="auto"/>
            <w:noWrap/>
            <w:hideMark/>
          </w:tcPr>
          <w:p w14:paraId="00BC5690" w14:textId="77777777" w:rsidR="00811325" w:rsidRPr="00F26697" w:rsidRDefault="00811325" w:rsidP="00264BC6">
            <w:pPr>
              <w:spacing w:after="0" w:line="240" w:lineRule="auto"/>
              <w:rPr>
                <w:rFonts w:eastAsia="Times New Roman"/>
                <w:color w:val="000000"/>
                <w:lang w:eastAsia="cs-CZ"/>
              </w:rPr>
            </w:pPr>
            <w:proofErr w:type="spellStart"/>
            <w:r w:rsidRPr="00F26697">
              <w:rPr>
                <w:rFonts w:eastAsia="Times New Roman"/>
                <w:color w:val="000000"/>
                <w:lang w:eastAsia="cs-CZ"/>
              </w:rPr>
              <w:t>TestSQL</w:t>
            </w:r>
            <w:proofErr w:type="spellEnd"/>
          </w:p>
        </w:tc>
        <w:tc>
          <w:tcPr>
            <w:tcW w:w="930" w:type="dxa"/>
            <w:tcBorders>
              <w:top w:val="nil"/>
              <w:left w:val="nil"/>
              <w:bottom w:val="nil"/>
              <w:right w:val="nil"/>
            </w:tcBorders>
            <w:shd w:val="clear" w:color="auto" w:fill="auto"/>
            <w:noWrap/>
            <w:hideMark/>
          </w:tcPr>
          <w:p w14:paraId="545188C9"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 x 2.67</w:t>
            </w:r>
          </w:p>
        </w:tc>
        <w:tc>
          <w:tcPr>
            <w:tcW w:w="1079" w:type="dxa"/>
            <w:tcBorders>
              <w:top w:val="nil"/>
              <w:left w:val="nil"/>
              <w:bottom w:val="nil"/>
              <w:right w:val="nil"/>
            </w:tcBorders>
            <w:shd w:val="clear" w:color="auto" w:fill="auto"/>
            <w:noWrap/>
            <w:hideMark/>
          </w:tcPr>
          <w:p w14:paraId="56F962E2"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16</w:t>
            </w:r>
          </w:p>
        </w:tc>
        <w:tc>
          <w:tcPr>
            <w:tcW w:w="1371" w:type="dxa"/>
            <w:tcBorders>
              <w:top w:val="nil"/>
              <w:left w:val="nil"/>
              <w:bottom w:val="nil"/>
              <w:right w:val="nil"/>
            </w:tcBorders>
            <w:shd w:val="clear" w:color="auto" w:fill="auto"/>
            <w:noWrap/>
            <w:hideMark/>
          </w:tcPr>
          <w:p w14:paraId="38535191"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100</w:t>
            </w:r>
            <w:r w:rsidR="00811325" w:rsidRPr="00F26697">
              <w:rPr>
                <w:rFonts w:eastAsia="Times New Roman"/>
                <w:lang w:eastAsia="cs-CZ"/>
              </w:rPr>
              <w:t>+</w:t>
            </w:r>
            <w:r w:rsidRPr="00F26697">
              <w:rPr>
                <w:rFonts w:eastAsia="Times New Roman"/>
                <w:lang w:eastAsia="cs-CZ"/>
              </w:rPr>
              <w:t>65</w:t>
            </w:r>
            <w:r w:rsidR="00811325" w:rsidRPr="00F26697">
              <w:rPr>
                <w:rFonts w:eastAsia="Times New Roman"/>
                <w:lang w:eastAsia="cs-CZ"/>
              </w:rPr>
              <w:t>0</w:t>
            </w:r>
          </w:p>
        </w:tc>
        <w:tc>
          <w:tcPr>
            <w:tcW w:w="1718" w:type="dxa"/>
            <w:tcBorders>
              <w:top w:val="nil"/>
              <w:left w:val="nil"/>
              <w:bottom w:val="nil"/>
              <w:right w:val="nil"/>
            </w:tcBorders>
            <w:shd w:val="clear" w:color="auto" w:fill="auto"/>
            <w:noWrap/>
            <w:hideMark/>
          </w:tcPr>
          <w:p w14:paraId="6F6CFCDE" w14:textId="77777777" w:rsidR="00811325" w:rsidRPr="00F26697" w:rsidRDefault="00811325" w:rsidP="00264BC6">
            <w:pPr>
              <w:spacing w:after="0" w:line="240" w:lineRule="auto"/>
              <w:rPr>
                <w:rFonts w:eastAsia="Times New Roman"/>
                <w:color w:val="000000"/>
                <w:lang w:eastAsia="cs-CZ"/>
              </w:rPr>
            </w:pPr>
            <w:proofErr w:type="spellStart"/>
            <w:r w:rsidRPr="00F26697">
              <w:rPr>
                <w:rFonts w:eastAsia="Times New Roman"/>
                <w:i/>
                <w:lang w:eastAsia="cs-CZ"/>
              </w:rPr>
              <w:t>OS+Data</w:t>
            </w:r>
            <w:proofErr w:type="spellEnd"/>
          </w:p>
        </w:tc>
      </w:tr>
      <w:tr w:rsidR="00811325" w:rsidRPr="00F26697" w14:paraId="598D2800" w14:textId="77777777" w:rsidTr="005B371B">
        <w:trPr>
          <w:trHeight w:val="600"/>
        </w:trPr>
        <w:tc>
          <w:tcPr>
            <w:tcW w:w="4989" w:type="dxa"/>
            <w:tcBorders>
              <w:top w:val="nil"/>
              <w:left w:val="nil"/>
              <w:bottom w:val="nil"/>
              <w:right w:val="nil"/>
            </w:tcBorders>
            <w:shd w:val="clear" w:color="auto" w:fill="auto"/>
            <w:hideMark/>
          </w:tcPr>
          <w:p w14:paraId="4CF78C4B" w14:textId="77777777" w:rsidR="00811325" w:rsidRPr="00F26697" w:rsidRDefault="00811325" w:rsidP="00264BC6">
            <w:pPr>
              <w:spacing w:after="0" w:line="240" w:lineRule="auto"/>
              <w:rPr>
                <w:rFonts w:eastAsia="Times New Roman"/>
                <w:color w:val="000000"/>
                <w:lang w:eastAsia="cs-CZ"/>
              </w:rPr>
            </w:pPr>
            <w:r w:rsidRPr="00F26697">
              <w:rPr>
                <w:rFonts w:eastAsia="Times New Roman"/>
                <w:color w:val="000000"/>
                <w:lang w:eastAsia="cs-CZ"/>
              </w:rPr>
              <w:t>Support01</w:t>
            </w:r>
            <w:r w:rsidRPr="00F26697">
              <w:rPr>
                <w:rFonts w:eastAsia="Times New Roman"/>
                <w:color w:val="000000"/>
                <w:lang w:eastAsia="cs-CZ"/>
              </w:rPr>
              <w:br/>
              <w:t xml:space="preserve"> (</w:t>
            </w:r>
            <w:proofErr w:type="spellStart"/>
            <w:r w:rsidRPr="00F26697">
              <w:rPr>
                <w:rFonts w:eastAsia="Times New Roman"/>
                <w:color w:val="000000"/>
                <w:lang w:eastAsia="cs-CZ"/>
              </w:rPr>
              <w:t>YouTrack</w:t>
            </w:r>
            <w:proofErr w:type="spellEnd"/>
            <w:r w:rsidRPr="00F26697">
              <w:rPr>
                <w:rFonts w:eastAsia="Times New Roman"/>
                <w:color w:val="000000"/>
                <w:lang w:eastAsia="cs-CZ"/>
              </w:rPr>
              <w:t xml:space="preserve">, </w:t>
            </w:r>
            <w:proofErr w:type="spellStart"/>
            <w:r w:rsidRPr="00F26697">
              <w:rPr>
                <w:rFonts w:eastAsia="Times New Roman"/>
                <w:color w:val="000000"/>
                <w:lang w:eastAsia="cs-CZ"/>
              </w:rPr>
              <w:t>Cacti</w:t>
            </w:r>
            <w:proofErr w:type="spellEnd"/>
            <w:r w:rsidRPr="00F26697">
              <w:rPr>
                <w:rFonts w:eastAsia="Times New Roman"/>
                <w:color w:val="000000"/>
                <w:lang w:eastAsia="cs-CZ"/>
              </w:rPr>
              <w:t xml:space="preserve">, SMTP, </w:t>
            </w:r>
            <w:proofErr w:type="spellStart"/>
            <w:r w:rsidRPr="00F26697">
              <w:rPr>
                <w:rFonts w:eastAsia="Times New Roman"/>
                <w:color w:val="000000"/>
                <w:lang w:eastAsia="cs-CZ"/>
              </w:rPr>
              <w:t>OpenVPN</w:t>
            </w:r>
            <w:proofErr w:type="spellEnd"/>
            <w:r w:rsidRPr="00F26697">
              <w:rPr>
                <w:rFonts w:eastAsia="Times New Roman"/>
                <w:color w:val="000000"/>
                <w:lang w:eastAsia="cs-CZ"/>
              </w:rPr>
              <w:t>)</w:t>
            </w:r>
          </w:p>
        </w:tc>
        <w:tc>
          <w:tcPr>
            <w:tcW w:w="930" w:type="dxa"/>
            <w:tcBorders>
              <w:top w:val="nil"/>
              <w:left w:val="nil"/>
              <w:bottom w:val="nil"/>
              <w:right w:val="nil"/>
            </w:tcBorders>
            <w:shd w:val="clear" w:color="auto" w:fill="auto"/>
            <w:noWrap/>
            <w:hideMark/>
          </w:tcPr>
          <w:p w14:paraId="4FCDF69B" w14:textId="77777777" w:rsidR="00811325" w:rsidRPr="00F26697" w:rsidRDefault="00F46A4F" w:rsidP="00264BC6">
            <w:pPr>
              <w:spacing w:after="0" w:line="240" w:lineRule="auto"/>
              <w:jc w:val="center"/>
              <w:rPr>
                <w:rFonts w:eastAsia="Times New Roman"/>
                <w:color w:val="000000"/>
                <w:lang w:eastAsia="cs-CZ"/>
              </w:rPr>
            </w:pPr>
            <w:r w:rsidRPr="00F26697">
              <w:rPr>
                <w:rFonts w:eastAsia="Times New Roman"/>
                <w:lang w:eastAsia="cs-CZ"/>
              </w:rPr>
              <w:t>4</w:t>
            </w:r>
            <w:r w:rsidR="00811325" w:rsidRPr="00F26697">
              <w:rPr>
                <w:rFonts w:eastAsia="Times New Roman"/>
                <w:lang w:eastAsia="cs-CZ"/>
              </w:rPr>
              <w:t xml:space="preserve"> x 2.67</w:t>
            </w:r>
          </w:p>
        </w:tc>
        <w:tc>
          <w:tcPr>
            <w:tcW w:w="1079" w:type="dxa"/>
            <w:tcBorders>
              <w:top w:val="nil"/>
              <w:left w:val="nil"/>
              <w:bottom w:val="nil"/>
              <w:right w:val="nil"/>
            </w:tcBorders>
            <w:shd w:val="clear" w:color="auto" w:fill="auto"/>
            <w:noWrap/>
            <w:hideMark/>
          </w:tcPr>
          <w:p w14:paraId="2B7A7E96"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4</w:t>
            </w:r>
          </w:p>
        </w:tc>
        <w:tc>
          <w:tcPr>
            <w:tcW w:w="1371" w:type="dxa"/>
            <w:tcBorders>
              <w:top w:val="nil"/>
              <w:left w:val="nil"/>
              <w:bottom w:val="nil"/>
              <w:right w:val="nil"/>
            </w:tcBorders>
            <w:shd w:val="clear" w:color="auto" w:fill="auto"/>
            <w:noWrap/>
            <w:hideMark/>
          </w:tcPr>
          <w:p w14:paraId="15571803" w14:textId="77777777" w:rsidR="00811325" w:rsidRPr="00F26697" w:rsidRDefault="00811325" w:rsidP="00264BC6">
            <w:pPr>
              <w:spacing w:after="0" w:line="240" w:lineRule="auto"/>
              <w:jc w:val="center"/>
              <w:rPr>
                <w:rFonts w:eastAsia="Times New Roman"/>
                <w:color w:val="000000"/>
                <w:lang w:eastAsia="cs-CZ"/>
              </w:rPr>
            </w:pPr>
            <w:r w:rsidRPr="00F26697">
              <w:rPr>
                <w:rFonts w:eastAsia="Times New Roman"/>
                <w:lang w:eastAsia="cs-CZ"/>
              </w:rPr>
              <w:t>50</w:t>
            </w:r>
          </w:p>
        </w:tc>
        <w:tc>
          <w:tcPr>
            <w:tcW w:w="1718" w:type="dxa"/>
            <w:tcBorders>
              <w:top w:val="nil"/>
              <w:left w:val="nil"/>
              <w:bottom w:val="nil"/>
              <w:right w:val="nil"/>
            </w:tcBorders>
            <w:shd w:val="clear" w:color="auto" w:fill="auto"/>
            <w:noWrap/>
            <w:hideMark/>
          </w:tcPr>
          <w:p w14:paraId="4940E48F" w14:textId="77777777" w:rsidR="00811325" w:rsidRPr="00F26697" w:rsidRDefault="00811325" w:rsidP="00264BC6">
            <w:pPr>
              <w:spacing w:after="0" w:line="240" w:lineRule="auto"/>
              <w:rPr>
                <w:rFonts w:eastAsia="Times New Roman"/>
                <w:color w:val="000000"/>
                <w:lang w:eastAsia="cs-CZ"/>
              </w:rPr>
            </w:pPr>
          </w:p>
        </w:tc>
      </w:tr>
    </w:tbl>
    <w:p w14:paraId="174470FA" w14:textId="48615E7A" w:rsidR="00A411C4" w:rsidRPr="00F26697" w:rsidRDefault="00A411C4" w:rsidP="00264BC6">
      <w:pPr>
        <w:pStyle w:val="Odstavecseseznamem1"/>
        <w:tabs>
          <w:tab w:val="left" w:pos="851"/>
        </w:tabs>
        <w:ind w:left="0"/>
        <w:contextualSpacing w:val="0"/>
      </w:pPr>
      <w:r w:rsidRPr="00F26697">
        <w:t>Internetové připojení celé infrastruktury je 100</w:t>
      </w:r>
      <w:r w:rsidR="00A231A6" w:rsidRPr="00F26697">
        <w:t>0</w:t>
      </w:r>
      <w:r w:rsidRPr="00F26697">
        <w:t xml:space="preserve"> </w:t>
      </w:r>
      <w:proofErr w:type="spellStart"/>
      <w:r w:rsidRPr="00F26697">
        <w:t>MB/</w:t>
      </w:r>
      <w:proofErr w:type="gramStart"/>
      <w:r w:rsidRPr="00F26697">
        <w:t>s</w:t>
      </w:r>
      <w:proofErr w:type="spellEnd"/>
      <w:proofErr w:type="gramEnd"/>
      <w:r w:rsidRPr="00F26697">
        <w:t xml:space="preserve"> symetricky a dle potřeby může být objednatelem zvyšováno.</w:t>
      </w:r>
    </w:p>
    <w:p w14:paraId="37AEECA8" w14:textId="77777777" w:rsidR="00A411C4" w:rsidRPr="00F26697" w:rsidRDefault="003A5C49" w:rsidP="00264BC6">
      <w:pPr>
        <w:pStyle w:val="Nadpis1"/>
        <w:numPr>
          <w:ilvl w:val="0"/>
          <w:numId w:val="11"/>
        </w:numPr>
        <w:tabs>
          <w:tab w:val="left" w:pos="851"/>
        </w:tabs>
        <w:spacing w:before="360"/>
        <w:ind w:left="851" w:hanging="851"/>
        <w:rPr>
          <w:rFonts w:cs="Times New Roman"/>
          <w:szCs w:val="24"/>
        </w:rPr>
      </w:pPr>
      <w:r w:rsidRPr="00F26697">
        <w:rPr>
          <w:rFonts w:cs="Times New Roman"/>
          <w:szCs w:val="24"/>
        </w:rPr>
        <w:br w:type="column"/>
      </w:r>
      <w:r w:rsidR="00A411C4" w:rsidRPr="00F26697">
        <w:rPr>
          <w:rFonts w:cs="Times New Roman"/>
          <w:szCs w:val="24"/>
        </w:rPr>
        <w:lastRenderedPageBreak/>
        <w:t xml:space="preserve">Služba 2: </w:t>
      </w:r>
      <w:r w:rsidR="00D116F5" w:rsidRPr="00F26697">
        <w:rPr>
          <w:rFonts w:cs="Times New Roman"/>
          <w:szCs w:val="24"/>
        </w:rPr>
        <w:t>Zajištění uživatelské a administrátorské podpory systémů, včetně služby řešení incidentů prostřednictvím elektronického helpdesku (v sytému InspIS HELPDESK) a zajištění služeb podpory pomocí callcentra s bezplatným voláním</w:t>
      </w:r>
    </w:p>
    <w:p w14:paraId="4CB9A799"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Předmět podpory</w:t>
      </w:r>
    </w:p>
    <w:p w14:paraId="095F65C3" w14:textId="600D0256" w:rsidR="00A411C4" w:rsidRPr="00F26697" w:rsidRDefault="00A411C4" w:rsidP="00264BC6">
      <w:pPr>
        <w:pStyle w:val="Odstavecseseznamem1"/>
        <w:numPr>
          <w:ilvl w:val="0"/>
          <w:numId w:val="6"/>
        </w:numPr>
        <w:tabs>
          <w:tab w:val="left" w:pos="851"/>
        </w:tabs>
        <w:ind w:left="851" w:hanging="567"/>
        <w:contextualSpacing w:val="0"/>
      </w:pPr>
      <w:r w:rsidRPr="00F26697">
        <w:t>Uživatelská a administrátorská podpora bude poskytována jak koncovým uživatelům</w:t>
      </w:r>
      <w:r w:rsidR="003454D8" w:rsidRPr="00F26697">
        <w:t>,</w:t>
      </w:r>
      <w:r w:rsidRPr="00F26697">
        <w:t xml:space="preserve"> tak také uživatelům ČŠI. Bude postihovat jak běžné uživatelské dotazy a incidenty vztahující se bezprostředně ke komponentám a funkčnostem systémů, tak také k metodickému poradenství – jak postihovanou problematiku v systémech zadávat (zejména modul InspIS ŠVP</w:t>
      </w:r>
      <w:r w:rsidR="00DE3995" w:rsidRPr="00F26697">
        <w:t xml:space="preserve"> a poskytování takové podpory všem školám</w:t>
      </w:r>
      <w:r w:rsidRPr="00F26697">
        <w:t>).</w:t>
      </w:r>
    </w:p>
    <w:p w14:paraId="2BCFA0C4" w14:textId="645FA911" w:rsidR="00A411C4" w:rsidRPr="00F26697" w:rsidRDefault="00A411C4" w:rsidP="00264BC6">
      <w:pPr>
        <w:pStyle w:val="Odstavecseseznamem1"/>
        <w:numPr>
          <w:ilvl w:val="0"/>
          <w:numId w:val="6"/>
        </w:numPr>
        <w:tabs>
          <w:tab w:val="left" w:pos="851"/>
        </w:tabs>
        <w:ind w:left="851" w:hanging="567"/>
        <w:contextualSpacing w:val="0"/>
      </w:pPr>
      <w:r w:rsidRPr="00F26697">
        <w:t>Zároveň budou řešeny identifikované chyby a nefunkčnosti</w:t>
      </w:r>
      <w:r w:rsidR="008F423F" w:rsidRPr="00F26697">
        <w:t xml:space="preserve">, a to i takové, které nemají původ v plnění poskytovaném </w:t>
      </w:r>
      <w:r w:rsidR="00E8755A" w:rsidRPr="00F26697">
        <w:t>poskytova</w:t>
      </w:r>
      <w:r w:rsidR="008F423F" w:rsidRPr="00F26697">
        <w:t>telem, tzn. byly v systému přítomny již před</w:t>
      </w:r>
      <w:r w:rsidR="00A70325" w:rsidRPr="00F26697">
        <w:t> </w:t>
      </w:r>
      <w:r w:rsidR="008F423F" w:rsidRPr="00F26697">
        <w:t xml:space="preserve">zahájením plnění </w:t>
      </w:r>
      <w:r w:rsidR="00E8755A" w:rsidRPr="00F26697">
        <w:t>poskytova</w:t>
      </w:r>
      <w:r w:rsidR="008F423F" w:rsidRPr="00F26697">
        <w:t>telem.</w:t>
      </w:r>
    </w:p>
    <w:p w14:paraId="57573826" w14:textId="5CA8C504" w:rsidR="00A411C4" w:rsidRPr="00F26697" w:rsidRDefault="00E8755A" w:rsidP="00264BC6">
      <w:pPr>
        <w:pStyle w:val="Odstavecseseznamem1"/>
        <w:numPr>
          <w:ilvl w:val="0"/>
          <w:numId w:val="6"/>
        </w:numPr>
        <w:tabs>
          <w:tab w:val="left" w:pos="851"/>
        </w:tabs>
        <w:ind w:left="851" w:hanging="567"/>
        <w:contextualSpacing w:val="0"/>
      </w:pPr>
      <w:r w:rsidRPr="00F26697">
        <w:t>Poskytova</w:t>
      </w:r>
      <w:r w:rsidR="00A411C4" w:rsidRPr="00F26697">
        <w:t xml:space="preserve">tel je povinen zajistit uživatelskou podporu pro všechny moduly systémů, v případě systémů InspIS SET (modul certifikovaného a školního testování, nikoliv modul domácího testování), </w:t>
      </w:r>
      <w:r w:rsidR="002F32EC" w:rsidRPr="00F26697">
        <w:t>a to včetně nadstavby pro mobilní platformy (</w:t>
      </w:r>
      <w:r w:rsidR="002D631B" w:rsidRPr="00F26697">
        <w:t xml:space="preserve">InspIS </w:t>
      </w:r>
      <w:r w:rsidR="002F32EC" w:rsidRPr="00F26697">
        <w:t xml:space="preserve">SETmobile), </w:t>
      </w:r>
      <w:r w:rsidR="00A411C4" w:rsidRPr="00F26697">
        <w:t xml:space="preserve">InspIS DATA, </w:t>
      </w:r>
      <w:r w:rsidR="002D631B" w:rsidRPr="00F26697">
        <w:t xml:space="preserve">InspIS </w:t>
      </w:r>
      <w:r w:rsidR="00A411C4" w:rsidRPr="00F26697">
        <w:t xml:space="preserve">ŠVP, </w:t>
      </w:r>
      <w:r w:rsidR="002D631B" w:rsidRPr="00F26697">
        <w:t xml:space="preserve">InspIS </w:t>
      </w:r>
      <w:r w:rsidR="00A411C4" w:rsidRPr="00F26697">
        <w:t>E-LEARNING</w:t>
      </w:r>
      <w:r w:rsidR="00AA2B39" w:rsidRPr="00F26697">
        <w:t>, InspIS FITPA</w:t>
      </w:r>
      <w:r w:rsidR="00A411C4" w:rsidRPr="00F26697">
        <w:t xml:space="preserve"> a InspIS PORTÁL až</w:t>
      </w:r>
      <w:r w:rsidR="001062B9" w:rsidRPr="00F26697">
        <w:t> </w:t>
      </w:r>
      <w:r w:rsidR="00A411C4" w:rsidRPr="00F26697">
        <w:t>na úroveň koncových uživatelů (řádově desetitisíce pracovníků škol a ČŠI), a to včetně podpory funkčností souvisejících s integrovanými systémy</w:t>
      </w:r>
      <w:r w:rsidR="00E4156E" w:rsidRPr="00F26697">
        <w:t xml:space="preserve"> ČŠI</w:t>
      </w:r>
      <w:r w:rsidR="00A411C4" w:rsidRPr="00F26697">
        <w:t xml:space="preserve"> (viz část II. této přílohy).</w:t>
      </w:r>
      <w:r w:rsidR="00E4156E" w:rsidRPr="00F26697">
        <w:t xml:space="preserve"> V případě modulu InspIS INTEGRATION </w:t>
      </w:r>
      <w:r w:rsidRPr="00F26697">
        <w:t>poskytova</w:t>
      </w:r>
      <w:r w:rsidR="00E4156E" w:rsidRPr="00F26697">
        <w:t>tel poskytuje podporu jednotlivým výrobcům navázaných informačních systémů pro školy (nebo jiných obecných IS), v případě požadavků koncových uživatelů navázaných informačních systémů (školních nebo obecných), které mají souvislost s agendami provozovanými v některém ze systémů InspIS, přičemž tyto agendy jsou v konkrétním případě ovlivněny využitím modulu Insp</w:t>
      </w:r>
      <w:r w:rsidR="008F423F" w:rsidRPr="00F26697">
        <w:t>IS INTEGRATION za použití naváza</w:t>
      </w:r>
      <w:r w:rsidR="00E4156E" w:rsidRPr="00F26697">
        <w:t xml:space="preserve">ného informačního systému daného koncového uživatele, se objednatel podílí na řešení požadavku </w:t>
      </w:r>
      <w:r w:rsidR="004D1E44" w:rsidRPr="00F26697">
        <w:t>(</w:t>
      </w:r>
      <w:r w:rsidR="00E4156E" w:rsidRPr="00F26697">
        <w:t>spolu s výrobcem nebo dodavatelem takového navázan</w:t>
      </w:r>
      <w:r w:rsidR="004D1E44" w:rsidRPr="00F26697">
        <w:t>ého systému),</w:t>
      </w:r>
    </w:p>
    <w:p w14:paraId="4811E571" w14:textId="77777777" w:rsidR="00A411C4" w:rsidRPr="00F26697" w:rsidRDefault="00A411C4" w:rsidP="00264BC6">
      <w:pPr>
        <w:pStyle w:val="Odstavecseseznamem1"/>
        <w:numPr>
          <w:ilvl w:val="0"/>
          <w:numId w:val="6"/>
        </w:numPr>
        <w:tabs>
          <w:tab w:val="left" w:pos="851"/>
        </w:tabs>
        <w:ind w:left="851" w:hanging="567"/>
        <w:contextualSpacing w:val="0"/>
      </w:pPr>
      <w:r w:rsidRPr="00F26697">
        <w:t xml:space="preserve">V rámci této služby jsou požadovány také případné konzultace objednatele týkající se provozu služeb 1 a 2 a </w:t>
      </w:r>
      <w:r w:rsidR="0034620E" w:rsidRPr="00F26697">
        <w:t>úprav</w:t>
      </w:r>
      <w:r w:rsidRPr="00F26697">
        <w:t xml:space="preserve"> systémů (služb</w:t>
      </w:r>
      <w:r w:rsidR="008F423F" w:rsidRPr="00F26697">
        <w:t>y</w:t>
      </w:r>
      <w:r w:rsidRPr="00F26697">
        <w:t xml:space="preserve"> 3</w:t>
      </w:r>
      <w:r w:rsidR="008F423F" w:rsidRPr="00F26697">
        <w:t xml:space="preserve"> a 4</w:t>
      </w:r>
      <w:r w:rsidRPr="00F26697">
        <w:t>).</w:t>
      </w:r>
    </w:p>
    <w:p w14:paraId="719BFF82" w14:textId="77777777" w:rsidR="00C73490" w:rsidRPr="00F26697" w:rsidRDefault="00C73490" w:rsidP="00264BC6">
      <w:pPr>
        <w:pStyle w:val="Odstavecseseznamem1"/>
        <w:numPr>
          <w:ilvl w:val="0"/>
          <w:numId w:val="6"/>
        </w:numPr>
        <w:tabs>
          <w:tab w:val="left" w:pos="851"/>
        </w:tabs>
        <w:ind w:left="851" w:hanging="567"/>
        <w:contextualSpacing w:val="0"/>
      </w:pPr>
      <w:r w:rsidRPr="00F26697">
        <w:t>Pokud je uživatelem telefonicky požadována podpora spočívající v navigaci uživatele při použití systému, a to i v obsahu zpracovaném příručkami pro uživatele, je taková podpora uživateli poskytnuta přímo bez odkazu na uživatelskou dokumentaci, a to přednostně rovněž telefonicky.</w:t>
      </w:r>
    </w:p>
    <w:p w14:paraId="08A607CE" w14:textId="77777777" w:rsidR="00A411C4" w:rsidRPr="00F26697" w:rsidRDefault="00A411C4" w:rsidP="00264BC6">
      <w:pPr>
        <w:pStyle w:val="Odstavecseseznamem1"/>
        <w:numPr>
          <w:ilvl w:val="0"/>
          <w:numId w:val="6"/>
        </w:numPr>
        <w:tabs>
          <w:tab w:val="left" w:pos="851"/>
        </w:tabs>
        <w:ind w:left="851" w:hanging="567"/>
        <w:contextualSpacing w:val="0"/>
      </w:pPr>
      <w:r w:rsidRPr="00F26697">
        <w:t>Telefonická podpora bude poskytována prostřednictvím callcentra a bezplatné telefonní linky (volání zdarma pro koncové uživatele služby). V případě potřeby a</w:t>
      </w:r>
      <w:r w:rsidR="005561FD" w:rsidRPr="00F26697">
        <w:t> </w:t>
      </w:r>
      <w:r w:rsidRPr="00F26697">
        <w:t>na</w:t>
      </w:r>
      <w:r w:rsidR="005561FD" w:rsidRPr="00F26697">
        <w:t> </w:t>
      </w:r>
      <w:r w:rsidRPr="00F26697">
        <w:t>vyzvání objednatelem budou podporovaní koncoví uživatelé kontaktováni rovněž telefonicky (</w:t>
      </w:r>
      <w:proofErr w:type="spellStart"/>
      <w:r w:rsidRPr="00F26697">
        <w:t>callback</w:t>
      </w:r>
      <w:proofErr w:type="spellEnd"/>
      <w:r w:rsidRPr="00F26697">
        <w:t>).</w:t>
      </w:r>
    </w:p>
    <w:p w14:paraId="64861AC3"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Kanály poskytování podpory</w:t>
      </w:r>
    </w:p>
    <w:p w14:paraId="07BD9C23" w14:textId="77777777" w:rsidR="00A411C4" w:rsidRPr="00F26697" w:rsidRDefault="00A411C4" w:rsidP="00264BC6">
      <w:pPr>
        <w:pStyle w:val="Nadpis1"/>
        <w:spacing w:before="120" w:after="0"/>
        <w:ind w:left="284"/>
        <w:rPr>
          <w:rFonts w:cs="Times New Roman"/>
          <w:b w:val="0"/>
          <w:szCs w:val="24"/>
        </w:rPr>
      </w:pPr>
      <w:r w:rsidRPr="00F26697">
        <w:rPr>
          <w:rFonts w:cs="Times New Roman"/>
          <w:b w:val="0"/>
          <w:szCs w:val="24"/>
        </w:rPr>
        <w:t>Podpora bude poskytována (příjem i vypořádání) pomocí následujících kanálů:</w:t>
      </w:r>
    </w:p>
    <w:p w14:paraId="101B9068" w14:textId="77777777" w:rsidR="00A411C4" w:rsidRPr="00F26697" w:rsidRDefault="00A411C4" w:rsidP="00264BC6">
      <w:pPr>
        <w:pStyle w:val="Odstavecseseznamem1"/>
        <w:numPr>
          <w:ilvl w:val="0"/>
          <w:numId w:val="7"/>
        </w:numPr>
        <w:tabs>
          <w:tab w:val="left" w:pos="851"/>
        </w:tabs>
        <w:ind w:left="851" w:hanging="567"/>
        <w:contextualSpacing w:val="0"/>
      </w:pPr>
      <w:r w:rsidRPr="00F26697">
        <w:t>Elektronickou poštou.</w:t>
      </w:r>
    </w:p>
    <w:p w14:paraId="0C7FA746" w14:textId="77777777" w:rsidR="00A411C4" w:rsidRPr="00F26697" w:rsidRDefault="00A411C4" w:rsidP="00264BC6">
      <w:pPr>
        <w:pStyle w:val="Odstavecseseznamem1"/>
        <w:numPr>
          <w:ilvl w:val="0"/>
          <w:numId w:val="7"/>
        </w:numPr>
        <w:tabs>
          <w:tab w:val="left" w:pos="851"/>
        </w:tabs>
        <w:ind w:left="851" w:hanging="567"/>
        <w:contextualSpacing w:val="0"/>
      </w:pPr>
      <w:r w:rsidRPr="00F26697">
        <w:t>Prostřednictvím InspIS HELPDESK.</w:t>
      </w:r>
    </w:p>
    <w:p w14:paraId="1840D278" w14:textId="77777777" w:rsidR="00A411C4" w:rsidRPr="00F26697" w:rsidRDefault="00A411C4" w:rsidP="00264BC6">
      <w:pPr>
        <w:pStyle w:val="Odstavecseseznamem1"/>
        <w:numPr>
          <w:ilvl w:val="0"/>
          <w:numId w:val="7"/>
        </w:numPr>
        <w:tabs>
          <w:tab w:val="left" w:pos="851"/>
        </w:tabs>
        <w:ind w:left="851" w:hanging="567"/>
        <w:contextualSpacing w:val="0"/>
      </w:pPr>
      <w:r w:rsidRPr="00F26697">
        <w:t xml:space="preserve">Prostřednictvím služeb call-centra (pomocí </w:t>
      </w:r>
      <w:r w:rsidR="001A589D" w:rsidRPr="00F26697">
        <w:t>telefonní linky</w:t>
      </w:r>
      <w:r w:rsidRPr="00F26697">
        <w:t xml:space="preserve"> s bezplatným přístupem).</w:t>
      </w:r>
    </w:p>
    <w:p w14:paraId="09D6F540" w14:textId="77777777" w:rsidR="00A411C4" w:rsidRPr="00F26697" w:rsidRDefault="00A411C4" w:rsidP="00264BC6">
      <w:pPr>
        <w:pStyle w:val="Nadpis1"/>
        <w:spacing w:before="120" w:after="0"/>
        <w:ind w:left="284"/>
        <w:rPr>
          <w:rFonts w:cs="Times New Roman"/>
          <w:b w:val="0"/>
          <w:szCs w:val="24"/>
        </w:rPr>
      </w:pPr>
      <w:r w:rsidRPr="00F26697">
        <w:rPr>
          <w:rFonts w:cs="Times New Roman"/>
          <w:b w:val="0"/>
          <w:szCs w:val="24"/>
        </w:rPr>
        <w:lastRenderedPageBreak/>
        <w:t xml:space="preserve">Údaje o všech řešených </w:t>
      </w:r>
      <w:r w:rsidR="004D1E44" w:rsidRPr="00F26697">
        <w:rPr>
          <w:rFonts w:cs="Times New Roman"/>
          <w:b w:val="0"/>
          <w:szCs w:val="24"/>
        </w:rPr>
        <w:t xml:space="preserve">(i telefonicky nebo e-mailem) </w:t>
      </w:r>
      <w:r w:rsidRPr="00F26697">
        <w:rPr>
          <w:rFonts w:cs="Times New Roman"/>
          <w:b w:val="0"/>
          <w:szCs w:val="24"/>
        </w:rPr>
        <w:t>incidentech budou zaznamenávány (včetně procesu řešení) v modulu InspIS HELPDESK.</w:t>
      </w:r>
    </w:p>
    <w:p w14:paraId="168B5FCF"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Parametry poskytování podpory</w:t>
      </w:r>
    </w:p>
    <w:p w14:paraId="7BE74D94" w14:textId="77777777" w:rsidR="00A411C4" w:rsidRPr="00F26697" w:rsidRDefault="00A411C4" w:rsidP="00264BC6">
      <w:pPr>
        <w:pStyle w:val="Odstavecseseznamem1"/>
        <w:numPr>
          <w:ilvl w:val="0"/>
          <w:numId w:val="8"/>
        </w:numPr>
        <w:tabs>
          <w:tab w:val="left" w:pos="851"/>
        </w:tabs>
        <w:ind w:left="851" w:hanging="567"/>
        <w:contextualSpacing w:val="0"/>
      </w:pPr>
      <w:r w:rsidRPr="00F26697">
        <w:t>Služba musí být dimenzována tak, aby denně (pracovní dny) dokázala vyřešit a obsloužit minimálně 100 jednotlivých incidentů (hranici nelze chápat jako maximální, fakticky budou řešeny incidenty dle potřeby).</w:t>
      </w:r>
    </w:p>
    <w:p w14:paraId="73982E9C" w14:textId="77777777" w:rsidR="00A411C4" w:rsidRPr="00F26697" w:rsidRDefault="00A411C4" w:rsidP="00264BC6">
      <w:pPr>
        <w:pStyle w:val="Odstavecseseznamem1"/>
        <w:numPr>
          <w:ilvl w:val="0"/>
          <w:numId w:val="8"/>
        </w:numPr>
        <w:tabs>
          <w:tab w:val="left" w:pos="851"/>
        </w:tabs>
        <w:ind w:left="851" w:hanging="567"/>
        <w:contextualSpacing w:val="0"/>
      </w:pPr>
      <w:r w:rsidRPr="00F26697">
        <w:t>Dostupnost služby bude v pracovní dny</w:t>
      </w:r>
      <w:r w:rsidR="002D631B" w:rsidRPr="00F26697">
        <w:t xml:space="preserve"> minimálně</w:t>
      </w:r>
      <w:r w:rsidRPr="00F26697">
        <w:t xml:space="preserve"> od 8.00 do 16.30, příjem incidentů mimo tuto dobu bude zajištěn prostřednictvím e-mailu a modulu InspIS HELPDESK.</w:t>
      </w:r>
    </w:p>
    <w:p w14:paraId="3040FCA7" w14:textId="77777777" w:rsidR="00A411C4" w:rsidRPr="00F26697" w:rsidRDefault="00A411C4" w:rsidP="00264BC6">
      <w:pPr>
        <w:pStyle w:val="Odstavecseseznamem1"/>
        <w:numPr>
          <w:ilvl w:val="0"/>
          <w:numId w:val="8"/>
        </w:numPr>
        <w:tabs>
          <w:tab w:val="left" w:pos="851"/>
        </w:tabs>
        <w:ind w:left="851" w:hanging="567"/>
        <w:contextualSpacing w:val="0"/>
      </w:pPr>
      <w:r w:rsidRPr="00F26697">
        <w:t>Dodavatel se zavazuje poskytovat služby InspIS HELPDESK a hot-line dle tohoto konceptu:</w:t>
      </w:r>
    </w:p>
    <w:p w14:paraId="48294E63" w14:textId="77777777" w:rsidR="00A411C4" w:rsidRPr="00F26697" w:rsidRDefault="00A411C4" w:rsidP="00264BC6">
      <w:pPr>
        <w:spacing w:line="240" w:lineRule="auto"/>
      </w:pPr>
      <w:r w:rsidRPr="00F26697">
        <w:rPr>
          <w:noProof/>
          <w:lang w:eastAsia="cs-CZ"/>
        </w:rPr>
        <mc:AlternateContent>
          <mc:Choice Requires="wpc">
            <w:drawing>
              <wp:inline distT="0" distB="0" distL="0" distR="0" wp14:anchorId="35194ADB" wp14:editId="26598742">
                <wp:extent cx="5995670" cy="2464044"/>
                <wp:effectExtent l="0" t="0" r="24130" b="12700"/>
                <wp:docPr id="647" name="Plátno 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 name="Rectangle 330"/>
                        <wps:cNvSpPr>
                          <a:spLocks noChangeArrowheads="1"/>
                        </wps:cNvSpPr>
                        <wps:spPr bwMode="auto">
                          <a:xfrm>
                            <a:off x="1211925" y="1549135"/>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3050" w14:textId="77777777" w:rsidR="00DB08C1" w:rsidRDefault="00DB08C1" w:rsidP="00A411C4">
                              <w:r>
                                <w:rPr>
                                  <w:rFonts w:ascii="Arial" w:hAnsi="Arial" w:cs="Arial"/>
                                  <w:color w:val="002776"/>
                                  <w:sz w:val="10"/>
                                  <w:szCs w:val="10"/>
                                  <w:lang w:val="en-US"/>
                                </w:rPr>
                                <w:t>Měsíčně</w:t>
                              </w:r>
                            </w:p>
                          </w:txbxContent>
                        </wps:txbx>
                        <wps:bodyPr rot="0" vert="horz" wrap="none" lIns="0" tIns="0" rIns="0" bIns="0" anchor="t" anchorCtr="0">
                          <a:spAutoFit/>
                        </wps:bodyPr>
                      </wps:wsp>
                      <wps:wsp>
                        <wps:cNvPr id="8"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32"/>
                        <wps:cNvSpPr>
                          <a:spLocks noChangeArrowheads="1"/>
                        </wps:cNvSpPr>
                        <wps:spPr bwMode="auto">
                          <a:xfrm>
                            <a:off x="1139540" y="781231"/>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E0F0" w14:textId="77777777" w:rsidR="00DB08C1" w:rsidRDefault="00DB08C1" w:rsidP="00A411C4">
                              <w:r>
                                <w:rPr>
                                  <w:rFonts w:ascii="Arial" w:hAnsi="Arial" w:cs="Arial"/>
                                  <w:b/>
                                  <w:bCs/>
                                  <w:color w:val="FFFFFF"/>
                                  <w:sz w:val="10"/>
                                  <w:szCs w:val="10"/>
                                  <w:lang w:val="en-US"/>
                                </w:rPr>
                                <w:t xml:space="preserve">Centr. Help. </w:t>
                              </w:r>
                            </w:p>
                          </w:txbxContent>
                        </wps:txbx>
                        <wps:bodyPr rot="0" vert="horz" wrap="none" lIns="0" tIns="0" rIns="0" bIns="0" anchor="t" anchorCtr="0">
                          <a:spAutoFit/>
                        </wps:bodyPr>
                      </wps:wsp>
                      <wps:wsp>
                        <wps:cNvPr id="10" name="Rectangle 333"/>
                        <wps:cNvSpPr>
                          <a:spLocks noChangeArrowheads="1"/>
                        </wps:cNvSpPr>
                        <wps:spPr bwMode="auto">
                          <a:xfrm>
                            <a:off x="1274785" y="850406"/>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913D" w14:textId="77777777" w:rsidR="00DB08C1" w:rsidRDefault="00DB08C1" w:rsidP="00A411C4">
                              <w:r>
                                <w:rPr>
                                  <w:rFonts w:ascii="Arial" w:hAnsi="Arial" w:cs="Arial"/>
                                  <w:b/>
                                  <w:bCs/>
                                  <w:color w:val="FFFFFF"/>
                                  <w:sz w:val="10"/>
                                  <w:szCs w:val="10"/>
                                  <w:lang w:val="en-US"/>
                                </w:rPr>
                                <w:t>Desk</w:t>
                              </w:r>
                            </w:p>
                          </w:txbxContent>
                        </wps:txbx>
                        <wps:bodyPr rot="0" vert="horz" wrap="none" lIns="0" tIns="0" rIns="0" bIns="0" anchor="t" anchorCtr="0">
                          <a:spAutoFit/>
                        </wps:bodyPr>
                      </wps:wsp>
                      <wps:wsp>
                        <wps:cNvPr id="11"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5"/>
                        <wps:cNvSpPr>
                          <a:spLocks noChangeArrowheads="1"/>
                        </wps:cNvSpPr>
                        <wps:spPr bwMode="auto">
                          <a:xfrm>
                            <a:off x="4604466" y="818039"/>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8D20" w14:textId="77777777" w:rsidR="00DB08C1" w:rsidRDefault="00DB08C1" w:rsidP="00A411C4">
                              <w:r>
                                <w:rPr>
                                  <w:rFonts w:ascii="Arial" w:hAnsi="Arial" w:cs="Arial"/>
                                  <w:b/>
                                  <w:bCs/>
                                  <w:color w:val="FFFFFF"/>
                                  <w:sz w:val="10"/>
                                  <w:szCs w:val="10"/>
                                  <w:lang w:val="en-US"/>
                                </w:rPr>
                                <w:t>ČŠI</w:t>
                              </w:r>
                            </w:p>
                          </w:txbxContent>
                        </wps:txbx>
                        <wps:bodyPr rot="0" vert="horz" wrap="none" lIns="0" tIns="0" rIns="0" bIns="0" anchor="t" anchorCtr="0">
                          <a:spAutoFit/>
                        </wps:bodyPr>
                      </wps:wsp>
                      <wps:wsp>
                        <wps:cNvPr id="13"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5" name="Rectangle 338"/>
                        <wps:cNvSpPr>
                          <a:spLocks noChangeArrowheads="1"/>
                        </wps:cNvSpPr>
                        <wps:spPr bwMode="auto">
                          <a:xfrm>
                            <a:off x="2354836" y="785672"/>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A5FF" w14:textId="77777777" w:rsidR="00DB08C1" w:rsidRDefault="00DB08C1" w:rsidP="00A411C4">
                              <w:r>
                                <w:rPr>
                                  <w:rFonts w:ascii="Arial" w:hAnsi="Arial" w:cs="Arial"/>
                                  <w:color w:val="002776"/>
                                  <w:sz w:val="10"/>
                                  <w:szCs w:val="10"/>
                                  <w:lang w:val="en-US"/>
                                </w:rPr>
                                <w:t xml:space="preserve">Mohu </w:t>
                              </w:r>
                            </w:p>
                          </w:txbxContent>
                        </wps:txbx>
                        <wps:bodyPr rot="0" vert="horz" wrap="none" lIns="0" tIns="0" rIns="0" bIns="0" anchor="t" anchorCtr="0">
                          <a:spAutoFit/>
                        </wps:bodyPr>
                      </wps:wsp>
                      <wps:wsp>
                        <wps:cNvPr id="16" name="Rectangle 339"/>
                        <wps:cNvSpPr>
                          <a:spLocks noChangeArrowheads="1"/>
                        </wps:cNvSpPr>
                        <wps:spPr bwMode="auto">
                          <a:xfrm>
                            <a:off x="2311659" y="854212"/>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C496" w14:textId="77777777" w:rsidR="00DB08C1" w:rsidRDefault="00DB08C1" w:rsidP="00A411C4">
                              <w:r>
                                <w:rPr>
                                  <w:rFonts w:ascii="Arial" w:hAnsi="Arial" w:cs="Arial"/>
                                  <w:color w:val="002776"/>
                                  <w:sz w:val="10"/>
                                  <w:szCs w:val="10"/>
                                  <w:lang w:val="en-US"/>
                                </w:rPr>
                                <w:t>vyřešit?</w:t>
                              </w:r>
                            </w:p>
                          </w:txbxContent>
                        </wps:txbx>
                        <wps:bodyPr rot="0" vert="horz" wrap="none" lIns="0" tIns="0" rIns="0" bIns="0" anchor="t" anchorCtr="0">
                          <a:spAutoFit/>
                        </wps:bodyPr>
                      </wps:wsp>
                      <wps:wsp>
                        <wps:cNvPr id="17" name="Rectangle 340"/>
                        <wps:cNvSpPr>
                          <a:spLocks noChangeArrowheads="1"/>
                        </wps:cNvSpPr>
                        <wps:spPr bwMode="auto">
                          <a:xfrm>
                            <a:off x="3026614" y="748865"/>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65AF" w14:textId="77777777" w:rsidR="00DB08C1" w:rsidRDefault="00DB08C1" w:rsidP="00A411C4">
                              <w:r>
                                <w:rPr>
                                  <w:rFonts w:ascii="Arial" w:hAnsi="Arial" w:cs="Arial"/>
                                  <w:color w:val="002776"/>
                                  <w:sz w:val="10"/>
                                  <w:szCs w:val="10"/>
                                  <w:lang w:val="en-US"/>
                                </w:rPr>
                                <w:t>NE</w:t>
                              </w:r>
                            </w:p>
                          </w:txbxContent>
                        </wps:txbx>
                        <wps:bodyPr rot="0" vert="horz" wrap="none" lIns="0" tIns="0" rIns="0" bIns="0" anchor="t" anchorCtr="0">
                          <a:spAutoFit/>
                        </wps:bodyPr>
                      </wps:wsp>
                      <wps:wsp>
                        <wps:cNvPr id="18"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9" name="Rectangle 342"/>
                        <wps:cNvSpPr>
                          <a:spLocks noChangeArrowheads="1"/>
                        </wps:cNvSpPr>
                        <wps:spPr bwMode="auto">
                          <a:xfrm>
                            <a:off x="3286943" y="821847"/>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2DE0A" w14:textId="77777777" w:rsidR="00DB08C1" w:rsidRDefault="00DB08C1" w:rsidP="00A411C4">
                              <w:r>
                                <w:rPr>
                                  <w:rFonts w:ascii="Arial" w:hAnsi="Arial" w:cs="Arial"/>
                                  <w:color w:val="002776"/>
                                  <w:sz w:val="10"/>
                                  <w:szCs w:val="10"/>
                                  <w:lang w:val="en-US"/>
                                </w:rPr>
                                <w:t>Předání incidentu</w:t>
                              </w:r>
                            </w:p>
                          </w:txbxContent>
                        </wps:txbx>
                        <wps:bodyPr rot="0" vert="horz" wrap="none" lIns="0" tIns="0" rIns="0" bIns="0" anchor="t" anchorCtr="0">
                          <a:spAutoFit/>
                        </wps:bodyPr>
                      </wps:wsp>
                      <wps:wsp>
                        <wps:cNvPr id="20"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2" name="Rectangle 345"/>
                        <wps:cNvSpPr>
                          <a:spLocks noChangeArrowheads="1"/>
                        </wps:cNvSpPr>
                        <wps:spPr bwMode="auto">
                          <a:xfrm>
                            <a:off x="2061489" y="477243"/>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27C2" w14:textId="77777777" w:rsidR="00DB08C1" w:rsidRDefault="00DB08C1"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23"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5" name="Rectangle 348"/>
                        <wps:cNvSpPr>
                          <a:spLocks noChangeArrowheads="1"/>
                        </wps:cNvSpPr>
                        <wps:spPr bwMode="auto">
                          <a:xfrm>
                            <a:off x="1201766" y="279237"/>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C848" w14:textId="77777777" w:rsidR="00DB08C1" w:rsidRDefault="00DB08C1" w:rsidP="00A411C4">
                              <w:r>
                                <w:rPr>
                                  <w:rFonts w:ascii="Arial" w:hAnsi="Arial" w:cs="Arial"/>
                                  <w:color w:val="002776"/>
                                  <w:sz w:val="10"/>
                                  <w:szCs w:val="10"/>
                                  <w:lang w:val="en-US"/>
                                </w:rPr>
                                <w:t>Odpověď</w:t>
                              </w:r>
                            </w:p>
                          </w:txbxContent>
                        </wps:txbx>
                        <wps:bodyPr rot="0" vert="horz" wrap="none" lIns="0" tIns="0" rIns="0" bIns="0" anchor="t" anchorCtr="0">
                          <a:spAutoFit/>
                        </wps:bodyPr>
                      </wps:wsp>
                      <wps:wsp>
                        <wps:cNvPr id="26"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7" name="Rectangle 350"/>
                        <wps:cNvSpPr>
                          <a:spLocks noChangeArrowheads="1"/>
                        </wps:cNvSpPr>
                        <wps:spPr bwMode="auto">
                          <a:xfrm>
                            <a:off x="1211925" y="1674155"/>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6244" w14:textId="77777777" w:rsidR="00DB08C1" w:rsidRDefault="00DB08C1" w:rsidP="00A411C4">
                              <w:r>
                                <w:rPr>
                                  <w:rFonts w:ascii="Arial" w:hAnsi="Arial" w:cs="Arial"/>
                                  <w:color w:val="002776"/>
                                  <w:sz w:val="10"/>
                                  <w:szCs w:val="10"/>
                                  <w:lang w:val="en-US"/>
                                </w:rPr>
                                <w:t xml:space="preserve">Statistika </w:t>
                              </w:r>
                            </w:p>
                          </w:txbxContent>
                        </wps:txbx>
                        <wps:bodyPr rot="0" vert="horz" wrap="none" lIns="0" tIns="0" rIns="0" bIns="0" anchor="t" anchorCtr="0">
                          <a:spAutoFit/>
                        </wps:bodyPr>
                      </wps:wsp>
                      <wps:wsp>
                        <wps:cNvPr id="28" name="Rectangle 351"/>
                        <wps:cNvSpPr>
                          <a:spLocks noChangeArrowheads="1"/>
                        </wps:cNvSpPr>
                        <wps:spPr bwMode="auto">
                          <a:xfrm>
                            <a:off x="1199861" y="1742694"/>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277D" w14:textId="77777777" w:rsidR="00DB08C1" w:rsidRDefault="00DB08C1" w:rsidP="00A411C4">
                              <w:r>
                                <w:rPr>
                                  <w:rFonts w:ascii="Arial" w:hAnsi="Arial" w:cs="Arial"/>
                                  <w:color w:val="002776"/>
                                  <w:sz w:val="10"/>
                                  <w:szCs w:val="10"/>
                                  <w:lang w:val="en-US"/>
                                </w:rPr>
                                <w:t xml:space="preserve">odpovědí </w:t>
                              </w:r>
                            </w:p>
                          </w:txbxContent>
                        </wps:txbx>
                        <wps:bodyPr rot="0" vert="horz" wrap="none" lIns="0" tIns="0" rIns="0" bIns="0" anchor="t" anchorCtr="0">
                          <a:spAutoFit/>
                        </wps:bodyPr>
                      </wps:wsp>
                      <wps:wsp>
                        <wps:cNvPr id="29" name="Rectangle 352"/>
                        <wps:cNvSpPr>
                          <a:spLocks noChangeArrowheads="1"/>
                        </wps:cNvSpPr>
                        <wps:spPr bwMode="auto">
                          <a:xfrm>
                            <a:off x="1168748" y="1815678"/>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C56F"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0" name="Rectangle 353"/>
                        <wps:cNvSpPr>
                          <a:spLocks noChangeArrowheads="1"/>
                        </wps:cNvSpPr>
                        <wps:spPr bwMode="auto">
                          <a:xfrm>
                            <a:off x="1243037" y="1815678"/>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7253" w14:textId="77777777" w:rsidR="00DB08C1" w:rsidRDefault="00DB08C1"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31"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0" name="Rectangle 355"/>
                        <wps:cNvSpPr>
                          <a:spLocks noChangeArrowheads="1"/>
                        </wps:cNvSpPr>
                        <wps:spPr bwMode="auto">
                          <a:xfrm>
                            <a:off x="154732" y="1667175"/>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771B" w14:textId="77777777" w:rsidR="00DB08C1" w:rsidRDefault="00DB08C1" w:rsidP="00A411C4">
                              <w:r>
                                <w:rPr>
                                  <w:rFonts w:ascii="Arial" w:hAnsi="Arial" w:cs="Arial"/>
                                  <w:color w:val="002776"/>
                                  <w:sz w:val="10"/>
                                  <w:szCs w:val="10"/>
                                  <w:lang w:val="en-US"/>
                                </w:rPr>
                                <w:t>Publikace FAQ</w:t>
                              </w:r>
                            </w:p>
                          </w:txbxContent>
                        </wps:txbx>
                        <wps:bodyPr rot="0" vert="horz" wrap="none" lIns="0" tIns="0" rIns="0" bIns="0" anchor="t" anchorCtr="0">
                          <a:spAutoFit/>
                        </wps:bodyPr>
                      </wps:wsp>
                      <wps:wsp>
                        <wps:cNvPr id="321"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3" name="Rectangle 358"/>
                        <wps:cNvSpPr>
                          <a:spLocks noChangeArrowheads="1"/>
                        </wps:cNvSpPr>
                        <wps:spPr bwMode="auto">
                          <a:xfrm>
                            <a:off x="296326" y="768538"/>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87B9" w14:textId="77777777" w:rsidR="00DB08C1" w:rsidRDefault="00DB08C1" w:rsidP="00A411C4">
                              <w:r>
                                <w:rPr>
                                  <w:rFonts w:ascii="Arial" w:hAnsi="Arial" w:cs="Arial"/>
                                  <w:color w:val="002776"/>
                                  <w:sz w:val="10"/>
                                  <w:szCs w:val="10"/>
                                  <w:lang w:val="en-US"/>
                                </w:rPr>
                                <w:t>Email</w:t>
                              </w:r>
                            </w:p>
                          </w:txbxContent>
                        </wps:txbx>
                        <wps:bodyPr rot="0" vert="horz" wrap="none" lIns="0" tIns="0" rIns="0" bIns="0" anchor="t" anchorCtr="0">
                          <a:spAutoFit/>
                        </wps:bodyPr>
                      </wps:wsp>
                      <wps:wsp>
                        <wps:cNvPr id="324" name="Rectangle 359"/>
                        <wps:cNvSpPr>
                          <a:spLocks noChangeArrowheads="1"/>
                        </wps:cNvSpPr>
                        <wps:spPr bwMode="auto">
                          <a:xfrm>
                            <a:off x="246800" y="871349"/>
                            <a:ext cx="212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D868" w14:textId="77777777" w:rsidR="00DB08C1" w:rsidRDefault="00DB08C1" w:rsidP="00A411C4">
                              <w:r>
                                <w:rPr>
                                  <w:rFonts w:ascii="Arial" w:hAnsi="Arial" w:cs="Arial"/>
                                  <w:color w:val="002776"/>
                                  <w:sz w:val="10"/>
                                  <w:szCs w:val="10"/>
                                  <w:lang w:val="en-US"/>
                                </w:rPr>
                                <w:t>Telefon</w:t>
                              </w:r>
                            </w:p>
                          </w:txbxContent>
                        </wps:txbx>
                        <wps:bodyPr rot="0" vert="horz" wrap="none" lIns="0" tIns="0" rIns="0" bIns="0" anchor="t" anchorCtr="0">
                          <a:spAutoFit/>
                        </wps:bodyPr>
                      </wps:wsp>
                      <wps:wsp>
                        <wps:cNvPr id="325" name="Freeform 360"/>
                        <wps:cNvSpPr>
                          <a:spLocks noEditPoints="1"/>
                        </wps:cNvSpPr>
                        <wps:spPr bwMode="auto">
                          <a:xfrm>
                            <a:off x="211259" y="81724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6" name="Freeform 361"/>
                        <wps:cNvSpPr>
                          <a:spLocks noEditPoints="1"/>
                        </wps:cNvSpPr>
                        <wps:spPr bwMode="auto">
                          <a:xfrm>
                            <a:off x="211259" y="92011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7"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8" name="Rectangle 363"/>
                        <wps:cNvSpPr>
                          <a:spLocks noChangeArrowheads="1"/>
                        </wps:cNvSpPr>
                        <wps:spPr bwMode="auto">
                          <a:xfrm>
                            <a:off x="259499" y="1849315"/>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CFB8" w14:textId="77777777" w:rsidR="00DB08C1" w:rsidRDefault="00DB08C1" w:rsidP="00A411C4">
                              <w:r>
                                <w:rPr>
                                  <w:rFonts w:ascii="Arial" w:hAnsi="Arial" w:cs="Arial"/>
                                  <w:color w:val="002776"/>
                                  <w:sz w:val="10"/>
                                  <w:szCs w:val="10"/>
                                  <w:lang w:val="en-US"/>
                                </w:rPr>
                                <w:t xml:space="preserve">Databáze </w:t>
                              </w:r>
                            </w:p>
                          </w:txbxContent>
                        </wps:txbx>
                        <wps:bodyPr rot="0" vert="horz" wrap="none" lIns="0" tIns="0" rIns="0" bIns="0" anchor="t" anchorCtr="0">
                          <a:spAutoFit/>
                        </wps:bodyPr>
                      </wps:wsp>
                      <wps:wsp>
                        <wps:cNvPr id="329" name="Rectangle 364"/>
                        <wps:cNvSpPr>
                          <a:spLocks noChangeArrowheads="1"/>
                        </wps:cNvSpPr>
                        <wps:spPr bwMode="auto">
                          <a:xfrm>
                            <a:off x="259499" y="1917853"/>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3D00" w14:textId="77777777" w:rsidR="00DB08C1" w:rsidRDefault="00DB08C1"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330"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1"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2"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3"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5" name="Rectangle 370"/>
                        <wps:cNvSpPr>
                          <a:spLocks noChangeArrowheads="1"/>
                        </wps:cNvSpPr>
                        <wps:spPr bwMode="auto">
                          <a:xfrm>
                            <a:off x="248070" y="477243"/>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4689" w14:textId="77777777" w:rsidR="00DB08C1" w:rsidRDefault="00DB08C1" w:rsidP="00A411C4">
                              <w:r>
                                <w:rPr>
                                  <w:rFonts w:ascii="Arial" w:hAnsi="Arial" w:cs="Arial"/>
                                  <w:color w:val="002776"/>
                                  <w:sz w:val="10"/>
                                  <w:szCs w:val="10"/>
                                  <w:lang w:val="en-US"/>
                                </w:rPr>
                                <w:t>Záznam</w:t>
                              </w:r>
                            </w:p>
                          </w:txbxContent>
                        </wps:txbx>
                        <wps:bodyPr rot="0" vert="horz" wrap="none" lIns="0" tIns="0" rIns="0" bIns="0" anchor="t" anchorCtr="0">
                          <a:spAutoFit/>
                        </wps:bodyPr>
                      </wps:wsp>
                      <wps:wsp>
                        <wps:cNvPr id="336"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7" name="Rectangle 372"/>
                        <wps:cNvSpPr>
                          <a:spLocks noChangeArrowheads="1"/>
                        </wps:cNvSpPr>
                        <wps:spPr bwMode="auto">
                          <a:xfrm>
                            <a:off x="4937180" y="279237"/>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23FF" w14:textId="77777777" w:rsidR="00DB08C1" w:rsidRDefault="00DB08C1"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338"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339" name="Rectangle 374"/>
                        <wps:cNvSpPr>
                          <a:spLocks noChangeArrowheads="1"/>
                        </wps:cNvSpPr>
                        <wps:spPr bwMode="auto">
                          <a:xfrm>
                            <a:off x="2817080" y="43791"/>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E997" w14:textId="77777777" w:rsidR="00DB08C1" w:rsidRDefault="00DB08C1" w:rsidP="00A411C4">
                              <w:r>
                                <w:rPr>
                                  <w:rFonts w:ascii="Arial" w:hAnsi="Arial" w:cs="Arial"/>
                                  <w:color w:val="002776"/>
                                  <w:sz w:val="10"/>
                                  <w:szCs w:val="10"/>
                                  <w:lang w:val="en-US"/>
                                </w:rPr>
                                <w:t>Odpovídá helpdesk</w:t>
                              </w:r>
                            </w:p>
                          </w:txbxContent>
                        </wps:txbx>
                        <wps:bodyPr rot="0" vert="horz" wrap="none" lIns="0" tIns="0" rIns="0" bIns="0" anchor="t" anchorCtr="0">
                          <a:spAutoFit/>
                        </wps:bodyPr>
                      </wps:wsp>
                      <wps:wsp>
                        <wps:cNvPr id="340"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1" name="Rectangle 376"/>
                        <wps:cNvSpPr>
                          <a:spLocks noChangeArrowheads="1"/>
                        </wps:cNvSpPr>
                        <wps:spPr bwMode="auto">
                          <a:xfrm>
                            <a:off x="3729504" y="424568"/>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A77A" w14:textId="77777777" w:rsidR="00DB08C1" w:rsidRDefault="00DB08C1"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342" name="Rectangle 377"/>
                        <wps:cNvSpPr>
                          <a:spLocks noChangeArrowheads="1"/>
                        </wps:cNvSpPr>
                        <wps:spPr bwMode="auto">
                          <a:xfrm>
                            <a:off x="3704741" y="493107"/>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92A3"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43" name="Rectangle 378"/>
                        <wps:cNvSpPr>
                          <a:spLocks noChangeArrowheads="1"/>
                        </wps:cNvSpPr>
                        <wps:spPr bwMode="auto">
                          <a:xfrm>
                            <a:off x="3778395" y="493107"/>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F62B" w14:textId="77777777" w:rsidR="00DB08C1" w:rsidRDefault="00DB08C1"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344"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5" name="Rectangle 380"/>
                        <wps:cNvSpPr>
                          <a:spLocks noChangeArrowheads="1"/>
                        </wps:cNvSpPr>
                        <wps:spPr bwMode="auto">
                          <a:xfrm>
                            <a:off x="4333342" y="1031276"/>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0CDB" w14:textId="77777777" w:rsidR="00DB08C1" w:rsidRDefault="00DB08C1" w:rsidP="00A411C4">
                              <w:r>
                                <w:rPr>
                                  <w:rFonts w:ascii="Arial" w:hAnsi="Arial" w:cs="Arial"/>
                                  <w:color w:val="002776"/>
                                  <w:sz w:val="10"/>
                                  <w:szCs w:val="10"/>
                                  <w:lang w:val="en-US"/>
                                </w:rPr>
                                <w:t>ČŠI</w:t>
                              </w:r>
                            </w:p>
                          </w:txbxContent>
                        </wps:txbx>
                        <wps:bodyPr rot="0" vert="horz" wrap="none" lIns="0" tIns="0" rIns="0" bIns="0" anchor="t" anchorCtr="0">
                          <a:spAutoFit/>
                        </wps:bodyPr>
                      </wps:wsp>
                      <wps:wsp>
                        <wps:cNvPr id="587" name="Rectangle 381"/>
                        <wps:cNvSpPr>
                          <a:spLocks noChangeArrowheads="1"/>
                        </wps:cNvSpPr>
                        <wps:spPr bwMode="auto">
                          <a:xfrm>
                            <a:off x="4333342" y="110425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7D43"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88" name="Rectangle 382"/>
                        <wps:cNvSpPr>
                          <a:spLocks noChangeArrowheads="1"/>
                        </wps:cNvSpPr>
                        <wps:spPr bwMode="auto">
                          <a:xfrm>
                            <a:off x="4450173" y="1104259"/>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50BC3" w14:textId="77777777" w:rsidR="00DB08C1" w:rsidRDefault="00DB08C1" w:rsidP="00A411C4">
                              <w:r>
                                <w:rPr>
                                  <w:rFonts w:ascii="Arial" w:hAnsi="Arial" w:cs="Arial"/>
                                  <w:color w:val="002776"/>
                                  <w:sz w:val="10"/>
                                  <w:szCs w:val="10"/>
                                  <w:lang w:val="en-US"/>
                                </w:rPr>
                                <w:t xml:space="preserve">sleduje kvalitu vypořádání </w:t>
                              </w:r>
                            </w:p>
                          </w:txbxContent>
                        </wps:txbx>
                        <wps:bodyPr rot="0" vert="horz" wrap="none" lIns="0" tIns="0" rIns="0" bIns="0" anchor="t" anchorCtr="0">
                          <a:spAutoFit/>
                        </wps:bodyPr>
                      </wps:wsp>
                      <wps:wsp>
                        <wps:cNvPr id="589" name="Rectangle 383"/>
                        <wps:cNvSpPr>
                          <a:spLocks noChangeArrowheads="1"/>
                        </wps:cNvSpPr>
                        <wps:spPr bwMode="auto">
                          <a:xfrm>
                            <a:off x="4450103" y="1177378"/>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6F39" w14:textId="77777777" w:rsidR="00DB08C1" w:rsidRDefault="00DB08C1"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590" name="Rectangle 384"/>
                        <wps:cNvSpPr>
                          <a:spLocks noChangeArrowheads="1"/>
                        </wps:cNvSpPr>
                        <wps:spPr bwMode="auto">
                          <a:xfrm>
                            <a:off x="4333274" y="124973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A56"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1" name="Rectangle 385"/>
                        <wps:cNvSpPr>
                          <a:spLocks noChangeArrowheads="1"/>
                        </wps:cNvSpPr>
                        <wps:spPr bwMode="auto">
                          <a:xfrm>
                            <a:off x="4450103" y="1249735"/>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72618" w14:textId="77777777" w:rsidR="00DB08C1" w:rsidRDefault="00DB08C1" w:rsidP="00A411C4">
                              <w:r>
                                <w:rPr>
                                  <w:rFonts w:ascii="Arial" w:hAnsi="Arial" w:cs="Arial"/>
                                  <w:color w:val="002776"/>
                                  <w:sz w:val="10"/>
                                  <w:szCs w:val="10"/>
                                  <w:lang w:val="en-US"/>
                                </w:rPr>
                                <w:t xml:space="preserve">Rozhoduje o změnových </w:t>
                              </w:r>
                            </w:p>
                          </w:txbxContent>
                        </wps:txbx>
                        <wps:bodyPr rot="0" vert="horz" wrap="none" lIns="0" tIns="0" rIns="0" bIns="0" anchor="t" anchorCtr="0">
                          <a:spAutoFit/>
                        </wps:bodyPr>
                      </wps:wsp>
                      <wps:wsp>
                        <wps:cNvPr id="592" name="Rectangle 386"/>
                        <wps:cNvSpPr>
                          <a:spLocks noChangeArrowheads="1"/>
                        </wps:cNvSpPr>
                        <wps:spPr bwMode="auto">
                          <a:xfrm>
                            <a:off x="4450103" y="1323362"/>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C3F7" w14:textId="77777777" w:rsidR="00DB08C1" w:rsidRDefault="00DB08C1" w:rsidP="00A411C4">
                              <w:r>
                                <w:rPr>
                                  <w:rFonts w:ascii="Arial" w:hAnsi="Arial" w:cs="Arial"/>
                                  <w:color w:val="002776"/>
                                  <w:sz w:val="10"/>
                                  <w:szCs w:val="10"/>
                                  <w:lang w:val="en-US"/>
                                </w:rPr>
                                <w:t xml:space="preserve">požadavcích v rámci </w:t>
                              </w:r>
                            </w:p>
                          </w:txbxContent>
                        </wps:txbx>
                        <wps:bodyPr rot="0" vert="horz" wrap="none" lIns="0" tIns="0" rIns="0" bIns="0" anchor="t" anchorCtr="0">
                          <a:spAutoFit/>
                        </wps:bodyPr>
                      </wps:wsp>
                      <wps:wsp>
                        <wps:cNvPr id="593" name="Rectangle 387"/>
                        <wps:cNvSpPr>
                          <a:spLocks noChangeArrowheads="1"/>
                        </wps:cNvSpPr>
                        <wps:spPr bwMode="auto">
                          <a:xfrm>
                            <a:off x="5257113" y="1323362"/>
                            <a:ext cx="2089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82D6B" w14:textId="77777777" w:rsidR="00DB08C1" w:rsidRDefault="00DB08C1" w:rsidP="00A411C4">
                              <w:r>
                                <w:rPr>
                                  <w:rFonts w:ascii="Arial" w:hAnsi="Arial" w:cs="Arial"/>
                                  <w:color w:val="002776"/>
                                  <w:sz w:val="10"/>
                                  <w:szCs w:val="10"/>
                                  <w:lang w:val="en-US"/>
                                </w:rPr>
                                <w:t>change</w:t>
                              </w:r>
                            </w:p>
                          </w:txbxContent>
                        </wps:txbx>
                        <wps:bodyPr rot="0" vert="horz" wrap="none" lIns="0" tIns="0" rIns="0" bIns="0" anchor="t" anchorCtr="0">
                          <a:spAutoFit/>
                        </wps:bodyPr>
                      </wps:wsp>
                      <wps:wsp>
                        <wps:cNvPr id="594" name="Rectangle 388"/>
                        <wps:cNvSpPr>
                          <a:spLocks noChangeArrowheads="1"/>
                        </wps:cNvSpPr>
                        <wps:spPr bwMode="auto">
                          <a:xfrm>
                            <a:off x="4450103" y="1391275"/>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4CAF" w14:textId="77777777" w:rsidR="00DB08C1" w:rsidRDefault="00DB08C1" w:rsidP="00A411C4">
                              <w:r>
                                <w:rPr>
                                  <w:rFonts w:ascii="Arial" w:hAnsi="Arial" w:cs="Arial"/>
                                  <w:color w:val="002776"/>
                                  <w:sz w:val="10"/>
                                  <w:szCs w:val="10"/>
                                  <w:lang w:val="en-US"/>
                                </w:rPr>
                                <w:t>managementu</w:t>
                              </w:r>
                            </w:p>
                          </w:txbxContent>
                        </wps:txbx>
                        <wps:bodyPr rot="0" vert="horz" wrap="none" lIns="0" tIns="0" rIns="0" bIns="0" anchor="t" anchorCtr="0">
                          <a:spAutoFit/>
                        </wps:bodyPr>
                      </wps:wsp>
                      <wps:wsp>
                        <wps:cNvPr id="595" name="Rectangle 389"/>
                        <wps:cNvSpPr>
                          <a:spLocks noChangeArrowheads="1"/>
                        </wps:cNvSpPr>
                        <wps:spPr bwMode="auto">
                          <a:xfrm>
                            <a:off x="4333274" y="1463632"/>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CABF"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6" name="Rectangle 390"/>
                        <wps:cNvSpPr>
                          <a:spLocks noChangeArrowheads="1"/>
                        </wps:cNvSpPr>
                        <wps:spPr bwMode="auto">
                          <a:xfrm>
                            <a:off x="4450103" y="1463632"/>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50E8" w14:textId="77777777" w:rsidR="00DB08C1" w:rsidRDefault="00DB08C1" w:rsidP="00A411C4">
                              <w:r>
                                <w:rPr>
                                  <w:rFonts w:ascii="Arial" w:hAnsi="Arial" w:cs="Arial"/>
                                  <w:color w:val="002776"/>
                                  <w:sz w:val="10"/>
                                  <w:szCs w:val="10"/>
                                  <w:lang w:val="en-US"/>
                                </w:rPr>
                                <w:t xml:space="preserve">vede databázi metodických </w:t>
                              </w:r>
                            </w:p>
                          </w:txbxContent>
                        </wps:txbx>
                        <wps:bodyPr rot="0" vert="horz" wrap="none" lIns="0" tIns="0" rIns="0" bIns="0" anchor="t" anchorCtr="0">
                          <a:spAutoFit/>
                        </wps:bodyPr>
                      </wps:wsp>
                      <wps:wsp>
                        <wps:cNvPr id="597" name="Rectangle 391"/>
                        <wps:cNvSpPr>
                          <a:spLocks noChangeArrowheads="1"/>
                        </wps:cNvSpPr>
                        <wps:spPr bwMode="auto">
                          <a:xfrm>
                            <a:off x="4450156" y="1537259"/>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32D1" w14:textId="77777777" w:rsidR="00DB08C1" w:rsidRDefault="00DB08C1"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59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99" name="Rectangle 393"/>
                        <wps:cNvSpPr>
                          <a:spLocks noChangeArrowheads="1"/>
                        </wps:cNvSpPr>
                        <wps:spPr bwMode="auto">
                          <a:xfrm>
                            <a:off x="2126881" y="1348749"/>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3F57" w14:textId="77777777" w:rsidR="00DB08C1" w:rsidRDefault="00DB08C1" w:rsidP="00A411C4">
                              <w:r>
                                <w:rPr>
                                  <w:rFonts w:ascii="Arial" w:hAnsi="Arial" w:cs="Arial"/>
                                  <w:color w:val="002776"/>
                                  <w:sz w:val="10"/>
                                  <w:szCs w:val="10"/>
                                  <w:lang w:val="en-US"/>
                                </w:rPr>
                                <w:t>Reportuje:</w:t>
                              </w:r>
                            </w:p>
                          </w:txbxContent>
                        </wps:txbx>
                        <wps:bodyPr rot="0" vert="horz" wrap="none" lIns="0" tIns="0" rIns="0" bIns="0" anchor="t" anchorCtr="0">
                          <a:spAutoFit/>
                        </wps:bodyPr>
                      </wps:wsp>
                      <wps:wsp>
                        <wps:cNvPr id="600" name="Rectangle 394"/>
                        <wps:cNvSpPr>
                          <a:spLocks noChangeArrowheads="1"/>
                        </wps:cNvSpPr>
                        <wps:spPr bwMode="auto">
                          <a:xfrm>
                            <a:off x="2126881" y="1422376"/>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5F1F"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1" name="Rectangle 395"/>
                        <wps:cNvSpPr>
                          <a:spLocks noChangeArrowheads="1"/>
                        </wps:cNvSpPr>
                        <wps:spPr bwMode="auto">
                          <a:xfrm>
                            <a:off x="2243710" y="1422376"/>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9248" w14:textId="77777777" w:rsidR="00DB08C1" w:rsidRDefault="00DB08C1" w:rsidP="00A411C4">
                              <w:r>
                                <w:rPr>
                                  <w:rFonts w:ascii="Arial" w:hAnsi="Arial" w:cs="Arial"/>
                                  <w:color w:val="002776"/>
                                  <w:sz w:val="10"/>
                                  <w:szCs w:val="10"/>
                                  <w:lang w:val="en-US"/>
                                </w:rPr>
                                <w:t xml:space="preserve">Celkový počet vyřízených incidentu podle </w:t>
                              </w:r>
                            </w:p>
                          </w:txbxContent>
                        </wps:txbx>
                        <wps:bodyPr rot="0" vert="horz" wrap="none" lIns="0" tIns="0" rIns="0" bIns="0" anchor="t" anchorCtr="0">
                          <a:spAutoFit/>
                        </wps:bodyPr>
                      </wps:wsp>
                      <wps:wsp>
                        <wps:cNvPr id="602" name="Rectangle 396"/>
                        <wps:cNvSpPr>
                          <a:spLocks noChangeArrowheads="1"/>
                        </wps:cNvSpPr>
                        <wps:spPr bwMode="auto">
                          <a:xfrm>
                            <a:off x="2243710" y="1494733"/>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DB49" w14:textId="77777777" w:rsidR="00DB08C1" w:rsidRDefault="00DB08C1" w:rsidP="00A411C4">
                              <w:r>
                                <w:rPr>
                                  <w:rFonts w:ascii="Arial" w:hAnsi="Arial" w:cs="Arial"/>
                                  <w:color w:val="002776"/>
                                  <w:sz w:val="10"/>
                                  <w:szCs w:val="10"/>
                                  <w:lang w:val="en-US"/>
                                </w:rPr>
                                <w:t>závažnosti</w:t>
                              </w:r>
                            </w:p>
                          </w:txbxContent>
                        </wps:txbx>
                        <wps:bodyPr rot="0" vert="horz" wrap="none" lIns="0" tIns="0" rIns="0" bIns="0" anchor="t" anchorCtr="0">
                          <a:spAutoFit/>
                        </wps:bodyPr>
                      </wps:wsp>
                      <wps:wsp>
                        <wps:cNvPr id="603" name="Rectangle 397"/>
                        <wps:cNvSpPr>
                          <a:spLocks noChangeArrowheads="1"/>
                        </wps:cNvSpPr>
                        <wps:spPr bwMode="auto">
                          <a:xfrm>
                            <a:off x="2126881" y="1567090"/>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A159" w14:textId="77777777" w:rsidR="00DB08C1" w:rsidRDefault="00DB08C1"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4" name="Rectangle 398"/>
                        <wps:cNvSpPr>
                          <a:spLocks noChangeArrowheads="1"/>
                        </wps:cNvSpPr>
                        <wps:spPr bwMode="auto">
                          <a:xfrm>
                            <a:off x="2243710" y="1567090"/>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9196" w14:textId="77777777" w:rsidR="00DB08C1" w:rsidRDefault="00DB08C1" w:rsidP="00A411C4">
                              <w:r>
                                <w:rPr>
                                  <w:rFonts w:ascii="Arial" w:hAnsi="Arial" w:cs="Arial"/>
                                  <w:color w:val="002776"/>
                                  <w:sz w:val="10"/>
                                  <w:szCs w:val="10"/>
                                  <w:lang w:val="en-US"/>
                                </w:rPr>
                                <w:t xml:space="preserve">Počet dotazů nevyřízených ve stanovené </w:t>
                              </w:r>
                            </w:p>
                          </w:txbxContent>
                        </wps:txbx>
                        <wps:bodyPr rot="0" vert="horz" wrap="none" lIns="0" tIns="0" rIns="0" bIns="0" anchor="t" anchorCtr="0">
                          <a:spAutoFit/>
                        </wps:bodyPr>
                      </wps:wsp>
                      <wps:wsp>
                        <wps:cNvPr id="605" name="Rectangle 399"/>
                        <wps:cNvSpPr>
                          <a:spLocks noChangeArrowheads="1"/>
                        </wps:cNvSpPr>
                        <wps:spPr bwMode="auto">
                          <a:xfrm>
                            <a:off x="2243710" y="1635637"/>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7468" w14:textId="77777777" w:rsidR="00DB08C1" w:rsidRDefault="00DB08C1" w:rsidP="00A411C4">
                              <w:r>
                                <w:rPr>
                                  <w:rFonts w:ascii="Arial" w:hAnsi="Arial" w:cs="Arial"/>
                                  <w:color w:val="002776"/>
                                  <w:sz w:val="10"/>
                                  <w:szCs w:val="10"/>
                                  <w:lang w:val="en-US"/>
                                </w:rPr>
                                <w:t xml:space="preserve">lhůtě a u každého takového incidentu </w:t>
                              </w:r>
                            </w:p>
                          </w:txbxContent>
                        </wps:txbx>
                        <wps:bodyPr rot="0" vert="horz" wrap="none" lIns="0" tIns="0" rIns="0" bIns="0" anchor="t" anchorCtr="0">
                          <a:spAutoFit/>
                        </wps:bodyPr>
                      </wps:wsp>
                      <wps:wsp>
                        <wps:cNvPr id="606" name="Rectangle 400"/>
                        <wps:cNvSpPr>
                          <a:spLocks noChangeArrowheads="1"/>
                        </wps:cNvSpPr>
                        <wps:spPr bwMode="auto">
                          <a:xfrm>
                            <a:off x="2243710" y="1708629"/>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9E6D" w14:textId="77777777" w:rsidR="00DB08C1" w:rsidRDefault="00DB08C1" w:rsidP="00A411C4">
                              <w:r>
                                <w:rPr>
                                  <w:rFonts w:ascii="Arial" w:hAnsi="Arial" w:cs="Arial"/>
                                  <w:color w:val="002776"/>
                                  <w:sz w:val="10"/>
                                  <w:szCs w:val="10"/>
                                  <w:lang w:val="en-US"/>
                                </w:rPr>
                                <w:t>odůvodnění.</w:t>
                              </w:r>
                            </w:p>
                          </w:txbxContent>
                        </wps:txbx>
                        <wps:bodyPr rot="0" vert="horz" wrap="none" lIns="0" tIns="0" rIns="0" bIns="0" anchor="t" anchorCtr="0">
                          <a:spAutoFit/>
                        </wps:bodyPr>
                      </wps:wsp>
                      <wps:wsp>
                        <wps:cNvPr id="60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08" name="Rectangle 402"/>
                        <wps:cNvSpPr>
                          <a:spLocks noChangeArrowheads="1"/>
                        </wps:cNvSpPr>
                        <wps:spPr bwMode="auto">
                          <a:xfrm>
                            <a:off x="1119218" y="1241485"/>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2B528" w14:textId="77777777" w:rsidR="00DB08C1" w:rsidRDefault="00DB08C1"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609" name="Rectangle 403"/>
                        <wps:cNvSpPr>
                          <a:spLocks noChangeArrowheads="1"/>
                        </wps:cNvSpPr>
                        <wps:spPr bwMode="auto">
                          <a:xfrm>
                            <a:off x="1095090" y="131003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B085" w14:textId="77777777" w:rsidR="00DB08C1" w:rsidRDefault="00DB08C1"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610" name="Rectangle 404"/>
                        <wps:cNvSpPr>
                          <a:spLocks noChangeArrowheads="1"/>
                        </wps:cNvSpPr>
                        <wps:spPr bwMode="auto">
                          <a:xfrm>
                            <a:off x="1168744" y="1310032"/>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81934" w14:textId="77777777" w:rsidR="00DB08C1" w:rsidRDefault="00DB08C1"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61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3" name="Rectangle 407"/>
                        <wps:cNvSpPr>
                          <a:spLocks noChangeArrowheads="1"/>
                        </wps:cNvSpPr>
                        <wps:spPr bwMode="auto">
                          <a:xfrm>
                            <a:off x="61394" y="101362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82E8" w14:textId="77777777" w:rsidR="00DB08C1" w:rsidRDefault="00DB08C1" w:rsidP="00A411C4">
                              <w:r>
                                <w:rPr>
                                  <w:rFonts w:ascii="Arial" w:hAnsi="Arial" w:cs="Arial"/>
                                  <w:color w:val="002776"/>
                                  <w:sz w:val="12"/>
                                  <w:szCs w:val="12"/>
                                  <w:lang w:val="en-US"/>
                                </w:rPr>
                                <w:t>I.</w:t>
                              </w:r>
                            </w:p>
                          </w:txbxContent>
                        </wps:txbx>
                        <wps:bodyPr rot="0" vert="horz" wrap="none" lIns="0" tIns="0" rIns="0" bIns="0" anchor="t" anchorCtr="0">
                          <a:spAutoFit/>
                        </wps:bodyPr>
                      </wps:wsp>
                      <wps:wsp>
                        <wps:cNvPr id="614" name="Rectangle 408"/>
                        <wps:cNvSpPr>
                          <a:spLocks noChangeArrowheads="1"/>
                        </wps:cNvSpPr>
                        <wps:spPr bwMode="auto">
                          <a:xfrm>
                            <a:off x="1029690" y="1398258"/>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1F9D" w14:textId="77777777" w:rsidR="00DB08C1" w:rsidRDefault="00DB08C1" w:rsidP="00A411C4">
                              <w:r>
                                <w:rPr>
                                  <w:rFonts w:ascii="Arial" w:hAnsi="Arial" w:cs="Arial"/>
                                  <w:color w:val="002776"/>
                                  <w:sz w:val="12"/>
                                  <w:szCs w:val="12"/>
                                  <w:lang w:val="en-US"/>
                                </w:rPr>
                                <w:t>II.</w:t>
                              </w:r>
                            </w:p>
                          </w:txbxContent>
                        </wps:txbx>
                        <wps:bodyPr rot="0" vert="horz" wrap="none" lIns="0" tIns="0" rIns="0" bIns="0" anchor="t" anchorCtr="0">
                          <a:spAutoFit/>
                        </wps:bodyPr>
                      </wps:wsp>
                      <wps:wsp>
                        <wps:cNvPr id="615" name="Rectangle 409"/>
                        <wps:cNvSpPr>
                          <a:spLocks noChangeArrowheads="1"/>
                        </wps:cNvSpPr>
                        <wps:spPr bwMode="auto">
                          <a:xfrm>
                            <a:off x="2342763" y="609954"/>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420C" w14:textId="77777777" w:rsidR="00DB08C1" w:rsidRDefault="00DB08C1" w:rsidP="00A411C4">
                              <w:r>
                                <w:rPr>
                                  <w:rFonts w:ascii="Arial" w:hAnsi="Arial" w:cs="Arial"/>
                                  <w:color w:val="002776"/>
                                  <w:sz w:val="10"/>
                                  <w:szCs w:val="10"/>
                                  <w:lang w:val="en-US"/>
                                </w:rPr>
                                <w:t>ANO</w:t>
                              </w:r>
                            </w:p>
                          </w:txbxContent>
                        </wps:txbx>
                        <wps:bodyPr rot="0" vert="horz" wrap="none" lIns="0" tIns="0" rIns="0" bIns="0" anchor="t" anchorCtr="0">
                          <a:spAutoFit/>
                        </wps:bodyPr>
                      </wps:wsp>
                      <wps:wsp>
                        <wps:cNvPr id="61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62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623" name="Rectangle 417"/>
                        <wps:cNvSpPr>
                          <a:spLocks noChangeArrowheads="1"/>
                        </wps:cNvSpPr>
                        <wps:spPr bwMode="auto">
                          <a:xfrm>
                            <a:off x="2398003" y="1030128"/>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16EC" w14:textId="77777777" w:rsidR="00DB08C1" w:rsidRDefault="00DB08C1" w:rsidP="00A411C4">
                              <w:r>
                                <w:rPr>
                                  <w:rFonts w:ascii="Arial" w:hAnsi="Arial" w:cs="Arial"/>
                                  <w:color w:val="002776"/>
                                  <w:sz w:val="12"/>
                                  <w:szCs w:val="12"/>
                                  <w:lang w:val="en-US"/>
                                </w:rPr>
                                <w:t>III.</w:t>
                              </w:r>
                            </w:p>
                          </w:txbxContent>
                        </wps:txbx>
                        <wps:bodyPr rot="0" vert="horz" wrap="none" lIns="0" tIns="0" rIns="0" bIns="0" anchor="t" anchorCtr="0">
                          <a:spAutoFit/>
                        </wps:bodyPr>
                      </wps:wsp>
                      <wps:wsp>
                        <wps:cNvPr id="624" name="Rectangle 418"/>
                        <wps:cNvSpPr>
                          <a:spLocks noChangeArrowheads="1"/>
                        </wps:cNvSpPr>
                        <wps:spPr bwMode="auto">
                          <a:xfrm>
                            <a:off x="3285660" y="940000"/>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529A6"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5" name="Rectangle 419"/>
                        <wps:cNvSpPr>
                          <a:spLocks noChangeArrowheads="1"/>
                        </wps:cNvSpPr>
                        <wps:spPr bwMode="auto">
                          <a:xfrm>
                            <a:off x="3414555" y="966022"/>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1E93A" w14:textId="77777777" w:rsidR="00DB08C1" w:rsidRDefault="00DB08C1" w:rsidP="00A411C4">
                              <w:r>
                                <w:rPr>
                                  <w:rFonts w:ascii="Arial" w:hAnsi="Arial" w:cs="Arial"/>
                                  <w:color w:val="002776"/>
                                  <w:sz w:val="8"/>
                                  <w:szCs w:val="8"/>
                                  <w:lang w:val="en-US"/>
                                </w:rPr>
                                <w:t>1a</w:t>
                              </w:r>
                            </w:p>
                          </w:txbxContent>
                        </wps:txbx>
                        <wps:bodyPr rot="0" vert="horz" wrap="none" lIns="0" tIns="0" rIns="0" bIns="0" anchor="t" anchorCtr="0">
                          <a:spAutoFit/>
                        </wps:bodyPr>
                      </wps:wsp>
                      <wps:wsp>
                        <wps:cNvPr id="626" name="Rectangle 420"/>
                        <wps:cNvSpPr>
                          <a:spLocks noChangeArrowheads="1"/>
                        </wps:cNvSpPr>
                        <wps:spPr bwMode="auto">
                          <a:xfrm>
                            <a:off x="1898934" y="59344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B337"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7" name="Rectangle 421"/>
                        <wps:cNvSpPr>
                          <a:spLocks noChangeArrowheads="1"/>
                        </wps:cNvSpPr>
                        <wps:spPr bwMode="auto">
                          <a:xfrm>
                            <a:off x="2028463" y="619474"/>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7B8B2" w14:textId="77777777" w:rsidR="00DB08C1" w:rsidRDefault="00DB08C1" w:rsidP="00A411C4">
                              <w:r>
                                <w:rPr>
                                  <w:rFonts w:ascii="Arial" w:hAnsi="Arial" w:cs="Arial"/>
                                  <w:color w:val="002776"/>
                                  <w:sz w:val="8"/>
                                  <w:szCs w:val="8"/>
                                  <w:lang w:val="en-US"/>
                                </w:rPr>
                                <w:t>2a</w:t>
                              </w:r>
                            </w:p>
                          </w:txbxContent>
                        </wps:txbx>
                        <wps:bodyPr rot="0" vert="horz" wrap="none" lIns="0" tIns="0" rIns="0" bIns="0" anchor="t" anchorCtr="0">
                          <a:spAutoFit/>
                        </wps:bodyPr>
                      </wps:wsp>
                      <wps:wsp>
                        <wps:cNvPr id="628" name="Rectangle 422"/>
                        <wps:cNvSpPr>
                          <a:spLocks noChangeArrowheads="1"/>
                        </wps:cNvSpPr>
                        <wps:spPr bwMode="auto">
                          <a:xfrm>
                            <a:off x="62029" y="59344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35D4" w14:textId="77777777" w:rsidR="00DB08C1" w:rsidRDefault="00DB08C1" w:rsidP="00A411C4">
                              <w:r>
                                <w:rPr>
                                  <w:rFonts w:ascii="Arial" w:hAnsi="Arial" w:cs="Arial"/>
                                  <w:color w:val="002776"/>
                                  <w:sz w:val="12"/>
                                  <w:szCs w:val="12"/>
                                  <w:lang w:val="en-US"/>
                                </w:rPr>
                                <w:t>VI.</w:t>
                              </w:r>
                            </w:p>
                          </w:txbxContent>
                        </wps:txbx>
                        <wps:bodyPr rot="0" vert="horz" wrap="none" lIns="0" tIns="0" rIns="0" bIns="0" anchor="t" anchorCtr="0">
                          <a:spAutoFit/>
                        </wps:bodyPr>
                      </wps:wsp>
                      <wps:wsp>
                        <wps:cNvPr id="629" name="Rectangle 423"/>
                        <wps:cNvSpPr>
                          <a:spLocks noChangeArrowheads="1"/>
                        </wps:cNvSpPr>
                        <wps:spPr bwMode="auto">
                          <a:xfrm>
                            <a:off x="3655201" y="59852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61E5"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0" name="Rectangle 424"/>
                        <wps:cNvSpPr>
                          <a:spLocks noChangeArrowheads="1"/>
                        </wps:cNvSpPr>
                        <wps:spPr bwMode="auto">
                          <a:xfrm>
                            <a:off x="3784730" y="623915"/>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BBDA" w14:textId="77777777" w:rsidR="00DB08C1" w:rsidRDefault="00DB08C1" w:rsidP="00A411C4">
                              <w:r>
                                <w:rPr>
                                  <w:rFonts w:ascii="Arial" w:hAnsi="Arial" w:cs="Arial"/>
                                  <w:color w:val="002776"/>
                                  <w:sz w:val="8"/>
                                  <w:szCs w:val="8"/>
                                  <w:lang w:val="en-US"/>
                                </w:rPr>
                                <w:t>1b</w:t>
                              </w:r>
                            </w:p>
                          </w:txbxContent>
                        </wps:txbx>
                        <wps:bodyPr rot="0" vert="horz" wrap="none" lIns="0" tIns="0" rIns="0" bIns="0" anchor="t" anchorCtr="0">
                          <a:spAutoFit/>
                        </wps:bodyPr>
                      </wps:wsp>
                      <wps:wsp>
                        <wps:cNvPr id="631" name="Rectangle 425"/>
                        <wps:cNvSpPr>
                          <a:spLocks noChangeArrowheads="1"/>
                        </wps:cNvSpPr>
                        <wps:spPr bwMode="auto">
                          <a:xfrm>
                            <a:off x="4770805" y="397327"/>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7777" w14:textId="77777777" w:rsidR="00DB08C1" w:rsidRDefault="00DB08C1"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2" name="Rectangle 426"/>
                        <wps:cNvSpPr>
                          <a:spLocks noChangeArrowheads="1"/>
                        </wps:cNvSpPr>
                        <wps:spPr bwMode="auto">
                          <a:xfrm>
                            <a:off x="4899699" y="422714"/>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3EEC4" w14:textId="77777777" w:rsidR="00DB08C1" w:rsidRDefault="00DB08C1" w:rsidP="00A411C4">
                              <w:r>
                                <w:rPr>
                                  <w:rFonts w:ascii="Arial" w:hAnsi="Arial" w:cs="Arial"/>
                                  <w:color w:val="002776"/>
                                  <w:sz w:val="8"/>
                                  <w:szCs w:val="8"/>
                                  <w:lang w:val="en-US"/>
                                </w:rPr>
                                <w:t>1c</w:t>
                              </w:r>
                            </w:p>
                          </w:txbxContent>
                        </wps:txbx>
                        <wps:bodyPr rot="0" vert="horz" wrap="none" lIns="0" tIns="0" rIns="0" bIns="0" anchor="t" anchorCtr="0">
                          <a:spAutoFit/>
                        </wps:bodyPr>
                      </wps:wsp>
                      <wps:wsp>
                        <wps:cNvPr id="633" name="Rectangle 427"/>
                        <wps:cNvSpPr>
                          <a:spLocks noChangeArrowheads="1"/>
                        </wps:cNvSpPr>
                        <wps:spPr bwMode="auto">
                          <a:xfrm>
                            <a:off x="1048103" y="397327"/>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1C34" w14:textId="77777777" w:rsidR="00DB08C1" w:rsidRDefault="00DB08C1" w:rsidP="00A411C4">
                              <w:r>
                                <w:rPr>
                                  <w:rFonts w:ascii="Arial" w:hAnsi="Arial" w:cs="Arial"/>
                                  <w:color w:val="002776"/>
                                  <w:sz w:val="12"/>
                                  <w:szCs w:val="12"/>
                                  <w:lang w:val="en-US"/>
                                </w:rPr>
                                <w:t>V.</w:t>
                              </w:r>
                            </w:p>
                          </w:txbxContent>
                        </wps:txbx>
                        <wps:bodyPr rot="0" vert="horz" wrap="none" lIns="0" tIns="0" rIns="0" bIns="0" anchor="t" anchorCtr="0">
                          <a:spAutoFit/>
                        </wps:bodyPr>
                      </wps:wsp>
                      <wps:wsp>
                        <wps:cNvPr id="63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36" name="Rectangle 475"/>
                        <wps:cNvSpPr>
                          <a:spLocks noChangeArrowheads="1"/>
                        </wps:cNvSpPr>
                        <wps:spPr bwMode="auto">
                          <a:xfrm>
                            <a:off x="1087470" y="959041"/>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4128" w14:textId="77777777" w:rsidR="00DB08C1" w:rsidRDefault="00DB08C1" w:rsidP="00A411C4">
                              <w:r>
                                <w:rPr>
                                  <w:rFonts w:ascii="Arial" w:hAnsi="Arial" w:cs="Arial"/>
                                  <w:color w:val="002776"/>
                                  <w:sz w:val="10"/>
                                  <w:szCs w:val="10"/>
                                  <w:lang w:val="en-US"/>
                                </w:rPr>
                                <w:t>Dostupnost Po</w:t>
                              </w:r>
                            </w:p>
                          </w:txbxContent>
                        </wps:txbx>
                        <wps:bodyPr rot="0" vert="horz" wrap="none" lIns="0" tIns="0" rIns="0" bIns="0" anchor="t" anchorCtr="0">
                          <a:spAutoFit/>
                        </wps:bodyPr>
                      </wps:wsp>
                      <wps:wsp>
                        <wps:cNvPr id="637" name="Rectangle 476"/>
                        <wps:cNvSpPr>
                          <a:spLocks noChangeArrowheads="1"/>
                        </wps:cNvSpPr>
                        <wps:spPr bwMode="auto">
                          <a:xfrm>
                            <a:off x="1654479" y="959041"/>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FD06" w14:textId="77777777" w:rsidR="00DB08C1" w:rsidRDefault="00DB08C1"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38" name="Rectangle 477"/>
                        <wps:cNvSpPr>
                          <a:spLocks noChangeArrowheads="1"/>
                        </wps:cNvSpPr>
                        <wps:spPr bwMode="auto">
                          <a:xfrm>
                            <a:off x="1149061" y="1027588"/>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38C3" w14:textId="77777777" w:rsidR="00DB08C1" w:rsidRDefault="00DB08C1" w:rsidP="00A411C4">
                              <w:r>
                                <w:rPr>
                                  <w:rFonts w:ascii="Arial" w:hAnsi="Arial" w:cs="Arial"/>
                                  <w:color w:val="002776"/>
                                  <w:sz w:val="10"/>
                                  <w:szCs w:val="10"/>
                                  <w:lang w:val="en-US"/>
                                </w:rPr>
                                <w:t>Pá, 8</w:t>
                              </w:r>
                            </w:p>
                          </w:txbxContent>
                        </wps:txbx>
                        <wps:bodyPr rot="0" vert="horz" wrap="none" lIns="0" tIns="0" rIns="0" bIns="0" anchor="t" anchorCtr="0">
                          <a:spAutoFit/>
                        </wps:bodyPr>
                      </wps:wsp>
                      <wps:wsp>
                        <wps:cNvPr id="639" name="Rectangle 478"/>
                        <wps:cNvSpPr>
                          <a:spLocks noChangeArrowheads="1"/>
                        </wps:cNvSpPr>
                        <wps:spPr bwMode="auto">
                          <a:xfrm>
                            <a:off x="1346529" y="1027588"/>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6AF7" w14:textId="77777777" w:rsidR="00DB08C1" w:rsidRDefault="00DB08C1"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40" name="Rectangle 479"/>
                        <wps:cNvSpPr>
                          <a:spLocks noChangeArrowheads="1"/>
                        </wps:cNvSpPr>
                        <wps:spPr bwMode="auto">
                          <a:xfrm>
                            <a:off x="1377007" y="1026856"/>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1D86C" w14:textId="77777777" w:rsidR="00DB08C1" w:rsidRDefault="00DB08C1" w:rsidP="00A411C4">
                              <w:r>
                                <w:rPr>
                                  <w:rFonts w:ascii="Arial" w:hAnsi="Arial" w:cs="Arial"/>
                                  <w:color w:val="002776"/>
                                  <w:sz w:val="10"/>
                                  <w:szCs w:val="10"/>
                                  <w:lang w:val="en-US"/>
                                </w:rPr>
                                <w:t>16:30.</w:t>
                              </w:r>
                            </w:p>
                          </w:txbxContent>
                        </wps:txbx>
                        <wps:bodyPr rot="0" vert="horz" wrap="none" lIns="0" tIns="0" rIns="0" bIns="0" anchor="t" anchorCtr="0">
                          <a:spAutoFit/>
                        </wps:bodyPr>
                      </wps:wsp>
                      <wps:wsp>
                        <wps:cNvPr id="64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2" name="Rectangle 481"/>
                        <wps:cNvSpPr>
                          <a:spLocks noChangeArrowheads="1"/>
                        </wps:cNvSpPr>
                        <wps:spPr bwMode="auto">
                          <a:xfrm>
                            <a:off x="1193506" y="1939027"/>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39532" w14:textId="77777777" w:rsidR="00DB08C1" w:rsidRDefault="00DB08C1" w:rsidP="00A411C4">
                              <w:r>
                                <w:rPr>
                                  <w:rFonts w:ascii="Arial" w:hAnsi="Arial" w:cs="Arial"/>
                                  <w:color w:val="002776"/>
                                  <w:sz w:val="10"/>
                                  <w:szCs w:val="10"/>
                                  <w:lang w:val="en-US"/>
                                </w:rPr>
                                <w:t>Průběžně</w:t>
                              </w:r>
                            </w:p>
                          </w:txbxContent>
                        </wps:txbx>
                        <wps:bodyPr rot="0" vert="horz" wrap="none" lIns="0" tIns="0" rIns="0" bIns="0" anchor="t" anchorCtr="0">
                          <a:spAutoFit/>
                        </wps:bodyPr>
                      </wps:wsp>
                      <wps:wsp>
                        <wps:cNvPr id="64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4" name="Rectangle 483"/>
                        <wps:cNvSpPr>
                          <a:spLocks noChangeArrowheads="1"/>
                        </wps:cNvSpPr>
                        <wps:spPr bwMode="auto">
                          <a:xfrm>
                            <a:off x="1162395" y="2071681"/>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2A21" w14:textId="77777777" w:rsidR="00DB08C1" w:rsidRDefault="00DB08C1" w:rsidP="00A411C4">
                              <w:r>
                                <w:rPr>
                                  <w:rFonts w:ascii="Arial" w:hAnsi="Arial" w:cs="Arial"/>
                                  <w:color w:val="002776"/>
                                  <w:sz w:val="10"/>
                                  <w:szCs w:val="10"/>
                                  <w:lang w:val="en-US"/>
                                </w:rPr>
                                <w:t>Funkce</w:t>
                              </w:r>
                            </w:p>
                          </w:txbxContent>
                        </wps:txbx>
                        <wps:bodyPr rot="0" vert="horz" wrap="none" lIns="0" tIns="0" rIns="0" bIns="0" anchor="t" anchorCtr="0">
                          <a:spAutoFit/>
                        </wps:bodyPr>
                      </wps:wsp>
                      <wps:wsp>
                        <wps:cNvPr id="645" name="Rectangle 484"/>
                        <wps:cNvSpPr>
                          <a:spLocks noChangeArrowheads="1"/>
                        </wps:cNvSpPr>
                        <wps:spPr bwMode="auto">
                          <a:xfrm>
                            <a:off x="1470985" y="2071429"/>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E2FF" w14:textId="77777777" w:rsidR="00DB08C1" w:rsidRDefault="00DB08C1" w:rsidP="00A411C4">
                              <w:r>
                                <w:rPr>
                                  <w:rFonts w:ascii="Arial" w:hAnsi="Arial" w:cs="Arial"/>
                                  <w:color w:val="002776"/>
                                  <w:sz w:val="10"/>
                                  <w:szCs w:val="10"/>
                                  <w:lang w:val="en-US"/>
                                </w:rPr>
                                <w:t>call</w:t>
                              </w:r>
                            </w:p>
                          </w:txbxContent>
                        </wps:txbx>
                        <wps:bodyPr rot="0" vert="horz" wrap="none" lIns="0" tIns="0" rIns="0" bIns="0" anchor="t" anchorCtr="0">
                          <a:spAutoFit/>
                        </wps:bodyPr>
                      </wps:wsp>
                      <wps:wsp>
                        <wps:cNvPr id="646" name="Rectangle 485"/>
                        <wps:cNvSpPr>
                          <a:spLocks noChangeArrowheads="1"/>
                        </wps:cNvSpPr>
                        <wps:spPr bwMode="auto">
                          <a:xfrm>
                            <a:off x="1261451" y="2140193"/>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8E8FC" w14:textId="77777777" w:rsidR="00DB08C1" w:rsidRDefault="00DB08C1" w:rsidP="00A411C4">
                              <w:r>
                                <w:rPr>
                                  <w:rFonts w:ascii="Arial" w:hAnsi="Arial" w:cs="Arial"/>
                                  <w:color w:val="002776"/>
                                  <w:sz w:val="10"/>
                                  <w:szCs w:val="10"/>
                                  <w:lang w:val="en-US"/>
                                </w:rPr>
                                <w:t>centra</w:t>
                              </w:r>
                            </w:p>
                          </w:txbxContent>
                        </wps:txbx>
                        <wps:bodyPr rot="0" vert="horz" wrap="none" lIns="0" tIns="0" rIns="0" bIns="0" anchor="t" anchorCtr="0">
                          <a:spAutoFit/>
                        </wps:bodyPr>
                      </wps:wsp>
                    </wpc:wpc>
                  </a:graphicData>
                </a:graphic>
              </wp:inline>
            </w:drawing>
          </mc:Choice>
          <mc:Fallback>
            <w:pict>
              <v:group w14:anchorId="35194ADB" id="Plátno 647" o:spid="_x0000_s1026" editas="canvas" style="width:472.1pt;height:194pt;mso-position-horizontal-relative:char;mso-position-vertical-relative:line" coordsize="59956,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56;height:24638;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1;width:240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0473050" w14:textId="77777777" w:rsidR="00DB08C1" w:rsidRDefault="00DB08C1" w:rsidP="00A411C4">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" fillcolor="#00a1de" stroked="f"/>
                <v:rect id="Rectangle 332" o:spid="_x0000_s1032" style="position:absolute;left:11395;top:7812;width:356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B02E0F0" w14:textId="77777777" w:rsidR="00DB08C1" w:rsidRDefault="00DB08C1" w:rsidP="00A411C4">
                        <w:r>
                          <w:rPr>
                            <w:rFonts w:ascii="Arial" w:hAnsi="Arial" w:cs="Arial"/>
                            <w:b/>
                            <w:bCs/>
                            <w:color w:val="FFFFFF"/>
                            <w:sz w:val="10"/>
                            <w:szCs w:val="10"/>
                            <w:lang w:val="en-US"/>
                          </w:rPr>
                          <w:t xml:space="preserve">Centr. Help. </w:t>
                        </w:r>
                      </w:p>
                    </w:txbxContent>
                  </v:textbox>
                </v:rect>
                <v:rect id="Rectangle 333" o:spid="_x0000_s1033" style="position:absolute;left:12747;top:8504;width:15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C24913D" w14:textId="77777777" w:rsidR="00DB08C1" w:rsidRDefault="00DB08C1" w:rsidP="00A411C4">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" fillcolor="#00a1de" stroked="f"/>
                <v:rect id="Rectangle 335" o:spid="_x0000_s1035" style="position:absolute;left:46044;top:8180;width:106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A088D20" w14:textId="77777777" w:rsidR="00DB08C1" w:rsidRDefault="00DB08C1" w:rsidP="00A411C4">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6;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0A7A5FF" w14:textId="77777777" w:rsidR="00DB08C1" w:rsidRDefault="00DB08C1" w:rsidP="00A411C4">
                        <w:r>
                          <w:rPr>
                            <w:rFonts w:ascii="Arial" w:hAnsi="Arial" w:cs="Arial"/>
                            <w:color w:val="002776"/>
                            <w:sz w:val="10"/>
                            <w:szCs w:val="10"/>
                            <w:lang w:val="en-US"/>
                          </w:rPr>
                          <w:t xml:space="preserve">Mohu </w:t>
                        </w:r>
                      </w:p>
                    </w:txbxContent>
                  </v:textbox>
                </v:rect>
                <v:rect id="Rectangle 339" o:spid="_x0000_s1039" style="position:absolute;left:23116;top:8542;width:21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DC0C496" w14:textId="77777777" w:rsidR="00DB08C1" w:rsidRDefault="00DB08C1" w:rsidP="00A411C4">
                        <w:r>
                          <w:rPr>
                            <w:rFonts w:ascii="Arial" w:hAnsi="Arial" w:cs="Arial"/>
                            <w:color w:val="002776"/>
                            <w:sz w:val="10"/>
                            <w:szCs w:val="10"/>
                            <w:lang w:val="en-US"/>
                          </w:rPr>
                          <w:t>vyřešit?</w:t>
                        </w:r>
                      </w:p>
                    </w:txbxContent>
                  </v:textbox>
                </v:rect>
                <v:rect id="Rectangle 340" o:spid="_x0000_s1040" style="position:absolute;left:30266;top:7488;width:8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2B665AF" w14:textId="77777777" w:rsidR="00DB08C1" w:rsidRDefault="00DB08C1" w:rsidP="00A411C4">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18;width:49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D92DE0A" w14:textId="77777777" w:rsidR="00DB08C1" w:rsidRDefault="00DB08C1" w:rsidP="00A411C4">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Freeform 344" o:spid="_x0000_s1044" style="position:absolute;left:18724;top:4343;width:7270;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2;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A0C27C2" w14:textId="77777777" w:rsidR="00DB08C1" w:rsidRDefault="00DB08C1" w:rsidP="00A411C4">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347" o:spid="_x0000_s1047" style="position:absolute;left:10221;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2;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597C848" w14:textId="77777777" w:rsidR="00DB08C1" w:rsidRDefault="00DB08C1" w:rsidP="00A411C4">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1;width:25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03F6244" w14:textId="77777777" w:rsidR="00DB08C1" w:rsidRDefault="00DB08C1" w:rsidP="00A411C4">
                        <w:r>
                          <w:rPr>
                            <w:rFonts w:ascii="Arial" w:hAnsi="Arial" w:cs="Arial"/>
                            <w:color w:val="002776"/>
                            <w:sz w:val="10"/>
                            <w:szCs w:val="10"/>
                            <w:lang w:val="en-US"/>
                          </w:rPr>
                          <w:t xml:space="preserve">Statistika </w:t>
                        </w:r>
                      </w:p>
                    </w:txbxContent>
                  </v:textbox>
                </v:rect>
                <v:rect id="Rectangle 351" o:spid="_x0000_s1051" style="position:absolute;left:11998;top:17426;width:26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7F2277D" w14:textId="77777777" w:rsidR="00DB08C1" w:rsidRDefault="00DB08C1" w:rsidP="00A411C4">
                        <w:r>
                          <w:rPr>
                            <w:rFonts w:ascii="Arial" w:hAnsi="Arial" w:cs="Arial"/>
                            <w:color w:val="002776"/>
                            <w:sz w:val="10"/>
                            <w:szCs w:val="10"/>
                            <w:lang w:val="en-US"/>
                          </w:rPr>
                          <w:t xml:space="preserve">odpovědí </w:t>
                        </w:r>
                      </w:p>
                    </w:txbxContent>
                  </v:textbox>
                </v:rect>
                <v:rect id="Rectangle 352" o:spid="_x0000_s1052" style="position:absolute;left:11687;top:18156;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2E6C56F" w14:textId="77777777" w:rsidR="00DB08C1" w:rsidRDefault="00DB08C1" w:rsidP="00A411C4">
                        <w:r>
                          <w:rPr>
                            <w:rFonts w:ascii="Arial" w:hAnsi="Arial" w:cs="Arial"/>
                            <w:color w:val="002776"/>
                            <w:sz w:val="10"/>
                            <w:szCs w:val="10"/>
                            <w:lang w:val="en-US"/>
                          </w:rPr>
                          <w:t>&amp;</w:t>
                        </w:r>
                      </w:p>
                    </w:txbxContent>
                  </v:textbox>
                </v:rect>
                <v:rect id="Rectangle 353" o:spid="_x0000_s1053" style="position:absolute;left:12430;top:18156;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1947253" w14:textId="77777777" w:rsidR="00DB08C1" w:rsidRDefault="00DB08C1" w:rsidP="00A411C4">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1;width:423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0C45771B" w14:textId="77777777" w:rsidR="00DB08C1" w:rsidRDefault="00DB08C1" w:rsidP="00A411C4">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shape id="Freeform 357" o:spid="_x0000_s1057" style="position:absolute;left:359;top:7086;width:7271;height:2870;visibility:visible;mso-wrap-style:square;v-text-anchor:top" coordsize="1888,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5;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1F3A87B9" w14:textId="77777777" w:rsidR="00DB08C1" w:rsidRDefault="00DB08C1" w:rsidP="00A411C4">
                        <w:r>
                          <w:rPr>
                            <w:rFonts w:ascii="Arial" w:hAnsi="Arial" w:cs="Arial"/>
                            <w:color w:val="002776"/>
                            <w:sz w:val="10"/>
                            <w:szCs w:val="10"/>
                            <w:lang w:val="en-US"/>
                          </w:rPr>
                          <w:t>Email</w:t>
                        </w:r>
                      </w:p>
                    </w:txbxContent>
                  </v:textbox>
                </v:rect>
                <v:rect id="Rectangle 359" o:spid="_x0000_s1059" style="position:absolute;left:2468;top:8713;width:212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DB0D868" w14:textId="77777777" w:rsidR="00DB08C1" w:rsidRDefault="00DB08C1" w:rsidP="00A411C4">
                        <w:r>
                          <w:rPr>
                            <w:rFonts w:ascii="Arial" w:hAnsi="Arial" w:cs="Arial"/>
                            <w:color w:val="002776"/>
                            <w:sz w:val="10"/>
                            <w:szCs w:val="10"/>
                            <w:lang w:val="en-US"/>
                          </w:rPr>
                          <w:t>Telefon</w:t>
                        </w:r>
                      </w:p>
                    </w:txbxContent>
                  </v:textbox>
                </v:rect>
                <v:shape id="Freeform 360" o:spid="_x0000_s1060" style="position:absolute;left:2112;top:8172;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1" o:spid="_x0000_s1061" style="position:absolute;left:2112;top:9201;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2" style="position:absolute;left:791;top:18427;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3" style="position:absolute;left:2594;top:18493;width:27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071BCFB8" w14:textId="77777777" w:rsidR="00DB08C1" w:rsidRDefault="00DB08C1" w:rsidP="00A411C4">
                        <w:r>
                          <w:rPr>
                            <w:rFonts w:ascii="Arial" w:hAnsi="Arial" w:cs="Arial"/>
                            <w:color w:val="002776"/>
                            <w:sz w:val="10"/>
                            <w:szCs w:val="10"/>
                            <w:lang w:val="en-US"/>
                          </w:rPr>
                          <w:t xml:space="preserve">Databáze </w:t>
                        </w:r>
                      </w:p>
                    </w:txbxContent>
                  </v:textbox>
                </v:rect>
                <v:rect id="Rectangle 364" o:spid="_x0000_s1064" style="position:absolute;left:2594;top:19178;width:261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7FB03D00" w14:textId="77777777" w:rsidR="00DB08C1" w:rsidRDefault="00DB08C1" w:rsidP="00A411C4">
                        <w:r>
                          <w:rPr>
                            <w:rFonts w:ascii="Arial" w:hAnsi="Arial" w:cs="Arial"/>
                            <w:color w:val="002776"/>
                            <w:sz w:val="10"/>
                            <w:szCs w:val="10"/>
                            <w:lang w:val="en-US"/>
                          </w:rPr>
                          <w:t>odpovědí</w:t>
                        </w:r>
                      </w:p>
                    </w:txbxContent>
                  </v:textbox>
                </v:rect>
                <v:shape id="Freeform 365" o:spid="_x0000_s1065" style="position:absolute;left:28922;top:8305;width:3708;height:445;visibility:visible;mso-wrap-style:square;v-text-anchor:top" coordsize="96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6" style="position:absolute;left:8030;top:16935;width:2204;height:832;visibility:visible;mso-wrap-style:square;v-text-anchor:top" coordsize="57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7" style="position:absolute;left:8030;top:17754;width:2210;height:1403;visibility:visible;mso-wrap-style:square;v-text-anchor:top" coordsize="57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8" style="position:absolute;left:391;top:4368;width:720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shape id="Freeform 369" o:spid="_x0000_s1069" style="position:absolute;left:359;top:4343;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70" style="position:absolute;left:2480;top:4772;width:22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408F4689" w14:textId="77777777" w:rsidR="00DB08C1" w:rsidRDefault="00DB08C1" w:rsidP="00A411C4">
                        <w:r>
                          <w:rPr>
                            <w:rFonts w:ascii="Arial" w:hAnsi="Arial" w:cs="Arial"/>
                            <w:color w:val="002776"/>
                            <w:sz w:val="10"/>
                            <w:szCs w:val="10"/>
                            <w:lang w:val="en-US"/>
                          </w:rPr>
                          <w:t>Záznam</w:t>
                        </w:r>
                      </w:p>
                    </w:txbxContent>
                  </v:textbox>
                </v:rect>
                <v:shape id="Freeform 371" o:spid="_x0000_s1071" style="position:absolute;left:47508;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2" style="position:absolute;left:49371;top:2792;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192D23FF" w14:textId="77777777" w:rsidR="00DB08C1" w:rsidRDefault="00DB08C1" w:rsidP="00A411C4">
                        <w:r>
                          <w:rPr>
                            <w:rFonts w:ascii="Arial" w:hAnsi="Arial" w:cs="Arial"/>
                            <w:color w:val="002776"/>
                            <w:sz w:val="10"/>
                            <w:szCs w:val="10"/>
                            <w:lang w:val="en-US"/>
                          </w:rPr>
                          <w:t>Vyřešení</w:t>
                        </w:r>
                      </w:p>
                    </w:txbxContent>
                  </v:textbox>
                </v:rect>
                <v:shape id="Freeform 373" o:spid="_x0000_s1073" style="position:absolute;left:13504;top:1314;width:37649;height:1048;visibility:visible;mso-wrap-style:square;v-text-anchor:top" coordsize="97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4" style="position:absolute;left:28170;top:437;width:547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4225E997" w14:textId="77777777" w:rsidR="00DB08C1" w:rsidRDefault="00DB08C1" w:rsidP="00A411C4">
                        <w:r>
                          <w:rPr>
                            <w:rFonts w:ascii="Arial" w:hAnsi="Arial" w:cs="Arial"/>
                            <w:color w:val="002776"/>
                            <w:sz w:val="10"/>
                            <w:szCs w:val="10"/>
                            <w:lang w:val="en-US"/>
                          </w:rPr>
                          <w:t>Odpovídá helpdesk</w:t>
                        </w:r>
                      </w:p>
                    </w:txbxContent>
                  </v:textbox>
                </v:rect>
                <v:shape id="Freeform 375" o:spid="_x0000_s1075" style="position:absolute;left:36288;top:3962;width:7277;height:1841;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6" style="position:absolute;left:37295;top:4245;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012EA77A" w14:textId="77777777" w:rsidR="00DB08C1" w:rsidRDefault="00DB08C1" w:rsidP="00A411C4">
                        <w:r>
                          <w:rPr>
                            <w:rFonts w:ascii="Arial" w:hAnsi="Arial" w:cs="Arial"/>
                            <w:color w:val="002776"/>
                            <w:sz w:val="10"/>
                            <w:szCs w:val="10"/>
                            <w:lang w:val="en-US"/>
                          </w:rPr>
                          <w:t>Zaznamenání</w:t>
                        </w:r>
                      </w:p>
                    </w:txbxContent>
                  </v:textbox>
                </v:rect>
                <v:rect id="Rectangle 377" o:spid="_x0000_s1077" style="position:absolute;left:37047;top:4931;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03C092A3" w14:textId="77777777" w:rsidR="00DB08C1" w:rsidRDefault="00DB08C1" w:rsidP="00A411C4">
                        <w:r>
                          <w:rPr>
                            <w:rFonts w:ascii="Arial" w:hAnsi="Arial" w:cs="Arial"/>
                            <w:color w:val="002776"/>
                            <w:sz w:val="10"/>
                            <w:szCs w:val="10"/>
                            <w:lang w:val="en-US"/>
                          </w:rPr>
                          <w:t>&amp;</w:t>
                        </w:r>
                      </w:p>
                    </w:txbxContent>
                  </v:textbox>
                </v:rect>
                <v:rect id="Rectangle 378" o:spid="_x0000_s1078" style="position:absolute;left:37783;top:4931;width:37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03EDF62B" w14:textId="77777777" w:rsidR="00DB08C1" w:rsidRDefault="00DB08C1" w:rsidP="00A411C4">
                        <w:r>
                          <w:rPr>
                            <w:rFonts w:ascii="Arial" w:hAnsi="Arial" w:cs="Arial"/>
                            <w:color w:val="002776"/>
                            <w:sz w:val="10"/>
                            <w:szCs w:val="10"/>
                            <w:lang w:val="en-US"/>
                          </w:rPr>
                          <w:t xml:space="preserve">Kategorizace </w:t>
                        </w:r>
                      </w:p>
                    </w:txbxContent>
                  </v:textbox>
                </v:rect>
                <v:shape id="Freeform 379" o:spid="_x0000_s1079" style="position:absolute;left:43070;top:9480;width:13373;height:8052;visibility:visible;mso-wrap-style:square;v-text-anchor:top" coordsize="347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80" style="position:absolute;left:43333;top:10312;width:10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194D0CDB" w14:textId="77777777" w:rsidR="00DB08C1" w:rsidRDefault="00DB08C1" w:rsidP="00A411C4">
                        <w:r>
                          <w:rPr>
                            <w:rFonts w:ascii="Arial" w:hAnsi="Arial" w:cs="Arial"/>
                            <w:color w:val="002776"/>
                            <w:sz w:val="10"/>
                            <w:szCs w:val="10"/>
                            <w:lang w:val="en-US"/>
                          </w:rPr>
                          <w:t>ČŠI</w:t>
                        </w:r>
                      </w:p>
                    </w:txbxContent>
                  </v:textbox>
                </v:rect>
                <v:rect id="Rectangle 381" o:spid="_x0000_s1081" style="position:absolute;left:43333;top:11042;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73647D43" w14:textId="77777777" w:rsidR="00DB08C1" w:rsidRDefault="00DB08C1" w:rsidP="00A411C4">
                        <w:r>
                          <w:rPr>
                            <w:rFonts w:ascii="Arial" w:hAnsi="Arial" w:cs="Arial"/>
                            <w:color w:val="000066"/>
                            <w:sz w:val="10"/>
                            <w:szCs w:val="10"/>
                            <w:lang w:val="en-US"/>
                          </w:rPr>
                          <w:t>•</w:t>
                        </w:r>
                      </w:p>
                    </w:txbxContent>
                  </v:textbox>
                </v:rect>
                <v:rect id="Rectangle 382" o:spid="_x0000_s1082" style="position:absolute;left:44501;top:11042;width:73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68850BC3" w14:textId="77777777" w:rsidR="00DB08C1" w:rsidRDefault="00DB08C1" w:rsidP="00A411C4">
                        <w:r>
                          <w:rPr>
                            <w:rFonts w:ascii="Arial" w:hAnsi="Arial" w:cs="Arial"/>
                            <w:color w:val="002776"/>
                            <w:sz w:val="10"/>
                            <w:szCs w:val="10"/>
                            <w:lang w:val="en-US"/>
                          </w:rPr>
                          <w:t xml:space="preserve">sleduje kvalitu vypořádání </w:t>
                        </w:r>
                      </w:p>
                    </w:txbxContent>
                  </v:textbox>
                </v:rect>
                <v:rect id="Rectangle 383" o:spid="_x0000_s1083" style="position:absolute;left:44501;top:11773;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39B26F39" w14:textId="77777777" w:rsidR="00DB08C1" w:rsidRDefault="00DB08C1" w:rsidP="00A411C4">
                        <w:r>
                          <w:rPr>
                            <w:rFonts w:ascii="Arial" w:hAnsi="Arial" w:cs="Arial"/>
                            <w:color w:val="002776"/>
                            <w:sz w:val="10"/>
                            <w:szCs w:val="10"/>
                            <w:lang w:val="en-US"/>
                          </w:rPr>
                          <w:t>incidentů</w:t>
                        </w:r>
                      </w:p>
                    </w:txbxContent>
                  </v:textbox>
                </v:rect>
                <v:rect id="Rectangle 384" o:spid="_x0000_s1084" style="position:absolute;left:43332;top:12497;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79F07A56" w14:textId="77777777" w:rsidR="00DB08C1" w:rsidRDefault="00DB08C1" w:rsidP="00A411C4">
                        <w:r>
                          <w:rPr>
                            <w:rFonts w:ascii="Arial" w:hAnsi="Arial" w:cs="Arial"/>
                            <w:color w:val="000066"/>
                            <w:sz w:val="10"/>
                            <w:szCs w:val="10"/>
                            <w:lang w:val="en-US"/>
                          </w:rPr>
                          <w:t>•</w:t>
                        </w:r>
                      </w:p>
                    </w:txbxContent>
                  </v:textbox>
                </v:rect>
                <v:rect id="Rectangle 385" o:spid="_x0000_s1085" style="position:absolute;left:44501;top:12497;width:695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9472618" w14:textId="77777777" w:rsidR="00DB08C1" w:rsidRDefault="00DB08C1" w:rsidP="00A411C4">
                        <w:r>
                          <w:rPr>
                            <w:rFonts w:ascii="Arial" w:hAnsi="Arial" w:cs="Arial"/>
                            <w:color w:val="002776"/>
                            <w:sz w:val="10"/>
                            <w:szCs w:val="10"/>
                            <w:lang w:val="en-US"/>
                          </w:rPr>
                          <w:t xml:space="preserve">Rozhoduje o změnových </w:t>
                        </w:r>
                      </w:p>
                    </w:txbxContent>
                  </v:textbox>
                </v:rect>
                <v:rect id="Rectangle 386" o:spid="_x0000_s1086" style="position:absolute;left:44501;top:13233;width:57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17CAC3F7" w14:textId="77777777" w:rsidR="00DB08C1" w:rsidRDefault="00DB08C1" w:rsidP="00A411C4">
                        <w:r>
                          <w:rPr>
                            <w:rFonts w:ascii="Arial" w:hAnsi="Arial" w:cs="Arial"/>
                            <w:color w:val="002776"/>
                            <w:sz w:val="10"/>
                            <w:szCs w:val="10"/>
                            <w:lang w:val="en-US"/>
                          </w:rPr>
                          <w:t xml:space="preserve">požadavcích v rámci </w:t>
                        </w:r>
                      </w:p>
                    </w:txbxContent>
                  </v:textbox>
                </v:rect>
                <v:rect id="Rectangle 387" o:spid="_x0000_s1087" style="position:absolute;left:52571;top:13233;width:208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3B782D6B" w14:textId="77777777" w:rsidR="00DB08C1" w:rsidRDefault="00DB08C1" w:rsidP="00A411C4">
                        <w:r>
                          <w:rPr>
                            <w:rFonts w:ascii="Arial" w:hAnsi="Arial" w:cs="Arial"/>
                            <w:color w:val="002776"/>
                            <w:sz w:val="10"/>
                            <w:szCs w:val="10"/>
                            <w:lang w:val="en-US"/>
                          </w:rPr>
                          <w:t>change</w:t>
                        </w:r>
                      </w:p>
                    </w:txbxContent>
                  </v:textbox>
                </v:rect>
                <v:rect id="Rectangle 388" o:spid="_x0000_s1088" style="position:absolute;left:44501;top:13912;width:406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87C4CAF" w14:textId="77777777" w:rsidR="00DB08C1" w:rsidRDefault="00DB08C1" w:rsidP="00A411C4">
                        <w:r>
                          <w:rPr>
                            <w:rFonts w:ascii="Arial" w:hAnsi="Arial" w:cs="Arial"/>
                            <w:color w:val="002776"/>
                            <w:sz w:val="10"/>
                            <w:szCs w:val="10"/>
                            <w:lang w:val="en-US"/>
                          </w:rPr>
                          <w:t>managementu</w:t>
                        </w:r>
                      </w:p>
                    </w:txbxContent>
                  </v:textbox>
                </v:rect>
                <v:rect id="Rectangle 389" o:spid="_x0000_s1089" style="position:absolute;left:43332;top:14636;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13BDCABF" w14:textId="77777777" w:rsidR="00DB08C1" w:rsidRDefault="00DB08C1" w:rsidP="00A411C4">
                        <w:r>
                          <w:rPr>
                            <w:rFonts w:ascii="Arial" w:hAnsi="Arial" w:cs="Arial"/>
                            <w:color w:val="000066"/>
                            <w:sz w:val="10"/>
                            <w:szCs w:val="10"/>
                            <w:lang w:val="en-US"/>
                          </w:rPr>
                          <w:t>•</w:t>
                        </w:r>
                      </w:p>
                    </w:txbxContent>
                  </v:textbox>
                </v:rect>
                <v:rect id="Rectangle 390" o:spid="_x0000_s1090" style="position:absolute;left:44501;top:14636;width:766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728D50E8" w14:textId="77777777" w:rsidR="00DB08C1" w:rsidRDefault="00DB08C1" w:rsidP="00A411C4">
                        <w:r>
                          <w:rPr>
                            <w:rFonts w:ascii="Arial" w:hAnsi="Arial" w:cs="Arial"/>
                            <w:color w:val="002776"/>
                            <w:sz w:val="10"/>
                            <w:szCs w:val="10"/>
                            <w:lang w:val="en-US"/>
                          </w:rPr>
                          <w:t xml:space="preserve">vede databázi metodických </w:t>
                        </w:r>
                      </w:p>
                    </w:txbxContent>
                  </v:textbox>
                </v:rect>
                <v:rect id="Rectangle 391" o:spid="_x0000_s1091" style="position:absolute;left:44501;top:15372;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06E332D1" w14:textId="77777777" w:rsidR="00DB08C1" w:rsidRDefault="00DB08C1" w:rsidP="00A411C4">
                        <w:r>
                          <w:rPr>
                            <w:rFonts w:ascii="Arial" w:hAnsi="Arial" w:cs="Arial"/>
                            <w:color w:val="002776"/>
                            <w:sz w:val="10"/>
                            <w:szCs w:val="10"/>
                            <w:lang w:val="en-US"/>
                          </w:rPr>
                          <w:t>odpovědí</w:t>
                        </w:r>
                      </w:p>
                    </w:txbxContent>
                  </v:textbox>
                </v:rect>
                <v:shape id="Freeform 392" o:spid="_x0000_s1092" style="position:absolute;left:21003;top:13208;width:18244;height:4794;visibility:visible;mso-wrap-style:square;v-text-anchor:top" coordsize="4736,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3" style="position:absolute;left:21268;top:13487;width:293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742A3F57" w14:textId="77777777" w:rsidR="00DB08C1" w:rsidRDefault="00DB08C1" w:rsidP="00A411C4">
                        <w:r>
                          <w:rPr>
                            <w:rFonts w:ascii="Arial" w:hAnsi="Arial" w:cs="Arial"/>
                            <w:color w:val="002776"/>
                            <w:sz w:val="10"/>
                            <w:szCs w:val="10"/>
                            <w:lang w:val="en-US"/>
                          </w:rPr>
                          <w:t>Reportuje:</w:t>
                        </w:r>
                      </w:p>
                    </w:txbxContent>
                  </v:textbox>
                </v:rect>
                <v:rect id="Rectangle 394" o:spid="_x0000_s1094" style="position:absolute;left:21268;top:14223;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33D15F1F" w14:textId="77777777" w:rsidR="00DB08C1" w:rsidRDefault="00DB08C1" w:rsidP="00A411C4">
                        <w:r>
                          <w:rPr>
                            <w:rFonts w:ascii="Arial" w:hAnsi="Arial" w:cs="Arial"/>
                            <w:color w:val="000066"/>
                            <w:sz w:val="10"/>
                            <w:szCs w:val="10"/>
                            <w:lang w:val="en-US"/>
                          </w:rPr>
                          <w:t>•</w:t>
                        </w:r>
                      </w:p>
                    </w:txbxContent>
                  </v:textbox>
                </v:rect>
                <v:rect id="Rectangle 395" o:spid="_x0000_s1095" style="position:absolute;left:22437;top:14223;width:1165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2CB29248" w14:textId="77777777" w:rsidR="00DB08C1" w:rsidRDefault="00DB08C1" w:rsidP="00A411C4">
                        <w:r>
                          <w:rPr>
                            <w:rFonts w:ascii="Arial" w:hAnsi="Arial" w:cs="Arial"/>
                            <w:color w:val="002776"/>
                            <w:sz w:val="10"/>
                            <w:szCs w:val="10"/>
                            <w:lang w:val="en-US"/>
                          </w:rPr>
                          <w:t xml:space="preserve">Celkový počet vyřízených incidentu podle </w:t>
                        </w:r>
                      </w:p>
                    </w:txbxContent>
                  </v:textbox>
                </v:rect>
                <v:rect id="Rectangle 396" o:spid="_x0000_s1096" style="position:absolute;left:22437;top:14947;width:300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50B7DB49" w14:textId="77777777" w:rsidR="00DB08C1" w:rsidRDefault="00DB08C1" w:rsidP="00A411C4">
                        <w:r>
                          <w:rPr>
                            <w:rFonts w:ascii="Arial" w:hAnsi="Arial" w:cs="Arial"/>
                            <w:color w:val="002776"/>
                            <w:sz w:val="10"/>
                            <w:szCs w:val="10"/>
                            <w:lang w:val="en-US"/>
                          </w:rPr>
                          <w:t>závažnosti</w:t>
                        </w:r>
                      </w:p>
                    </w:txbxContent>
                  </v:textbox>
                </v:rect>
                <v:rect id="Rectangle 397" o:spid="_x0000_s1097" style="position:absolute;left:21268;top:15670;width:22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7E0CA159" w14:textId="77777777" w:rsidR="00DB08C1" w:rsidRDefault="00DB08C1" w:rsidP="00A411C4">
                        <w:r>
                          <w:rPr>
                            <w:rFonts w:ascii="Arial" w:hAnsi="Arial" w:cs="Arial"/>
                            <w:color w:val="000066"/>
                            <w:sz w:val="10"/>
                            <w:szCs w:val="10"/>
                            <w:lang w:val="en-US"/>
                          </w:rPr>
                          <w:t>•</w:t>
                        </w:r>
                      </w:p>
                    </w:txbxContent>
                  </v:textbox>
                </v:rect>
                <v:rect id="Rectangle 398" o:spid="_x0000_s1098" style="position:absolute;left:22437;top:15670;width:11582;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44C29196" w14:textId="77777777" w:rsidR="00DB08C1" w:rsidRDefault="00DB08C1" w:rsidP="00A411C4">
                        <w:r>
                          <w:rPr>
                            <w:rFonts w:ascii="Arial" w:hAnsi="Arial" w:cs="Arial"/>
                            <w:color w:val="002776"/>
                            <w:sz w:val="10"/>
                            <w:szCs w:val="10"/>
                            <w:lang w:val="en-US"/>
                          </w:rPr>
                          <w:t xml:space="preserve">Počet dotazů nevyřízených ve stanovené </w:t>
                        </w:r>
                      </w:p>
                    </w:txbxContent>
                  </v:textbox>
                </v:rect>
                <v:rect id="Rectangle 399" o:spid="_x0000_s1099" style="position:absolute;left:22437;top:16356;width:104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083A7468" w14:textId="77777777" w:rsidR="00DB08C1" w:rsidRDefault="00DB08C1" w:rsidP="00A411C4">
                        <w:r>
                          <w:rPr>
                            <w:rFonts w:ascii="Arial" w:hAnsi="Arial" w:cs="Arial"/>
                            <w:color w:val="002776"/>
                            <w:sz w:val="10"/>
                            <w:szCs w:val="10"/>
                            <w:lang w:val="en-US"/>
                          </w:rPr>
                          <w:t xml:space="preserve">lhůtě a u každého takového incidentu </w:t>
                        </w:r>
                      </w:p>
                    </w:txbxContent>
                  </v:textbox>
                </v:rect>
                <v:rect id="Rectangle 400" o:spid="_x0000_s1100" style="position:absolute;left:22437;top:17086;width:349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4F5D9E6D" w14:textId="77777777" w:rsidR="00DB08C1" w:rsidRDefault="00DB08C1" w:rsidP="00A411C4">
                        <w:r>
                          <w:rPr>
                            <w:rFonts w:ascii="Arial" w:hAnsi="Arial" w:cs="Arial"/>
                            <w:color w:val="002776"/>
                            <w:sz w:val="10"/>
                            <w:szCs w:val="10"/>
                            <w:lang w:val="en-US"/>
                          </w:rPr>
                          <w:t>odůvodnění.</w:t>
                        </w:r>
                      </w:p>
                    </w:txbxContent>
                  </v:textbox>
                </v:rect>
                <v:shape id="Freeform 401" o:spid="_x0000_s1101" style="position:absolute;left:10221;top:12134;width:7271;height:1842;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2" style="position:absolute;left:11192;top:12414;width:38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1A62B528" w14:textId="77777777" w:rsidR="00DB08C1" w:rsidRDefault="00DB08C1" w:rsidP="00A411C4">
                        <w:r>
                          <w:rPr>
                            <w:rFonts w:ascii="Arial" w:hAnsi="Arial" w:cs="Arial"/>
                            <w:color w:val="002776"/>
                            <w:sz w:val="10"/>
                            <w:szCs w:val="10"/>
                            <w:lang w:val="en-US"/>
                          </w:rPr>
                          <w:t>Zaznamenání</w:t>
                        </w:r>
                      </w:p>
                    </w:txbxContent>
                  </v:textbox>
                </v:rect>
                <v:rect id="Rectangle 403" o:spid="_x0000_s1103" style="position:absolute;left:10950;top:13100;width:42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586DB085" w14:textId="77777777" w:rsidR="00DB08C1" w:rsidRDefault="00DB08C1" w:rsidP="00A411C4">
                        <w:r>
                          <w:rPr>
                            <w:rFonts w:ascii="Arial" w:hAnsi="Arial" w:cs="Arial"/>
                            <w:color w:val="002776"/>
                            <w:sz w:val="10"/>
                            <w:szCs w:val="10"/>
                            <w:lang w:val="en-US"/>
                          </w:rPr>
                          <w:t>&amp;</w:t>
                        </w:r>
                      </w:p>
                    </w:txbxContent>
                  </v:textbox>
                </v:rect>
                <v:rect id="Rectangle 404" o:spid="_x0000_s1104" style="position:absolute;left:11687;top:13100;width:370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14:paraId="0E081934" w14:textId="77777777" w:rsidR="00DB08C1" w:rsidRDefault="00DB08C1" w:rsidP="00A411C4">
                        <w:r>
                          <w:rPr>
                            <w:rFonts w:ascii="Arial" w:hAnsi="Arial" w:cs="Arial"/>
                            <w:color w:val="002776"/>
                            <w:sz w:val="10"/>
                            <w:szCs w:val="10"/>
                            <w:lang w:val="en-US"/>
                          </w:rPr>
                          <w:t xml:space="preserve">Kategorizace </w:t>
                        </w:r>
                      </w:p>
                    </w:txbxContent>
                  </v:textbox>
                </v:rect>
                <v:shape id="Freeform 405" o:spid="_x0000_s1105" style="position:absolute;left:5293;top:10166;width:4776;height:2864;visibility:visible;mso-wrap-style:square;v-text-anchor:top" coordsize="7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6" style="position:absolute;left:18311;top:9886;width:4216;height:3036;visibility:visible;mso-wrap-style:square;v-text-anchor:top" coordsize="66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7" style="position:absolute;left:613;top:10136;width:42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14:paraId="251982E8" w14:textId="77777777" w:rsidR="00DB08C1" w:rsidRDefault="00DB08C1" w:rsidP="00A411C4">
                        <w:r>
                          <w:rPr>
                            <w:rFonts w:ascii="Arial" w:hAnsi="Arial" w:cs="Arial"/>
                            <w:color w:val="002776"/>
                            <w:sz w:val="12"/>
                            <w:szCs w:val="12"/>
                            <w:lang w:val="en-US"/>
                          </w:rPr>
                          <w:t>I.</w:t>
                        </w:r>
                      </w:p>
                    </w:txbxContent>
                  </v:textbox>
                </v:rect>
                <v:rect id="Rectangle 408" o:spid="_x0000_s1108" style="position:absolute;left:10296;top:13982;width:64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7F601F9D" w14:textId="77777777" w:rsidR="00DB08C1" w:rsidRDefault="00DB08C1" w:rsidP="00A411C4">
                        <w:r>
                          <w:rPr>
                            <w:rFonts w:ascii="Arial" w:hAnsi="Arial" w:cs="Arial"/>
                            <w:color w:val="002776"/>
                            <w:sz w:val="12"/>
                            <w:szCs w:val="12"/>
                            <w:lang w:val="en-US"/>
                          </w:rPr>
                          <w:t>II.</w:t>
                        </w:r>
                      </w:p>
                    </w:txbxContent>
                  </v:textbox>
                </v:rect>
                <v:rect id="Rectangle 409" o:spid="_x0000_s1109" style="position:absolute;left:23427;top:6099;width:13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14:paraId="7CDD420C" w14:textId="77777777" w:rsidR="00DB08C1" w:rsidRDefault="00DB08C1" w:rsidP="00A411C4">
                        <w:r>
                          <w:rPr>
                            <w:rFonts w:ascii="Arial" w:hAnsi="Arial" w:cs="Arial"/>
                            <w:color w:val="002776"/>
                            <w:sz w:val="10"/>
                            <w:szCs w:val="10"/>
                            <w:lang w:val="en-US"/>
                          </w:rPr>
                          <w:t>ANO</w:t>
                        </w:r>
                      </w:p>
                    </w:txbxContent>
                  </v:textbox>
                </v:rect>
                <v:shape id="Freeform 410" o:spid="_x0000_s1110" style="position:absolute;left:33595;top:5200;width:2318;height:2254;visibility:visible;mso-wrap-style:square;v-text-anchor:top" coordsize="36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1" style="position:absolute;left:40447;top:2603;width:6515;height:908;visibility:visible;mso-wrap-style:square;v-text-anchor:top" coordsize="10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2" style="position:absolute;left:22280;top:5765;width:495;height:1486;visibility:visible;mso-wrap-style:square;v-text-anchor:top" coordsize="1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3" style="position:absolute;left:17803;top:2914;width:2642;height:1213;visibility:visible;mso-wrap-style:square;v-text-anchor:top" coordsize="4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4" style="position:absolute;left:6678;top:2895;width:2927;height:1232;visibility:visible;mso-wrap-style:square;v-text-anchor:top" coordsize="76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5" style="position:absolute;left:3776;top:5734;width:501;height:450;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6" style="position:absolute;left:3503;top:6140;width:920;height:686;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7" style="position:absolute;left:23980;top:10301;width:85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14:paraId="403816EC" w14:textId="77777777" w:rsidR="00DB08C1" w:rsidRDefault="00DB08C1" w:rsidP="00A411C4">
                        <w:r>
                          <w:rPr>
                            <w:rFonts w:ascii="Arial" w:hAnsi="Arial" w:cs="Arial"/>
                            <w:color w:val="002776"/>
                            <w:sz w:val="12"/>
                            <w:szCs w:val="12"/>
                            <w:lang w:val="en-US"/>
                          </w:rPr>
                          <w:t>III.</w:t>
                        </w:r>
                      </w:p>
                    </w:txbxContent>
                  </v:textbox>
                </v:rect>
                <v:rect id="Rectangle 418" o:spid="_x0000_s1118" style="position:absolute;left:32856;top:9400;width:93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638529A6" w14:textId="77777777" w:rsidR="00DB08C1" w:rsidRDefault="00DB08C1" w:rsidP="00A411C4">
                        <w:r>
                          <w:rPr>
                            <w:rFonts w:ascii="Arial" w:hAnsi="Arial" w:cs="Arial"/>
                            <w:color w:val="002776"/>
                            <w:sz w:val="12"/>
                            <w:szCs w:val="12"/>
                            <w:lang w:val="en-US"/>
                          </w:rPr>
                          <w:t>IV.</w:t>
                        </w:r>
                      </w:p>
                    </w:txbxContent>
                  </v:textbox>
                </v:rect>
                <v:rect id="Rectangle 419" o:spid="_x0000_s1119" style="position:absolute;left:34145;top:9660;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1D31E93A" w14:textId="77777777" w:rsidR="00DB08C1" w:rsidRDefault="00DB08C1" w:rsidP="00A411C4">
                        <w:r>
                          <w:rPr>
                            <w:rFonts w:ascii="Arial" w:hAnsi="Arial" w:cs="Arial"/>
                            <w:color w:val="002776"/>
                            <w:sz w:val="8"/>
                            <w:szCs w:val="8"/>
                            <w:lang w:val="en-US"/>
                          </w:rPr>
                          <w:t>1a</w:t>
                        </w:r>
                      </w:p>
                    </w:txbxContent>
                  </v:textbox>
                </v:rect>
                <v:rect id="Rectangle 420" o:spid="_x0000_s1120" style="position:absolute;left:18989;top:593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3ACEB337" w14:textId="77777777" w:rsidR="00DB08C1" w:rsidRDefault="00DB08C1" w:rsidP="00A411C4">
                        <w:r>
                          <w:rPr>
                            <w:rFonts w:ascii="Arial" w:hAnsi="Arial" w:cs="Arial"/>
                            <w:color w:val="002776"/>
                            <w:sz w:val="12"/>
                            <w:szCs w:val="12"/>
                            <w:lang w:val="en-US"/>
                          </w:rPr>
                          <w:t>IV.</w:t>
                        </w:r>
                      </w:p>
                    </w:txbxContent>
                  </v:textbox>
                </v:rect>
                <v:rect id="Rectangle 421" o:spid="_x0000_s1121" style="position:absolute;left:20284;top:6194;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14:paraId="6327B8B2" w14:textId="77777777" w:rsidR="00DB08C1" w:rsidRDefault="00DB08C1" w:rsidP="00A411C4">
                        <w:r>
                          <w:rPr>
                            <w:rFonts w:ascii="Arial" w:hAnsi="Arial" w:cs="Arial"/>
                            <w:color w:val="002776"/>
                            <w:sz w:val="8"/>
                            <w:szCs w:val="8"/>
                            <w:lang w:val="en-US"/>
                          </w:rPr>
                          <w:t>2a</w:t>
                        </w:r>
                      </w:p>
                    </w:txbxContent>
                  </v:textbox>
                </v:rect>
                <v:rect id="Rectangle 422" o:spid="_x0000_s1122" style="position:absolute;left:620;top:593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14:paraId="502735D4" w14:textId="77777777" w:rsidR="00DB08C1" w:rsidRDefault="00DB08C1" w:rsidP="00A411C4">
                        <w:r>
                          <w:rPr>
                            <w:rFonts w:ascii="Arial" w:hAnsi="Arial" w:cs="Arial"/>
                            <w:color w:val="002776"/>
                            <w:sz w:val="12"/>
                            <w:szCs w:val="12"/>
                            <w:lang w:val="en-US"/>
                          </w:rPr>
                          <w:t>VI.</w:t>
                        </w:r>
                      </w:p>
                    </w:txbxContent>
                  </v:textbox>
                </v:rect>
                <v:rect id="Rectangle 423" o:spid="_x0000_s1123" style="position:absolute;left:36552;top:5985;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14:paraId="08E861E5" w14:textId="77777777" w:rsidR="00DB08C1" w:rsidRDefault="00DB08C1" w:rsidP="00A411C4">
                        <w:r>
                          <w:rPr>
                            <w:rFonts w:ascii="Arial" w:hAnsi="Arial" w:cs="Arial"/>
                            <w:color w:val="002776"/>
                            <w:sz w:val="12"/>
                            <w:szCs w:val="12"/>
                            <w:lang w:val="en-US"/>
                          </w:rPr>
                          <w:t>IV.</w:t>
                        </w:r>
                      </w:p>
                    </w:txbxContent>
                  </v:textbox>
                </v:rect>
                <v:rect id="Rectangle 424" o:spid="_x0000_s1124" style="position:absolute;left:37847;top:6239;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61C1BBDA" w14:textId="77777777" w:rsidR="00DB08C1" w:rsidRDefault="00DB08C1" w:rsidP="00A411C4">
                        <w:r>
                          <w:rPr>
                            <w:rFonts w:ascii="Arial" w:hAnsi="Arial" w:cs="Arial"/>
                            <w:color w:val="002776"/>
                            <w:sz w:val="8"/>
                            <w:szCs w:val="8"/>
                            <w:lang w:val="en-US"/>
                          </w:rPr>
                          <w:t>1b</w:t>
                        </w:r>
                      </w:p>
                    </w:txbxContent>
                  </v:textbox>
                </v:rect>
                <v:rect id="Rectangle 425" o:spid="_x0000_s1125" style="position:absolute;left:47708;top:3973;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0E517777" w14:textId="77777777" w:rsidR="00DB08C1" w:rsidRDefault="00DB08C1" w:rsidP="00A411C4">
                        <w:r>
                          <w:rPr>
                            <w:rFonts w:ascii="Arial" w:hAnsi="Arial" w:cs="Arial"/>
                            <w:color w:val="002776"/>
                            <w:sz w:val="12"/>
                            <w:szCs w:val="12"/>
                            <w:lang w:val="en-US"/>
                          </w:rPr>
                          <w:t>IV.</w:t>
                        </w:r>
                      </w:p>
                    </w:txbxContent>
                  </v:textbox>
                </v:rect>
                <v:rect id="Rectangle 426" o:spid="_x0000_s1126" style="position:absolute;left:48996;top:4227;width:54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28B3EEC4" w14:textId="77777777" w:rsidR="00DB08C1" w:rsidRDefault="00DB08C1" w:rsidP="00A411C4">
                        <w:r>
                          <w:rPr>
                            <w:rFonts w:ascii="Arial" w:hAnsi="Arial" w:cs="Arial"/>
                            <w:color w:val="002776"/>
                            <w:sz w:val="8"/>
                            <w:szCs w:val="8"/>
                            <w:lang w:val="en-US"/>
                          </w:rPr>
                          <w:t>1c</w:t>
                        </w:r>
                      </w:p>
                    </w:txbxContent>
                  </v:textbox>
                </v:rect>
                <v:rect id="Rectangle 427" o:spid="_x0000_s1127" style="position:absolute;left:10481;top:3973;width:72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178A1C34" w14:textId="77777777" w:rsidR="00DB08C1" w:rsidRDefault="00DB08C1" w:rsidP="00A411C4">
                        <w:r>
                          <w:rPr>
                            <w:rFonts w:ascii="Arial" w:hAnsi="Arial" w:cs="Arial"/>
                            <w:color w:val="002776"/>
                            <w:sz w:val="12"/>
                            <w:szCs w:val="12"/>
                            <w:lang w:val="en-US"/>
                          </w:rPr>
                          <w:t>V.</w:t>
                        </w:r>
                      </w:p>
                    </w:txbxContent>
                  </v:textbox>
                </v:rect>
                <v:rect id="Rectangle 473" o:spid="_x0000_s1128" style="position:absolute;left:10253;top:9544;width:7207;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" stroked="f"/>
                <v:shape id="Freeform 474" o:spid="_x0000_s1129" style="position:absolute;left:10221;top:9525;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30" style="position:absolute;left:10874;top:9590;width:416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531D4128" w14:textId="77777777" w:rsidR="00DB08C1" w:rsidRDefault="00DB08C1" w:rsidP="00A411C4">
                        <w:r>
                          <w:rPr>
                            <w:rFonts w:ascii="Arial" w:hAnsi="Arial" w:cs="Arial"/>
                            <w:color w:val="002776"/>
                            <w:sz w:val="10"/>
                            <w:szCs w:val="10"/>
                            <w:lang w:val="en-US"/>
                          </w:rPr>
                          <w:t>Dostupnost Po</w:t>
                        </w:r>
                      </w:p>
                    </w:txbxContent>
                  </v:textbox>
                </v:rect>
                <v:rect id="Rectangle 476" o:spid="_x0000_s1131" style="position:absolute;left:16544;top:9590;width:2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15C4FD06" w14:textId="77777777" w:rsidR="00DB08C1" w:rsidRDefault="00DB08C1" w:rsidP="00A411C4">
                        <w:r>
                          <w:rPr>
                            <w:rFonts w:ascii="Arial" w:hAnsi="Arial" w:cs="Arial"/>
                            <w:color w:val="002776"/>
                            <w:sz w:val="10"/>
                            <w:szCs w:val="10"/>
                            <w:lang w:val="en-US"/>
                          </w:rPr>
                          <w:t>-</w:t>
                        </w:r>
                      </w:p>
                    </w:txbxContent>
                  </v:textbox>
                </v:rect>
                <v:rect id="Rectangle 477" o:spid="_x0000_s1132" style="position:absolute;left:11490;top:10275;width:14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400638C3" w14:textId="77777777" w:rsidR="00DB08C1" w:rsidRDefault="00DB08C1" w:rsidP="00A411C4">
                        <w:r>
                          <w:rPr>
                            <w:rFonts w:ascii="Arial" w:hAnsi="Arial" w:cs="Arial"/>
                            <w:color w:val="002776"/>
                            <w:sz w:val="10"/>
                            <w:szCs w:val="10"/>
                            <w:lang w:val="en-US"/>
                          </w:rPr>
                          <w:t>Pá, 8</w:t>
                        </w:r>
                      </w:p>
                    </w:txbxContent>
                  </v:textbox>
                </v:rect>
                <v:rect id="Rectangle 478" o:spid="_x0000_s1133" style="position:absolute;left:13465;top:10275;width:2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v:textbox style="mso-fit-shape-to-text:t" inset="0,0,0,0">
                    <w:txbxContent>
                      <w:p w14:paraId="59336AF7" w14:textId="77777777" w:rsidR="00DB08C1" w:rsidRDefault="00DB08C1" w:rsidP="00A411C4">
                        <w:r>
                          <w:rPr>
                            <w:rFonts w:ascii="Arial" w:hAnsi="Arial" w:cs="Arial"/>
                            <w:color w:val="002776"/>
                            <w:sz w:val="10"/>
                            <w:szCs w:val="10"/>
                            <w:lang w:val="en-US"/>
                          </w:rPr>
                          <w:t>-</w:t>
                        </w:r>
                      </w:p>
                    </w:txbxContent>
                  </v:textbox>
                </v:rect>
                <v:rect id="Rectangle 479" o:spid="_x0000_s1134" style="position:absolute;left:13770;top:10268;width:177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14:paraId="7771D86C" w14:textId="77777777" w:rsidR="00DB08C1" w:rsidRDefault="00DB08C1" w:rsidP="00A411C4">
                        <w:r>
                          <w:rPr>
                            <w:rFonts w:ascii="Arial" w:hAnsi="Arial" w:cs="Arial"/>
                            <w:color w:val="002776"/>
                            <w:sz w:val="10"/>
                            <w:szCs w:val="10"/>
                            <w:lang w:val="en-US"/>
                          </w:rPr>
                          <w:t>16:30.</w:t>
                        </w:r>
                      </w:p>
                    </w:txbxContent>
                  </v:textbox>
                </v:rect>
                <v:shape id="Freeform 480" o:spid="_x0000_s1135" style="position:absolute;left:10221;top:19246;width:7271;height:851;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6" style="position:absolute;left:11935;top:19390;width:27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v:textbox style="mso-fit-shape-to-text:t" inset="0,0,0,0">
                    <w:txbxContent>
                      <w:p w14:paraId="47F39532" w14:textId="77777777" w:rsidR="00DB08C1" w:rsidRDefault="00DB08C1" w:rsidP="00A411C4">
                        <w:r>
                          <w:rPr>
                            <w:rFonts w:ascii="Arial" w:hAnsi="Arial" w:cs="Arial"/>
                            <w:color w:val="002776"/>
                            <w:sz w:val="10"/>
                            <w:szCs w:val="10"/>
                            <w:lang w:val="en-US"/>
                          </w:rPr>
                          <w:t>Průběžně</w:t>
                        </w:r>
                      </w:p>
                    </w:txbxContent>
                  </v:textbox>
                </v:rect>
                <v:shape id="Freeform 482" o:spid="_x0000_s1137" style="position:absolute;left:10221;top:20269;width:7271;height:2184;visibility:visible;mso-wrap-style:square;v-text-anchor:top" coordsize="188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8" style="position:absolute;left:11623;top:20716;width:2083;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14:paraId="723B2A21" w14:textId="77777777" w:rsidR="00DB08C1" w:rsidRDefault="00DB08C1" w:rsidP="00A411C4">
                        <w:r>
                          <w:rPr>
                            <w:rFonts w:ascii="Arial" w:hAnsi="Arial" w:cs="Arial"/>
                            <w:color w:val="002776"/>
                            <w:sz w:val="10"/>
                            <w:szCs w:val="10"/>
                            <w:lang w:val="en-US"/>
                          </w:rPr>
                          <w:t>Funkce</w:t>
                        </w:r>
                      </w:p>
                    </w:txbxContent>
                  </v:textbox>
                </v:rect>
                <v:rect id="Rectangle 484" o:spid="_x0000_s1139" style="position:absolute;left:14709;top:20714;width:95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14:paraId="4FE3E2FF" w14:textId="77777777" w:rsidR="00DB08C1" w:rsidRDefault="00DB08C1" w:rsidP="00A411C4">
                        <w:r>
                          <w:rPr>
                            <w:rFonts w:ascii="Arial" w:hAnsi="Arial" w:cs="Arial"/>
                            <w:color w:val="002776"/>
                            <w:sz w:val="10"/>
                            <w:szCs w:val="10"/>
                            <w:lang w:val="en-US"/>
                          </w:rPr>
                          <w:t>call</w:t>
                        </w:r>
                      </w:p>
                    </w:txbxContent>
                  </v:textbox>
                </v:rect>
                <v:rect id="Rectangle 485" o:spid="_x0000_s1140" style="position:absolute;left:12614;top:21401;width:1765;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2878E8FC" w14:textId="77777777" w:rsidR="00DB08C1" w:rsidRDefault="00DB08C1" w:rsidP="00A411C4">
                        <w:r>
                          <w:rPr>
                            <w:rFonts w:ascii="Arial" w:hAnsi="Arial" w:cs="Arial"/>
                            <w:color w:val="002776"/>
                            <w:sz w:val="10"/>
                            <w:szCs w:val="10"/>
                            <w:lang w:val="en-US"/>
                          </w:rPr>
                          <w:t>centra</w:t>
                        </w:r>
                      </w:p>
                    </w:txbxContent>
                  </v:textbox>
                </v:rect>
                <w10:anchorlock/>
              </v:group>
            </w:pict>
          </mc:Fallback>
        </mc:AlternateContent>
      </w:r>
    </w:p>
    <w:p w14:paraId="73B0FCE2" w14:textId="77777777" w:rsidR="00A411C4" w:rsidRPr="00F26697" w:rsidRDefault="00A411C4" w:rsidP="00264BC6">
      <w:pPr>
        <w:pStyle w:val="Nadpis1"/>
        <w:numPr>
          <w:ilvl w:val="1"/>
          <w:numId w:val="11"/>
        </w:numPr>
        <w:tabs>
          <w:tab w:val="left" w:pos="851"/>
        </w:tabs>
        <w:ind w:left="851" w:hanging="567"/>
        <w:rPr>
          <w:rFonts w:cs="Times New Roman"/>
          <w:szCs w:val="24"/>
        </w:rPr>
      </w:pPr>
      <w:r w:rsidRPr="00F26697">
        <w:rPr>
          <w:rFonts w:cs="Times New Roman"/>
          <w:szCs w:val="24"/>
        </w:rPr>
        <w:t>Kategorizace incidentů a jejich řešení</w:t>
      </w:r>
    </w:p>
    <w:p w14:paraId="67E270E5" w14:textId="77777777" w:rsidR="00A411C4" w:rsidRPr="00F26697" w:rsidRDefault="00A411C4" w:rsidP="00264BC6">
      <w:pPr>
        <w:pStyle w:val="Nadpis1"/>
        <w:spacing w:before="120" w:after="0"/>
        <w:ind w:left="284"/>
        <w:rPr>
          <w:rFonts w:cs="Times New Roman"/>
          <w:b w:val="0"/>
          <w:szCs w:val="24"/>
        </w:rPr>
      </w:pPr>
      <w:r w:rsidRPr="00F26697">
        <w:rPr>
          <w:rFonts w:cs="Times New Roman"/>
          <w:b w:val="0"/>
          <w:szCs w:val="24"/>
        </w:rPr>
        <w:t xml:space="preserve">Příchozí incidenty (jak ze strany ČŠI, tak ze strany koncových uživatelů systémů) budou </w:t>
      </w:r>
      <w:r w:rsidR="002D631B" w:rsidRPr="00F26697">
        <w:rPr>
          <w:rFonts w:cs="Times New Roman"/>
          <w:b w:val="0"/>
          <w:szCs w:val="24"/>
        </w:rPr>
        <w:t xml:space="preserve">posuzovány </w:t>
      </w:r>
      <w:r w:rsidRPr="00F26697">
        <w:rPr>
          <w:rFonts w:cs="Times New Roman"/>
          <w:b w:val="0"/>
          <w:szCs w:val="24"/>
        </w:rPr>
        <w:t>podle stupně závažnosti vlivu na funkčnosti systémů ve stupnici „vysoká“, „střední“, „nízká“, „konzultace“ a „požadavek“: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411C4" w:rsidRPr="00F26697" w14:paraId="17723B03" w14:textId="77777777" w:rsidTr="00F63B35">
        <w:tc>
          <w:tcPr>
            <w:tcW w:w="1701" w:type="dxa"/>
            <w:tcBorders>
              <w:top w:val="single" w:sz="12" w:space="0" w:color="auto"/>
            </w:tcBorders>
            <w:shd w:val="clear" w:color="auto" w:fill="0073CF"/>
            <w:vAlign w:val="center"/>
          </w:tcPr>
          <w:p w14:paraId="7511F8B3" w14:textId="77777777" w:rsidR="00A411C4" w:rsidRPr="00F26697" w:rsidRDefault="00A411C4" w:rsidP="00264BC6">
            <w:pPr>
              <w:pStyle w:val="Normlnodsazen"/>
              <w:keepNext/>
              <w:tabs>
                <w:tab w:val="clear" w:pos="360"/>
                <w:tab w:val="left" w:pos="23"/>
              </w:tabs>
              <w:spacing w:before="60" w:after="60"/>
              <w:ind w:left="23" w:firstLine="0"/>
              <w:jc w:val="center"/>
              <w:rPr>
                <w:b/>
                <w:bCs/>
                <w:color w:val="FFFFFF" w:themeColor="background1"/>
                <w:sz w:val="22"/>
                <w:szCs w:val="22"/>
              </w:rPr>
            </w:pPr>
            <w:r w:rsidRPr="00F26697">
              <w:rPr>
                <w:b/>
                <w:bCs/>
                <w:color w:val="FFFFFF" w:themeColor="background1"/>
                <w:sz w:val="22"/>
                <w:szCs w:val="22"/>
              </w:rPr>
              <w:t>kategorie incidentu</w:t>
            </w:r>
          </w:p>
        </w:tc>
        <w:tc>
          <w:tcPr>
            <w:tcW w:w="7299" w:type="dxa"/>
            <w:tcBorders>
              <w:top w:val="single" w:sz="12" w:space="0" w:color="auto"/>
            </w:tcBorders>
            <w:shd w:val="clear" w:color="auto" w:fill="0073CF"/>
            <w:vAlign w:val="center"/>
          </w:tcPr>
          <w:p w14:paraId="4D7EE05D" w14:textId="77777777" w:rsidR="00A411C4" w:rsidRPr="00F26697" w:rsidRDefault="00A411C4" w:rsidP="00264BC6">
            <w:pPr>
              <w:pStyle w:val="Normlnodsazen"/>
              <w:keepNext/>
              <w:spacing w:before="60" w:after="60"/>
              <w:jc w:val="center"/>
              <w:rPr>
                <w:b/>
                <w:bCs/>
                <w:color w:val="FFFFFF" w:themeColor="background1"/>
                <w:sz w:val="22"/>
                <w:szCs w:val="22"/>
              </w:rPr>
            </w:pPr>
            <w:r w:rsidRPr="00F26697">
              <w:rPr>
                <w:b/>
                <w:bCs/>
                <w:color w:val="FFFFFF" w:themeColor="background1"/>
                <w:sz w:val="22"/>
                <w:szCs w:val="22"/>
              </w:rPr>
              <w:t>kritéria pro přiřazení priority</w:t>
            </w:r>
          </w:p>
        </w:tc>
      </w:tr>
      <w:tr w:rsidR="00A411C4" w:rsidRPr="00F26697" w14:paraId="47F5BAC4" w14:textId="77777777" w:rsidTr="00F63B35">
        <w:tc>
          <w:tcPr>
            <w:tcW w:w="1701" w:type="dxa"/>
          </w:tcPr>
          <w:p w14:paraId="144E92CC" w14:textId="77777777" w:rsidR="00A411C4" w:rsidRPr="00F26697" w:rsidRDefault="00A411C4" w:rsidP="00264BC6">
            <w:pPr>
              <w:pStyle w:val="Normlnodsazen"/>
              <w:keepNext/>
              <w:tabs>
                <w:tab w:val="clear" w:pos="360"/>
              </w:tabs>
              <w:spacing w:before="60" w:after="60"/>
              <w:ind w:left="34" w:firstLine="0"/>
              <w:rPr>
                <w:bCs/>
                <w:sz w:val="22"/>
                <w:szCs w:val="22"/>
              </w:rPr>
            </w:pPr>
            <w:r w:rsidRPr="00F26697">
              <w:rPr>
                <w:bCs/>
                <w:sz w:val="22"/>
                <w:szCs w:val="22"/>
              </w:rPr>
              <w:t>Vysoká priorita</w:t>
            </w:r>
          </w:p>
        </w:tc>
        <w:tc>
          <w:tcPr>
            <w:tcW w:w="7299" w:type="dxa"/>
          </w:tcPr>
          <w:p w14:paraId="25625222" w14:textId="77777777" w:rsidR="00A411C4" w:rsidRPr="00F26697" w:rsidRDefault="00A411C4" w:rsidP="00264BC6">
            <w:pPr>
              <w:pStyle w:val="Normlnodsazen"/>
              <w:keepNext/>
              <w:tabs>
                <w:tab w:val="clear" w:pos="360"/>
              </w:tabs>
              <w:spacing w:before="60" w:after="60"/>
              <w:ind w:left="0" w:firstLine="0"/>
              <w:rPr>
                <w:sz w:val="22"/>
                <w:szCs w:val="22"/>
              </w:rPr>
            </w:pPr>
            <w:r w:rsidRPr="00F26697">
              <w:rPr>
                <w:bCs/>
                <w:sz w:val="22"/>
                <w:szCs w:val="22"/>
              </w:rPr>
              <w:t>Systém nebo jeho modul, popř. dílčí funkčnost není použitelná ve svých základních a klíčových funkcích</w:t>
            </w:r>
            <w:r w:rsidR="00E109BE" w:rsidRPr="00F26697">
              <w:rPr>
                <w:bCs/>
                <w:sz w:val="22"/>
                <w:szCs w:val="22"/>
              </w:rPr>
              <w:t>,</w:t>
            </w:r>
            <w:r w:rsidRPr="00F26697">
              <w:rPr>
                <w:bCs/>
                <w:sz w:val="22"/>
                <w:szCs w:val="22"/>
              </w:rPr>
              <w:t xml:space="preserve"> a přitom tato funkční vada znemožňuje užívání systému nebo modulu (dle uživatelské role) většině nebo všem uživatelům systému nebo jeho modulu; nebo tento stav kritickým způsobem ohrožuje běžný provoz objednatele v jeho klíčových procesech a aktivitách, případně způsobuje větší finanční nebo jiné kritické škody, a přitom neexistuje srovnatelný náhradní způsob zajištění služby.</w:t>
            </w:r>
          </w:p>
        </w:tc>
      </w:tr>
      <w:tr w:rsidR="00A411C4" w:rsidRPr="00F26697" w14:paraId="62B93CB4" w14:textId="77777777" w:rsidTr="00F63B35">
        <w:tc>
          <w:tcPr>
            <w:tcW w:w="1701" w:type="dxa"/>
          </w:tcPr>
          <w:p w14:paraId="390AD7EE" w14:textId="77777777" w:rsidR="00A411C4" w:rsidRPr="00F26697" w:rsidRDefault="00A411C4" w:rsidP="00264BC6">
            <w:pPr>
              <w:pStyle w:val="Normlnodsazen"/>
              <w:keepNext/>
              <w:tabs>
                <w:tab w:val="clear" w:pos="360"/>
              </w:tabs>
              <w:spacing w:before="60" w:after="60"/>
              <w:ind w:left="34" w:firstLine="0"/>
              <w:rPr>
                <w:bCs/>
                <w:sz w:val="22"/>
                <w:szCs w:val="22"/>
              </w:rPr>
            </w:pPr>
            <w:r w:rsidRPr="00F26697">
              <w:rPr>
                <w:bCs/>
                <w:sz w:val="22"/>
                <w:szCs w:val="22"/>
              </w:rPr>
              <w:t>Střední priorita</w:t>
            </w:r>
          </w:p>
        </w:tc>
        <w:tc>
          <w:tcPr>
            <w:tcW w:w="7299" w:type="dxa"/>
          </w:tcPr>
          <w:p w14:paraId="700AA06C" w14:textId="77777777" w:rsidR="00A411C4" w:rsidRPr="00F26697" w:rsidRDefault="00A411C4" w:rsidP="00264BC6">
            <w:pPr>
              <w:pStyle w:val="Normlnodsazen"/>
              <w:keepNext/>
              <w:tabs>
                <w:tab w:val="clear" w:pos="360"/>
              </w:tabs>
              <w:spacing w:before="60" w:after="60"/>
              <w:ind w:left="0" w:firstLine="0"/>
              <w:rPr>
                <w:sz w:val="22"/>
                <w:szCs w:val="22"/>
              </w:rPr>
            </w:pPr>
            <w:r w:rsidRPr="00F26697">
              <w:rPr>
                <w:bCs/>
                <w:sz w:val="22"/>
                <w:szCs w:val="22"/>
              </w:rPr>
              <w:t>Funkčnost systému nebo modulu je ve svých funkcích degradována tak, že tento stav zásadně omezuje běžný provoz (např. délka odezvy, nefunkčnost některých funkcí).</w:t>
            </w:r>
          </w:p>
        </w:tc>
      </w:tr>
      <w:tr w:rsidR="00A411C4" w:rsidRPr="00F26697" w14:paraId="78EB5FFC" w14:textId="77777777" w:rsidTr="00F63B35">
        <w:tc>
          <w:tcPr>
            <w:tcW w:w="1701" w:type="dxa"/>
          </w:tcPr>
          <w:p w14:paraId="775AADC3" w14:textId="77777777" w:rsidR="00A411C4" w:rsidRPr="00F26697" w:rsidRDefault="00A411C4" w:rsidP="00264BC6">
            <w:pPr>
              <w:pStyle w:val="Normlnodsazen"/>
              <w:keepNext/>
              <w:tabs>
                <w:tab w:val="clear" w:pos="360"/>
              </w:tabs>
              <w:spacing w:before="60" w:after="60"/>
              <w:ind w:left="34" w:firstLine="0"/>
              <w:rPr>
                <w:bCs/>
                <w:sz w:val="22"/>
                <w:szCs w:val="22"/>
              </w:rPr>
            </w:pPr>
            <w:r w:rsidRPr="00F26697">
              <w:rPr>
                <w:bCs/>
                <w:sz w:val="22"/>
                <w:szCs w:val="22"/>
              </w:rPr>
              <w:t>Nízká priorita</w:t>
            </w:r>
          </w:p>
        </w:tc>
        <w:tc>
          <w:tcPr>
            <w:tcW w:w="7299" w:type="dxa"/>
          </w:tcPr>
          <w:p w14:paraId="6CC91304" w14:textId="77777777" w:rsidR="00A411C4" w:rsidRPr="00F26697" w:rsidRDefault="00A411C4" w:rsidP="00264BC6">
            <w:pPr>
              <w:pStyle w:val="Normlnodsazen"/>
              <w:keepNext/>
              <w:tabs>
                <w:tab w:val="clear" w:pos="360"/>
              </w:tabs>
              <w:spacing w:before="60" w:after="60"/>
              <w:ind w:left="0" w:firstLine="0"/>
              <w:rPr>
                <w:bCs/>
                <w:sz w:val="22"/>
                <w:szCs w:val="22"/>
              </w:rPr>
            </w:pPr>
            <w:r w:rsidRPr="00F26697">
              <w:rPr>
                <w:bCs/>
                <w:sz w:val="22"/>
                <w:szCs w:val="22"/>
              </w:rPr>
              <w:t>Drobné vady, které neomezují základní funkčnost a běžné užívání služby.</w:t>
            </w:r>
          </w:p>
        </w:tc>
      </w:tr>
      <w:tr w:rsidR="00A411C4" w:rsidRPr="00F26697" w14:paraId="6A12B04F" w14:textId="77777777" w:rsidTr="00F63B35">
        <w:tc>
          <w:tcPr>
            <w:tcW w:w="1701" w:type="dxa"/>
          </w:tcPr>
          <w:p w14:paraId="78CE3729" w14:textId="77777777" w:rsidR="00A411C4" w:rsidRPr="00F26697" w:rsidRDefault="00A411C4" w:rsidP="00264BC6">
            <w:pPr>
              <w:pStyle w:val="Normlnodsazen"/>
              <w:keepNext/>
              <w:tabs>
                <w:tab w:val="clear" w:pos="360"/>
              </w:tabs>
              <w:spacing w:before="60" w:after="60"/>
              <w:ind w:left="34" w:firstLine="0"/>
              <w:rPr>
                <w:bCs/>
                <w:sz w:val="22"/>
                <w:szCs w:val="22"/>
              </w:rPr>
            </w:pPr>
            <w:r w:rsidRPr="00F26697">
              <w:rPr>
                <w:bCs/>
                <w:sz w:val="22"/>
                <w:szCs w:val="22"/>
              </w:rPr>
              <w:t>Konzultace</w:t>
            </w:r>
          </w:p>
        </w:tc>
        <w:tc>
          <w:tcPr>
            <w:tcW w:w="7299" w:type="dxa"/>
          </w:tcPr>
          <w:p w14:paraId="1A272066" w14:textId="77777777" w:rsidR="00A411C4" w:rsidRPr="00F26697" w:rsidRDefault="00A411C4" w:rsidP="00264BC6">
            <w:pPr>
              <w:pStyle w:val="Normlnodsazen"/>
              <w:keepNext/>
              <w:tabs>
                <w:tab w:val="clear" w:pos="360"/>
              </w:tabs>
              <w:spacing w:before="60" w:after="60"/>
              <w:ind w:left="0" w:firstLine="0"/>
              <w:rPr>
                <w:bCs/>
                <w:sz w:val="22"/>
                <w:szCs w:val="22"/>
              </w:rPr>
            </w:pPr>
            <w:r w:rsidRPr="00F26697">
              <w:rPr>
                <w:bCs/>
                <w:sz w:val="22"/>
                <w:szCs w:val="22"/>
              </w:rPr>
              <w:t>Uživateli vznikla potřeba konzultace, rady nebo metodické podpory vztahující se k funkčnostem systému nebo modulu.</w:t>
            </w:r>
          </w:p>
        </w:tc>
      </w:tr>
      <w:tr w:rsidR="00A411C4" w:rsidRPr="00F26697" w14:paraId="3D9F3FCA" w14:textId="77777777" w:rsidTr="0043714A">
        <w:tc>
          <w:tcPr>
            <w:tcW w:w="1701" w:type="dxa"/>
          </w:tcPr>
          <w:p w14:paraId="6A02BCEF" w14:textId="77777777" w:rsidR="00A411C4" w:rsidRPr="00F26697" w:rsidRDefault="00A411C4" w:rsidP="00264BC6">
            <w:pPr>
              <w:pStyle w:val="Normlnodsazen"/>
              <w:tabs>
                <w:tab w:val="clear" w:pos="360"/>
              </w:tabs>
              <w:spacing w:before="60" w:after="60"/>
              <w:ind w:left="34" w:firstLine="0"/>
              <w:rPr>
                <w:bCs/>
                <w:sz w:val="22"/>
                <w:szCs w:val="22"/>
              </w:rPr>
            </w:pPr>
            <w:r w:rsidRPr="00F26697">
              <w:rPr>
                <w:bCs/>
                <w:sz w:val="22"/>
                <w:szCs w:val="22"/>
              </w:rPr>
              <w:t>Požadavek</w:t>
            </w:r>
            <w:r w:rsidR="00640EA4" w:rsidRPr="00F26697">
              <w:rPr>
                <w:bCs/>
                <w:sz w:val="22"/>
                <w:szCs w:val="22"/>
              </w:rPr>
              <w:t xml:space="preserve"> dle </w:t>
            </w:r>
            <w:r w:rsidR="00640EA4" w:rsidRPr="00F26697">
              <w:rPr>
                <w:bCs/>
                <w:sz w:val="22"/>
                <w:szCs w:val="22"/>
              </w:rPr>
              <w:lastRenderedPageBreak/>
              <w:t>Služby 3</w:t>
            </w:r>
          </w:p>
        </w:tc>
        <w:tc>
          <w:tcPr>
            <w:tcW w:w="7299" w:type="dxa"/>
          </w:tcPr>
          <w:p w14:paraId="06170ECB" w14:textId="77777777" w:rsidR="00640EA4" w:rsidRPr="00F26697" w:rsidRDefault="00A411C4" w:rsidP="00264BC6">
            <w:pPr>
              <w:pStyle w:val="Normlnodsazen"/>
              <w:tabs>
                <w:tab w:val="clear" w:pos="360"/>
              </w:tabs>
              <w:spacing w:before="60" w:after="60"/>
              <w:ind w:left="0" w:firstLine="0"/>
            </w:pPr>
            <w:r w:rsidRPr="00F26697">
              <w:rPr>
                <w:bCs/>
                <w:sz w:val="22"/>
                <w:szCs w:val="22"/>
              </w:rPr>
              <w:lastRenderedPageBreak/>
              <w:t xml:space="preserve">Chování způsobené hlášenou chybou je pravděpodobně nad rámec funkčnosti </w:t>
            </w:r>
            <w:r w:rsidRPr="00F26697">
              <w:rPr>
                <w:bCs/>
                <w:sz w:val="22"/>
                <w:szCs w:val="22"/>
              </w:rPr>
              <w:lastRenderedPageBreak/>
              <w:t>systému nebo modulu</w:t>
            </w:r>
            <w:r w:rsidR="00281BDA" w:rsidRPr="00F26697">
              <w:rPr>
                <w:bCs/>
                <w:sz w:val="22"/>
                <w:szCs w:val="22"/>
              </w:rPr>
              <w:t>,</w:t>
            </w:r>
            <w:r w:rsidRPr="00F26697">
              <w:rPr>
                <w:bCs/>
                <w:sz w:val="22"/>
                <w:szCs w:val="22"/>
              </w:rPr>
              <w:t xml:space="preserve"> resp. je pravděpodobné, že nejde o chybu ve smyslu poskytnutí služeb, ale o požadavek na změnu nebo úpravu funkčnosti systému nebo modulu. Jedná se tedy o naplňování Služby 3.</w:t>
            </w:r>
            <w:r w:rsidRPr="00F26697">
              <w:t xml:space="preserve"> </w:t>
            </w:r>
          </w:p>
        </w:tc>
      </w:tr>
      <w:tr w:rsidR="00640EA4" w:rsidRPr="00F26697" w14:paraId="46E0FA4E" w14:textId="77777777" w:rsidTr="00F63B35">
        <w:tc>
          <w:tcPr>
            <w:tcW w:w="1701" w:type="dxa"/>
            <w:tcBorders>
              <w:bottom w:val="single" w:sz="12" w:space="0" w:color="auto"/>
            </w:tcBorders>
          </w:tcPr>
          <w:p w14:paraId="215EEB25" w14:textId="77777777" w:rsidR="00640EA4" w:rsidRPr="00F26697" w:rsidRDefault="00640EA4" w:rsidP="00264BC6">
            <w:pPr>
              <w:pStyle w:val="Normlnodsazen"/>
              <w:tabs>
                <w:tab w:val="clear" w:pos="360"/>
              </w:tabs>
              <w:spacing w:before="60" w:after="60"/>
              <w:ind w:left="34" w:firstLine="0"/>
              <w:rPr>
                <w:bCs/>
                <w:sz w:val="22"/>
                <w:szCs w:val="22"/>
              </w:rPr>
            </w:pPr>
            <w:r w:rsidRPr="00F26697">
              <w:rPr>
                <w:bCs/>
                <w:sz w:val="22"/>
                <w:szCs w:val="22"/>
              </w:rPr>
              <w:lastRenderedPageBreak/>
              <w:t>Jiný požadavek</w:t>
            </w:r>
          </w:p>
        </w:tc>
        <w:tc>
          <w:tcPr>
            <w:tcW w:w="7299" w:type="dxa"/>
            <w:tcBorders>
              <w:bottom w:val="single" w:sz="12" w:space="0" w:color="auto"/>
            </w:tcBorders>
          </w:tcPr>
          <w:p w14:paraId="516FBE36" w14:textId="58662B15" w:rsidR="00640EA4" w:rsidRPr="00F26697" w:rsidRDefault="00640EA4" w:rsidP="00264BC6">
            <w:pPr>
              <w:pStyle w:val="Normlnodsazen"/>
              <w:tabs>
                <w:tab w:val="clear" w:pos="360"/>
              </w:tabs>
              <w:spacing w:before="60" w:after="60"/>
              <w:ind w:left="0" w:firstLine="0"/>
              <w:rPr>
                <w:bCs/>
                <w:sz w:val="22"/>
                <w:szCs w:val="22"/>
              </w:rPr>
            </w:pPr>
            <w:r w:rsidRPr="00F26697">
              <w:rPr>
                <w:bCs/>
                <w:sz w:val="22"/>
                <w:szCs w:val="22"/>
              </w:rPr>
              <w:t>Jiný požadavek objednatele specifikovaný v této smlouvě, který není požadavkem v rámci Služby 3</w:t>
            </w:r>
            <w:r w:rsidR="00015B12" w:rsidRPr="00F26697">
              <w:rPr>
                <w:bCs/>
                <w:sz w:val="22"/>
                <w:szCs w:val="22"/>
              </w:rPr>
              <w:t xml:space="preserve">, např. požadavek aktualizace číselníků, odložení dat, vytvoření nebo aktualizace testovací instance systému, aplikace legislativních povinností vztahujících se na objednatele nebo </w:t>
            </w:r>
            <w:r w:rsidR="00A53B70" w:rsidRPr="00F26697">
              <w:rPr>
                <w:bCs/>
                <w:sz w:val="22"/>
                <w:szCs w:val="22"/>
              </w:rPr>
              <w:t>poskytova</w:t>
            </w:r>
            <w:r w:rsidR="00015B12" w:rsidRPr="00F26697">
              <w:rPr>
                <w:bCs/>
                <w:sz w:val="22"/>
                <w:szCs w:val="22"/>
              </w:rPr>
              <w:t>tele, a to i</w:t>
            </w:r>
            <w:r w:rsidR="0013211C" w:rsidRPr="00F26697">
              <w:rPr>
                <w:bCs/>
                <w:sz w:val="22"/>
                <w:szCs w:val="22"/>
              </w:rPr>
              <w:t> </w:t>
            </w:r>
            <w:r w:rsidR="00015B12" w:rsidRPr="00F26697">
              <w:rPr>
                <w:bCs/>
                <w:sz w:val="22"/>
                <w:szCs w:val="22"/>
              </w:rPr>
              <w:t>takových, které vedou k úpravám systémů nebo jejich modulů</w:t>
            </w:r>
            <w:r w:rsidR="00555F41" w:rsidRPr="00F26697">
              <w:rPr>
                <w:bCs/>
                <w:sz w:val="22"/>
                <w:szCs w:val="22"/>
              </w:rPr>
              <w:t>; požadavek realizace opatření v rámci zajišťování efektivního provozu databází, požadavek provedení aktualizace SW vybavení infrastruktury, požadavek poskytnutí součinnosti při provádění změn HW nebo SW komponent infrastruktury, požadavek poskytnutí součinnosti a vstupů pro automatické logovací procesy apod.</w:t>
            </w:r>
          </w:p>
        </w:tc>
      </w:tr>
    </w:tbl>
    <w:p w14:paraId="3FEF5043" w14:textId="3BB7BFA7" w:rsidR="00A411C4" w:rsidRPr="00F26697" w:rsidRDefault="002D631B" w:rsidP="00264BC6">
      <w:pPr>
        <w:pStyle w:val="Odstavecseseznamem1"/>
        <w:numPr>
          <w:ilvl w:val="0"/>
          <w:numId w:val="9"/>
        </w:numPr>
        <w:tabs>
          <w:tab w:val="left" w:pos="851"/>
        </w:tabs>
        <w:ind w:left="851" w:hanging="567"/>
        <w:contextualSpacing w:val="0"/>
      </w:pPr>
      <w:r w:rsidRPr="00F26697">
        <w:t>V případě, že kategorie incidentu (stupeň závažnosti vlivu na funkčnosti systémů) nebude z popisu incidentu zřejmá nebo bude sporná, p</w:t>
      </w:r>
      <w:r w:rsidR="00A411C4" w:rsidRPr="00F26697">
        <w:t>rioritu stanoví oprávněná osoba objednatele při hlášení požadavku</w:t>
      </w:r>
      <w:r w:rsidR="008907E4" w:rsidRPr="00F26697">
        <w:t xml:space="preserve">, a to </w:t>
      </w:r>
      <w:r w:rsidRPr="00F26697">
        <w:t xml:space="preserve">i v </w:t>
      </w:r>
      <w:r w:rsidR="008907E4" w:rsidRPr="00F26697">
        <w:t xml:space="preserve">případě </w:t>
      </w:r>
      <w:r w:rsidR="004D1E44" w:rsidRPr="00F26697">
        <w:t>incidentů koncových uživatelů</w:t>
      </w:r>
      <w:r w:rsidR="00A411C4" w:rsidRPr="00F26697">
        <w:t xml:space="preserve">. V případě, že oprávněná osoba objednatele stanoví prioritu v rozporu s názorem </w:t>
      </w:r>
      <w:r w:rsidR="00A53B70" w:rsidRPr="00F26697">
        <w:t>poskytova</w:t>
      </w:r>
      <w:r w:rsidR="00A411C4" w:rsidRPr="00F26697">
        <w:t xml:space="preserve">tele, bude priorita upravena po vzájemné dohodě těchto oprávněných osob </w:t>
      </w:r>
      <w:r w:rsidR="00A53B70" w:rsidRPr="00F26697">
        <w:t>poskytova</w:t>
      </w:r>
      <w:r w:rsidR="00A411C4" w:rsidRPr="00F26697">
        <w:t>tele a objednatele.</w:t>
      </w:r>
      <w:r w:rsidR="004D1E44" w:rsidRPr="00F26697">
        <w:t xml:space="preserve"> Při posouzení priority se bere v potaz nejen zájem objednatele, ale také zájem koncového uživatele s ohledem na jeho případné plnění zákonné povinnosti (včetně termínu nutného splnění) prostřednictvím využití některého ze systémů InspIS. To se týká zejména </w:t>
      </w:r>
      <w:r w:rsidR="001C07D6" w:rsidRPr="00F26697">
        <w:t>využití systému InspIS SET v modulu certifikovaného testování při realizaci výběrového zjišťování výsledků žáků</w:t>
      </w:r>
      <w:r w:rsidR="006766EF" w:rsidRPr="00F26697">
        <w:t xml:space="preserve"> a systému InspIS DATA při realizaci </w:t>
      </w:r>
      <w:r w:rsidR="00877ED7" w:rsidRPr="00F26697">
        <w:t xml:space="preserve">související </w:t>
      </w:r>
      <w:r w:rsidR="006766EF" w:rsidRPr="00F26697">
        <w:t>inspekční činnosti (včetně inspekčního elektronického zjišťování) a podávání záznamů o úrazech ve školách</w:t>
      </w:r>
      <w:r w:rsidR="001C07D6" w:rsidRPr="00F26697">
        <w:t>.</w:t>
      </w:r>
    </w:p>
    <w:p w14:paraId="5AE6F095" w14:textId="77777777" w:rsidR="00A411C4" w:rsidRPr="00F26697" w:rsidRDefault="00A411C4" w:rsidP="00264BC6">
      <w:pPr>
        <w:pStyle w:val="Odstavecseseznamem1"/>
        <w:numPr>
          <w:ilvl w:val="0"/>
          <w:numId w:val="9"/>
        </w:numPr>
        <w:tabs>
          <w:tab w:val="left" w:pos="851"/>
        </w:tabs>
        <w:ind w:left="851" w:hanging="567"/>
        <w:contextualSpacing w:val="0"/>
      </w:pPr>
      <w:r w:rsidRPr="00F26697">
        <w:t xml:space="preserve">V případě vzniknuvšího převisu obdržených incidentů proti kapacitě služby (100 incidentů denně), rozhoduje o </w:t>
      </w:r>
      <w:r w:rsidR="006766EF" w:rsidRPr="00F26697">
        <w:t xml:space="preserve">pořadí </w:t>
      </w:r>
      <w:r w:rsidRPr="00F26697">
        <w:t xml:space="preserve">řešení </w:t>
      </w:r>
      <w:r w:rsidR="006766EF" w:rsidRPr="00F26697">
        <w:t xml:space="preserve">v rámci jednotlivých kategorií incidentů </w:t>
      </w:r>
      <w:r w:rsidRPr="00F26697">
        <w:t>objednatel.</w:t>
      </w:r>
    </w:p>
    <w:p w14:paraId="68A86097" w14:textId="77777777" w:rsidR="00A411C4" w:rsidRPr="00F26697" w:rsidRDefault="00A411C4" w:rsidP="00264BC6">
      <w:pPr>
        <w:pStyle w:val="Odstavecseseznamem1"/>
        <w:numPr>
          <w:ilvl w:val="0"/>
          <w:numId w:val="9"/>
        </w:numPr>
        <w:tabs>
          <w:tab w:val="left" w:pos="851"/>
        </w:tabs>
        <w:ind w:left="851" w:hanging="567"/>
        <w:contextualSpacing w:val="0"/>
        <w:rPr>
          <w:bCs/>
        </w:rPr>
      </w:pPr>
      <w:r w:rsidRPr="00F26697">
        <w:rPr>
          <w:bCs/>
        </w:rPr>
        <w:t>Pro incidenty, vady a jejich řešení nebo odstraňování jsou definovány následující doby zahájení řešení a doby vyřešení v závislosti na stanovené prioritě podle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411C4" w:rsidRPr="00F26697" w14:paraId="32954015" w14:textId="77777777" w:rsidTr="00F63B35">
        <w:tc>
          <w:tcPr>
            <w:tcW w:w="2410" w:type="dxa"/>
            <w:tcBorders>
              <w:top w:val="single" w:sz="12" w:space="0" w:color="auto"/>
            </w:tcBorders>
            <w:shd w:val="clear" w:color="auto" w:fill="0073CF"/>
            <w:vAlign w:val="center"/>
          </w:tcPr>
          <w:p w14:paraId="1E8E603E" w14:textId="77777777" w:rsidR="00A411C4" w:rsidRPr="00F26697" w:rsidRDefault="00A411C4" w:rsidP="00264BC6">
            <w:pPr>
              <w:pStyle w:val="Normlnodsazen"/>
              <w:spacing w:before="60" w:after="60"/>
              <w:ind w:left="0" w:firstLine="0"/>
              <w:jc w:val="center"/>
              <w:rPr>
                <w:b/>
                <w:color w:val="FFFFFF" w:themeColor="background1"/>
                <w:sz w:val="22"/>
                <w:szCs w:val="22"/>
              </w:rPr>
            </w:pPr>
            <w:r w:rsidRPr="00F26697">
              <w:rPr>
                <w:b/>
                <w:color w:val="FFFFFF" w:themeColor="background1"/>
                <w:sz w:val="22"/>
                <w:szCs w:val="22"/>
              </w:rPr>
              <w:t>kategorie incidentu</w:t>
            </w:r>
          </w:p>
        </w:tc>
        <w:tc>
          <w:tcPr>
            <w:tcW w:w="2410" w:type="dxa"/>
            <w:tcBorders>
              <w:top w:val="single" w:sz="12" w:space="0" w:color="auto"/>
            </w:tcBorders>
            <w:shd w:val="clear" w:color="auto" w:fill="0073CF"/>
            <w:vAlign w:val="center"/>
          </w:tcPr>
          <w:p w14:paraId="570EE6C4" w14:textId="77777777" w:rsidR="00A411C4" w:rsidRPr="00F26697" w:rsidRDefault="00A411C4" w:rsidP="00264BC6">
            <w:pPr>
              <w:pStyle w:val="Normlnodsazen"/>
              <w:spacing w:before="60" w:after="60"/>
              <w:ind w:left="0" w:firstLine="0"/>
              <w:jc w:val="center"/>
              <w:rPr>
                <w:b/>
                <w:color w:val="FFFFFF" w:themeColor="background1"/>
                <w:sz w:val="22"/>
                <w:szCs w:val="22"/>
              </w:rPr>
            </w:pPr>
            <w:r w:rsidRPr="00F26697">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14:paraId="71B7C88A" w14:textId="77777777" w:rsidR="00A411C4" w:rsidRPr="00F26697" w:rsidRDefault="00A411C4" w:rsidP="00264BC6">
            <w:pPr>
              <w:pStyle w:val="Normlnodsazen"/>
              <w:spacing w:before="60" w:after="60"/>
              <w:ind w:left="0" w:firstLine="0"/>
              <w:jc w:val="center"/>
              <w:rPr>
                <w:b/>
                <w:color w:val="FFFFFF" w:themeColor="background1"/>
                <w:sz w:val="22"/>
                <w:szCs w:val="22"/>
              </w:rPr>
            </w:pPr>
            <w:r w:rsidRPr="00F26697">
              <w:rPr>
                <w:b/>
                <w:color w:val="FFFFFF" w:themeColor="background1"/>
                <w:sz w:val="22"/>
                <w:szCs w:val="22"/>
              </w:rPr>
              <w:t>doba vyřešení</w:t>
            </w:r>
          </w:p>
        </w:tc>
      </w:tr>
      <w:tr w:rsidR="00A411C4" w:rsidRPr="00F26697" w14:paraId="7018FA04" w14:textId="77777777" w:rsidTr="00F63B35">
        <w:tc>
          <w:tcPr>
            <w:tcW w:w="2410" w:type="dxa"/>
          </w:tcPr>
          <w:p w14:paraId="22C8397A" w14:textId="77777777" w:rsidR="00A411C4" w:rsidRPr="00F26697" w:rsidRDefault="00A411C4" w:rsidP="00264BC6">
            <w:pPr>
              <w:pStyle w:val="Normlnodsazen"/>
              <w:spacing w:before="60" w:after="60"/>
              <w:rPr>
                <w:sz w:val="22"/>
                <w:szCs w:val="22"/>
              </w:rPr>
            </w:pPr>
            <w:r w:rsidRPr="00F26697">
              <w:rPr>
                <w:sz w:val="22"/>
                <w:szCs w:val="22"/>
              </w:rPr>
              <w:t>Vysoká priorita</w:t>
            </w:r>
          </w:p>
        </w:tc>
        <w:tc>
          <w:tcPr>
            <w:tcW w:w="2410" w:type="dxa"/>
          </w:tcPr>
          <w:p w14:paraId="7651BA9C" w14:textId="77777777" w:rsidR="00A411C4" w:rsidRPr="00F26697" w:rsidRDefault="00A411C4" w:rsidP="00264BC6">
            <w:pPr>
              <w:pStyle w:val="Normlnodsazen"/>
              <w:tabs>
                <w:tab w:val="clear" w:pos="360"/>
                <w:tab w:val="left" w:pos="0"/>
              </w:tabs>
              <w:spacing w:before="60" w:after="60"/>
              <w:ind w:left="34" w:hanging="34"/>
              <w:rPr>
                <w:sz w:val="22"/>
                <w:szCs w:val="22"/>
              </w:rPr>
            </w:pPr>
            <w:r w:rsidRPr="00F26697">
              <w:rPr>
                <w:sz w:val="22"/>
                <w:szCs w:val="22"/>
              </w:rPr>
              <w:t xml:space="preserve">do 4 hodin v běžné pracovní době </w:t>
            </w:r>
          </w:p>
          <w:p w14:paraId="3870E2D7" w14:textId="77777777" w:rsidR="00A411C4" w:rsidRPr="00F26697" w:rsidRDefault="00A411C4" w:rsidP="00264BC6">
            <w:pPr>
              <w:pStyle w:val="Normlnodsazen"/>
              <w:tabs>
                <w:tab w:val="clear" w:pos="360"/>
                <w:tab w:val="left" w:pos="0"/>
              </w:tabs>
              <w:spacing w:before="60" w:after="60"/>
              <w:ind w:left="34" w:hanging="34"/>
              <w:rPr>
                <w:b/>
                <w:sz w:val="22"/>
                <w:szCs w:val="22"/>
              </w:rPr>
            </w:pPr>
            <w:r w:rsidRPr="00F26697">
              <w:rPr>
                <w:sz w:val="22"/>
                <w:szCs w:val="22"/>
              </w:rPr>
              <w:t>(8.00 – 16.30)</w:t>
            </w:r>
          </w:p>
        </w:tc>
        <w:tc>
          <w:tcPr>
            <w:tcW w:w="4180" w:type="dxa"/>
          </w:tcPr>
          <w:p w14:paraId="5DBB28CC" w14:textId="4E942057" w:rsidR="00A411C4" w:rsidRPr="00F26697" w:rsidRDefault="00A411C4" w:rsidP="00264BC6">
            <w:pPr>
              <w:pStyle w:val="Normlnodsazen"/>
              <w:tabs>
                <w:tab w:val="clear" w:pos="360"/>
              </w:tabs>
              <w:spacing w:before="60" w:after="60"/>
              <w:ind w:left="34" w:firstLine="0"/>
              <w:rPr>
                <w:b/>
                <w:sz w:val="22"/>
                <w:szCs w:val="22"/>
              </w:rPr>
            </w:pPr>
            <w:r w:rsidRPr="00F26697">
              <w:rPr>
                <w:sz w:val="22"/>
                <w:szCs w:val="22"/>
              </w:rPr>
              <w:t>do konce následujícího dne</w:t>
            </w:r>
          </w:p>
        </w:tc>
      </w:tr>
      <w:tr w:rsidR="00A411C4" w:rsidRPr="00F26697" w14:paraId="75E4CC03" w14:textId="77777777" w:rsidTr="00F63B35">
        <w:tc>
          <w:tcPr>
            <w:tcW w:w="2410" w:type="dxa"/>
          </w:tcPr>
          <w:p w14:paraId="093C587A" w14:textId="77777777" w:rsidR="00A411C4" w:rsidRPr="00F26697" w:rsidRDefault="00A411C4" w:rsidP="00264BC6">
            <w:pPr>
              <w:pStyle w:val="Normlnodsazen"/>
              <w:spacing w:before="60" w:after="60"/>
              <w:ind w:left="0" w:firstLine="0"/>
              <w:rPr>
                <w:sz w:val="22"/>
                <w:szCs w:val="22"/>
              </w:rPr>
            </w:pPr>
            <w:r w:rsidRPr="00F26697">
              <w:rPr>
                <w:sz w:val="22"/>
                <w:szCs w:val="22"/>
              </w:rPr>
              <w:t>Střední priorita</w:t>
            </w:r>
          </w:p>
        </w:tc>
        <w:tc>
          <w:tcPr>
            <w:tcW w:w="2410" w:type="dxa"/>
          </w:tcPr>
          <w:p w14:paraId="6B1AFEE2" w14:textId="77777777" w:rsidR="00A411C4" w:rsidRPr="00F26697" w:rsidRDefault="00A411C4" w:rsidP="00264BC6">
            <w:pPr>
              <w:pStyle w:val="Normlnodsazen"/>
              <w:tabs>
                <w:tab w:val="clear" w:pos="360"/>
                <w:tab w:val="left" w:pos="0"/>
              </w:tabs>
              <w:spacing w:before="60" w:after="60"/>
              <w:ind w:left="34" w:hanging="34"/>
              <w:rPr>
                <w:b/>
                <w:sz w:val="22"/>
                <w:szCs w:val="22"/>
              </w:rPr>
            </w:pPr>
            <w:r w:rsidRPr="00F26697">
              <w:rPr>
                <w:sz w:val="22"/>
                <w:szCs w:val="22"/>
              </w:rPr>
              <w:t>do 4 hodin v běžné pracovní době</w:t>
            </w:r>
          </w:p>
        </w:tc>
        <w:tc>
          <w:tcPr>
            <w:tcW w:w="4180" w:type="dxa"/>
          </w:tcPr>
          <w:p w14:paraId="05B117A5" w14:textId="77777777" w:rsidR="00A411C4" w:rsidRPr="00F26697" w:rsidRDefault="00A411C4" w:rsidP="00264BC6">
            <w:pPr>
              <w:pStyle w:val="Normlnodsazen"/>
              <w:spacing w:before="60" w:after="60"/>
              <w:rPr>
                <w:b/>
                <w:sz w:val="22"/>
                <w:szCs w:val="22"/>
              </w:rPr>
            </w:pPr>
            <w:r w:rsidRPr="00F26697">
              <w:rPr>
                <w:sz w:val="22"/>
                <w:szCs w:val="22"/>
              </w:rPr>
              <w:t>do 2 pracovních dnů</w:t>
            </w:r>
          </w:p>
        </w:tc>
      </w:tr>
      <w:tr w:rsidR="00A411C4" w:rsidRPr="00F26697" w14:paraId="5254308C" w14:textId="77777777" w:rsidTr="00F63B35">
        <w:trPr>
          <w:trHeight w:val="65"/>
        </w:trPr>
        <w:tc>
          <w:tcPr>
            <w:tcW w:w="2410" w:type="dxa"/>
          </w:tcPr>
          <w:p w14:paraId="65737C55" w14:textId="77777777" w:rsidR="00A411C4" w:rsidRPr="00F26697" w:rsidRDefault="00A411C4" w:rsidP="00264BC6">
            <w:pPr>
              <w:pStyle w:val="Normlnodsazen"/>
              <w:spacing w:before="60" w:after="60"/>
              <w:rPr>
                <w:sz w:val="22"/>
                <w:szCs w:val="22"/>
              </w:rPr>
            </w:pPr>
            <w:r w:rsidRPr="00F26697">
              <w:rPr>
                <w:sz w:val="22"/>
                <w:szCs w:val="22"/>
              </w:rPr>
              <w:t>Nízká priorita</w:t>
            </w:r>
          </w:p>
        </w:tc>
        <w:tc>
          <w:tcPr>
            <w:tcW w:w="2410" w:type="dxa"/>
          </w:tcPr>
          <w:p w14:paraId="1A75C2CA" w14:textId="77777777" w:rsidR="00A411C4" w:rsidRPr="00F26697" w:rsidRDefault="00A411C4" w:rsidP="00264BC6">
            <w:pPr>
              <w:pStyle w:val="Normlnodsazen"/>
              <w:tabs>
                <w:tab w:val="clear" w:pos="360"/>
                <w:tab w:val="left" w:pos="0"/>
              </w:tabs>
              <w:spacing w:before="60" w:after="60"/>
              <w:ind w:left="34" w:hanging="34"/>
              <w:rPr>
                <w:b/>
                <w:sz w:val="22"/>
                <w:szCs w:val="22"/>
              </w:rPr>
            </w:pPr>
            <w:r w:rsidRPr="00F26697">
              <w:rPr>
                <w:sz w:val="22"/>
                <w:szCs w:val="22"/>
              </w:rPr>
              <w:t>do 2 pracovních dnů</w:t>
            </w:r>
          </w:p>
        </w:tc>
        <w:tc>
          <w:tcPr>
            <w:tcW w:w="4180" w:type="dxa"/>
          </w:tcPr>
          <w:p w14:paraId="32BE872A" w14:textId="77777777" w:rsidR="00A411C4" w:rsidRPr="00F26697" w:rsidRDefault="00A411C4" w:rsidP="00264BC6">
            <w:pPr>
              <w:pStyle w:val="Normlnodsazen"/>
              <w:spacing w:before="60" w:after="60"/>
              <w:rPr>
                <w:b/>
                <w:sz w:val="22"/>
                <w:szCs w:val="22"/>
              </w:rPr>
            </w:pPr>
            <w:r w:rsidRPr="00F26697">
              <w:rPr>
                <w:sz w:val="22"/>
                <w:szCs w:val="22"/>
              </w:rPr>
              <w:t>do 5 pracovních dnů</w:t>
            </w:r>
          </w:p>
        </w:tc>
      </w:tr>
      <w:tr w:rsidR="00A411C4" w:rsidRPr="00F26697" w14:paraId="45CEC553" w14:textId="77777777" w:rsidTr="00F63B35">
        <w:trPr>
          <w:trHeight w:val="65"/>
        </w:trPr>
        <w:tc>
          <w:tcPr>
            <w:tcW w:w="2410" w:type="dxa"/>
          </w:tcPr>
          <w:p w14:paraId="02D73FFB" w14:textId="77777777" w:rsidR="00A411C4" w:rsidRPr="00F26697" w:rsidRDefault="00A411C4" w:rsidP="00264BC6">
            <w:pPr>
              <w:pStyle w:val="Normlnodsazen"/>
              <w:spacing w:before="60" w:after="60"/>
              <w:rPr>
                <w:sz w:val="22"/>
                <w:szCs w:val="22"/>
              </w:rPr>
            </w:pPr>
            <w:r w:rsidRPr="00F26697">
              <w:rPr>
                <w:sz w:val="22"/>
                <w:szCs w:val="22"/>
              </w:rPr>
              <w:t>Konzultace</w:t>
            </w:r>
          </w:p>
        </w:tc>
        <w:tc>
          <w:tcPr>
            <w:tcW w:w="2410" w:type="dxa"/>
          </w:tcPr>
          <w:p w14:paraId="16BE40D9" w14:textId="77777777" w:rsidR="00A411C4" w:rsidRPr="00F26697" w:rsidRDefault="00A411C4" w:rsidP="00264BC6">
            <w:pPr>
              <w:pStyle w:val="Normlnodsazen"/>
              <w:tabs>
                <w:tab w:val="clear" w:pos="360"/>
                <w:tab w:val="left" w:pos="0"/>
              </w:tabs>
              <w:spacing w:before="60" w:after="60"/>
              <w:ind w:left="34" w:hanging="34"/>
              <w:rPr>
                <w:sz w:val="22"/>
                <w:szCs w:val="22"/>
              </w:rPr>
            </w:pPr>
            <w:r w:rsidRPr="00F26697">
              <w:rPr>
                <w:sz w:val="22"/>
                <w:szCs w:val="22"/>
              </w:rPr>
              <w:t>do 4 pracovních dnů</w:t>
            </w:r>
          </w:p>
        </w:tc>
        <w:tc>
          <w:tcPr>
            <w:tcW w:w="4180" w:type="dxa"/>
          </w:tcPr>
          <w:p w14:paraId="1BCA954F" w14:textId="77777777" w:rsidR="00A411C4" w:rsidRPr="00F26697" w:rsidRDefault="00A411C4" w:rsidP="00264BC6">
            <w:pPr>
              <w:pStyle w:val="Normlnodsazen"/>
              <w:spacing w:before="60" w:after="60"/>
              <w:rPr>
                <w:sz w:val="22"/>
                <w:szCs w:val="22"/>
              </w:rPr>
            </w:pPr>
            <w:r w:rsidRPr="00F26697">
              <w:rPr>
                <w:sz w:val="22"/>
                <w:szCs w:val="22"/>
              </w:rPr>
              <w:t>do 15 pracovních dnů</w:t>
            </w:r>
          </w:p>
        </w:tc>
      </w:tr>
      <w:tr w:rsidR="00A411C4" w:rsidRPr="00F26697" w14:paraId="5A12123E" w14:textId="77777777" w:rsidTr="0043714A">
        <w:tc>
          <w:tcPr>
            <w:tcW w:w="2410" w:type="dxa"/>
          </w:tcPr>
          <w:p w14:paraId="2874E1E3" w14:textId="77777777" w:rsidR="00A411C4" w:rsidRPr="00F26697" w:rsidRDefault="00A411C4" w:rsidP="00264BC6">
            <w:pPr>
              <w:pStyle w:val="Normlnodsazen"/>
              <w:spacing w:before="60" w:after="60"/>
              <w:rPr>
                <w:sz w:val="22"/>
                <w:szCs w:val="22"/>
              </w:rPr>
            </w:pPr>
            <w:r w:rsidRPr="00F26697">
              <w:rPr>
                <w:sz w:val="22"/>
                <w:szCs w:val="22"/>
              </w:rPr>
              <w:t>Požadavek</w:t>
            </w:r>
            <w:r w:rsidR="00640EA4" w:rsidRPr="00F26697">
              <w:rPr>
                <w:sz w:val="22"/>
                <w:szCs w:val="22"/>
              </w:rPr>
              <w:t xml:space="preserve"> dle Služby 3</w:t>
            </w:r>
          </w:p>
        </w:tc>
        <w:tc>
          <w:tcPr>
            <w:tcW w:w="6590" w:type="dxa"/>
            <w:gridSpan w:val="2"/>
          </w:tcPr>
          <w:p w14:paraId="270A880D" w14:textId="77777777" w:rsidR="00A411C4" w:rsidRPr="00F26697" w:rsidRDefault="00A411C4" w:rsidP="00264BC6">
            <w:pPr>
              <w:pStyle w:val="Normlnodsazen"/>
              <w:spacing w:before="60" w:after="60"/>
              <w:rPr>
                <w:b/>
                <w:i/>
                <w:sz w:val="22"/>
                <w:szCs w:val="22"/>
              </w:rPr>
            </w:pPr>
            <w:r w:rsidRPr="00F26697">
              <w:rPr>
                <w:sz w:val="22"/>
                <w:szCs w:val="22"/>
              </w:rPr>
              <w:t>dle podmínek dohodnutých v rámci konkrétního plnění</w:t>
            </w:r>
          </w:p>
        </w:tc>
      </w:tr>
      <w:tr w:rsidR="00640EA4" w:rsidRPr="00F26697" w14:paraId="7DC1458B" w14:textId="77777777" w:rsidTr="00F63B35">
        <w:tc>
          <w:tcPr>
            <w:tcW w:w="2410" w:type="dxa"/>
            <w:tcBorders>
              <w:bottom w:val="single" w:sz="12" w:space="0" w:color="auto"/>
            </w:tcBorders>
          </w:tcPr>
          <w:p w14:paraId="0252C538" w14:textId="77777777" w:rsidR="00640EA4" w:rsidRPr="00F26697" w:rsidRDefault="00640EA4" w:rsidP="00264BC6">
            <w:pPr>
              <w:pStyle w:val="Normlnodsazen"/>
              <w:spacing w:before="60" w:after="60"/>
              <w:rPr>
                <w:sz w:val="22"/>
                <w:szCs w:val="22"/>
              </w:rPr>
            </w:pPr>
            <w:r w:rsidRPr="00F26697">
              <w:rPr>
                <w:sz w:val="22"/>
                <w:szCs w:val="22"/>
              </w:rPr>
              <w:t>Jiný požadavek</w:t>
            </w:r>
          </w:p>
        </w:tc>
        <w:tc>
          <w:tcPr>
            <w:tcW w:w="6590" w:type="dxa"/>
            <w:gridSpan w:val="2"/>
            <w:tcBorders>
              <w:bottom w:val="single" w:sz="12" w:space="0" w:color="auto"/>
            </w:tcBorders>
          </w:tcPr>
          <w:p w14:paraId="3C64B003" w14:textId="77777777" w:rsidR="00640EA4" w:rsidRPr="00F26697" w:rsidRDefault="00640EA4" w:rsidP="00264BC6">
            <w:pPr>
              <w:pStyle w:val="Normlnodsazen"/>
              <w:spacing w:before="60" w:after="60"/>
              <w:rPr>
                <w:sz w:val="22"/>
                <w:szCs w:val="22"/>
              </w:rPr>
            </w:pPr>
            <w:r w:rsidRPr="00F26697">
              <w:rPr>
                <w:sz w:val="22"/>
                <w:szCs w:val="22"/>
              </w:rPr>
              <w:t xml:space="preserve">doba vyřešení do 14 pracovních dnů, pokud není </w:t>
            </w:r>
            <w:r w:rsidR="00960BFB" w:rsidRPr="00F26697">
              <w:rPr>
                <w:sz w:val="22"/>
                <w:szCs w:val="22"/>
              </w:rPr>
              <w:t xml:space="preserve">touto smlouvou stanoveno nebo oběma stranami </w:t>
            </w:r>
            <w:r w:rsidRPr="00F26697">
              <w:rPr>
                <w:sz w:val="22"/>
                <w:szCs w:val="22"/>
              </w:rPr>
              <w:t>dohodnuto jinak</w:t>
            </w:r>
          </w:p>
        </w:tc>
      </w:tr>
    </w:tbl>
    <w:p w14:paraId="7A95F043" w14:textId="13402B02" w:rsidR="00A411C4" w:rsidRPr="00F26697" w:rsidRDefault="00A411C4" w:rsidP="00264BC6">
      <w:pPr>
        <w:pStyle w:val="Odstavecseseznamem1"/>
        <w:numPr>
          <w:ilvl w:val="0"/>
          <w:numId w:val="9"/>
        </w:numPr>
        <w:tabs>
          <w:tab w:val="left" w:pos="851"/>
        </w:tabs>
        <w:ind w:left="851" w:hanging="567"/>
        <w:contextualSpacing w:val="0"/>
      </w:pPr>
      <w:r w:rsidRPr="00F26697">
        <w:t xml:space="preserve">Objednatel bude </w:t>
      </w:r>
      <w:r w:rsidR="005D1B83" w:rsidRPr="00F26697">
        <w:t>poskytova</w:t>
      </w:r>
      <w:r w:rsidRPr="00F26697">
        <w:t>telem informován o postupu řešení incidentu (odstraňování vady) a o způsobu jeho vyřešení (odstranění) a případném doporučení pro předcházení opakovanému vzniku obdobné vady.</w:t>
      </w:r>
    </w:p>
    <w:p w14:paraId="70DCE3C0" w14:textId="54546032" w:rsidR="00A17488" w:rsidRPr="00B24760" w:rsidRDefault="00405292" w:rsidP="00264BC6">
      <w:pPr>
        <w:pStyle w:val="Nadpis1"/>
        <w:numPr>
          <w:ilvl w:val="0"/>
          <w:numId w:val="11"/>
        </w:numPr>
        <w:tabs>
          <w:tab w:val="left" w:pos="851"/>
        </w:tabs>
        <w:spacing w:before="360"/>
        <w:ind w:left="851" w:hanging="851"/>
        <w:rPr>
          <w:rFonts w:cs="Times New Roman"/>
          <w:szCs w:val="24"/>
        </w:rPr>
      </w:pPr>
      <w:r w:rsidRPr="00F26697">
        <w:rPr>
          <w:rFonts w:cs="Times New Roman"/>
          <w:szCs w:val="24"/>
        </w:rPr>
        <w:lastRenderedPageBreak/>
        <w:t xml:space="preserve">Služba 3: </w:t>
      </w:r>
      <w:r w:rsidR="00C75A40" w:rsidRPr="00F26697">
        <w:rPr>
          <w:rFonts w:cs="Times New Roman"/>
          <w:szCs w:val="24"/>
        </w:rPr>
        <w:t>Zajištění dílčích úprav systémů InspIS na základě průběžných požadavků objednatele</w:t>
      </w:r>
      <w:r w:rsidR="00D116F5" w:rsidRPr="00F26697">
        <w:rPr>
          <w:rFonts w:cs="Times New Roman"/>
          <w:szCs w:val="24"/>
        </w:rPr>
        <w:t xml:space="preserve"> a jejich komplexní implementace do</w:t>
      </w:r>
      <w:r w:rsidR="00E04B93" w:rsidRPr="00F26697">
        <w:rPr>
          <w:rFonts w:cs="Times New Roman"/>
          <w:szCs w:val="24"/>
        </w:rPr>
        <w:t> </w:t>
      </w:r>
      <w:r w:rsidR="00D116F5" w:rsidRPr="00F26697">
        <w:rPr>
          <w:rFonts w:cs="Times New Roman"/>
          <w:szCs w:val="24"/>
        </w:rPr>
        <w:t>ostrého produktivního provozu dotčených systémů</w:t>
      </w:r>
    </w:p>
    <w:p w14:paraId="454CCEE4" w14:textId="1DE6EB7F" w:rsidR="00435DBA" w:rsidRPr="00F26697" w:rsidRDefault="00435DBA" w:rsidP="00264BC6">
      <w:pPr>
        <w:pStyle w:val="Odstavecseseznamem1"/>
        <w:tabs>
          <w:tab w:val="left" w:pos="851"/>
        </w:tabs>
        <w:ind w:left="0"/>
        <w:contextualSpacing w:val="0"/>
      </w:pPr>
      <w:r w:rsidRPr="00F26697">
        <w:t xml:space="preserve">V rámci </w:t>
      </w:r>
      <w:r w:rsidR="00C75A40" w:rsidRPr="00F26697">
        <w:t>tohoto</w:t>
      </w:r>
      <w:r w:rsidRPr="00F26697">
        <w:t xml:space="preserve"> dílčího plnění je </w:t>
      </w:r>
      <w:r w:rsidR="005D1B83" w:rsidRPr="00F26697">
        <w:t>poskytova</w:t>
      </w:r>
      <w:r w:rsidRPr="00F26697">
        <w:t>tel povinen poskytovat služby vývoje –</w:t>
      </w:r>
      <w:r w:rsidR="007126F7" w:rsidRPr="00F26697">
        <w:t xml:space="preserve"> </w:t>
      </w:r>
      <w:r w:rsidRPr="00F26697">
        <w:t xml:space="preserve">úpravy </w:t>
      </w:r>
      <w:r w:rsidR="00B024AF" w:rsidRPr="00F26697">
        <w:t>systémů</w:t>
      </w:r>
      <w:r w:rsidRPr="00F26697">
        <w:t xml:space="preserve">, a to na základě požadavků </w:t>
      </w:r>
      <w:r w:rsidR="00B024AF" w:rsidRPr="00F26697">
        <w:t>objednatele</w:t>
      </w:r>
      <w:r w:rsidRPr="00F26697">
        <w:t>. Součástí této služby je také implementace provedených úprav zahrnující nejen nasazení samotných nových verzí systémů nebo modulů, ale také např. zajištění integrity dat při</w:t>
      </w:r>
      <w:r w:rsidR="005B1B52" w:rsidRPr="00F26697">
        <w:t> </w:t>
      </w:r>
      <w:r w:rsidRPr="00F26697">
        <w:t>přechodu z předchozích verzí, aktualizace stávající uživatelské a administrátorské dokumentace apod.</w:t>
      </w:r>
    </w:p>
    <w:p w14:paraId="2EA9D01B" w14:textId="77777777" w:rsidR="00435DBA" w:rsidRPr="00F26697" w:rsidRDefault="00435DBA" w:rsidP="00264BC6">
      <w:pPr>
        <w:pStyle w:val="Odstavecseseznamem1"/>
        <w:tabs>
          <w:tab w:val="left" w:pos="851"/>
        </w:tabs>
        <w:ind w:left="0"/>
        <w:contextualSpacing w:val="0"/>
      </w:pPr>
      <w:r w:rsidRPr="00F26697">
        <w:t>Předmětem plnění v rámci této části budou:</w:t>
      </w:r>
    </w:p>
    <w:p w14:paraId="43A15607" w14:textId="73E31A71" w:rsidR="00435DBA" w:rsidRPr="00F26697" w:rsidRDefault="00435DBA" w:rsidP="00264BC6">
      <w:pPr>
        <w:pStyle w:val="Odstavecseseznamem1"/>
        <w:numPr>
          <w:ilvl w:val="0"/>
          <w:numId w:val="10"/>
        </w:numPr>
        <w:tabs>
          <w:tab w:val="left" w:pos="851"/>
        </w:tabs>
        <w:ind w:left="851" w:hanging="567"/>
        <w:contextualSpacing w:val="0"/>
      </w:pPr>
      <w:r w:rsidRPr="00F26697">
        <w:t xml:space="preserve">Případné úpravy </w:t>
      </w:r>
      <w:r w:rsidR="00B024AF" w:rsidRPr="00F26697">
        <w:t xml:space="preserve">uživatelských rozhraní </w:t>
      </w:r>
      <w:r w:rsidRPr="00F26697">
        <w:t xml:space="preserve">napříč libovolnými moduly systémů dle potřeby </w:t>
      </w:r>
      <w:r w:rsidR="00B024AF" w:rsidRPr="00F26697">
        <w:t xml:space="preserve">objednatele </w:t>
      </w:r>
      <w:r w:rsidRPr="00F26697">
        <w:t xml:space="preserve">– může se jednat např. o změny uživatelských rozhraní (zvýšení komfortu koncových uživatelů), změny algoritmů výpočtů a funkčností, jejich doplnění apod. </w:t>
      </w:r>
    </w:p>
    <w:p w14:paraId="1F6E298E" w14:textId="461DE91A" w:rsidR="00435DBA" w:rsidRPr="00F26697" w:rsidRDefault="00435DBA" w:rsidP="00264BC6">
      <w:pPr>
        <w:pStyle w:val="Odstavecseseznamem1"/>
        <w:numPr>
          <w:ilvl w:val="0"/>
          <w:numId w:val="10"/>
        </w:numPr>
        <w:tabs>
          <w:tab w:val="left" w:pos="851"/>
        </w:tabs>
        <w:ind w:left="851" w:hanging="567"/>
        <w:contextualSpacing w:val="0"/>
      </w:pPr>
      <w:r w:rsidRPr="00F26697">
        <w:t xml:space="preserve">Případná nastavení </w:t>
      </w:r>
      <w:r w:rsidR="00B024AF" w:rsidRPr="00F26697">
        <w:t xml:space="preserve">a parametrizace </w:t>
      </w:r>
      <w:r w:rsidRPr="00F26697">
        <w:t xml:space="preserve">systémů dle potřeby </w:t>
      </w:r>
      <w:r w:rsidR="00B024AF" w:rsidRPr="00F26697">
        <w:t>objednatele</w:t>
      </w:r>
      <w:r w:rsidR="007126F7" w:rsidRPr="00F26697">
        <w:t>,</w:t>
      </w:r>
      <w:r w:rsidR="00B024AF" w:rsidRPr="00F26697">
        <w:t xml:space="preserve"> popř. v souvislosti s realizací i.</w:t>
      </w:r>
    </w:p>
    <w:p w14:paraId="603CEC59" w14:textId="42B29E61" w:rsidR="00435DBA" w:rsidRPr="00F26697" w:rsidRDefault="00435DBA" w:rsidP="00264BC6">
      <w:pPr>
        <w:pStyle w:val="Odstavecseseznamem1"/>
        <w:numPr>
          <w:ilvl w:val="0"/>
          <w:numId w:val="10"/>
        </w:numPr>
        <w:tabs>
          <w:tab w:val="left" w:pos="851"/>
        </w:tabs>
        <w:ind w:left="851" w:hanging="567"/>
        <w:contextualSpacing w:val="0"/>
      </w:pPr>
      <w:r w:rsidRPr="00F26697">
        <w:t xml:space="preserve">Tvorba nových </w:t>
      </w:r>
      <w:r w:rsidR="002A73A4" w:rsidRPr="00F26697">
        <w:t xml:space="preserve">vložených </w:t>
      </w:r>
      <w:r w:rsidRPr="00F26697">
        <w:t xml:space="preserve">komponent systémů (např. samostatné nebo integrované reporty) dle potřeb </w:t>
      </w:r>
      <w:r w:rsidR="002A73A4" w:rsidRPr="00F26697">
        <w:t>objednatele</w:t>
      </w:r>
      <w:r w:rsidRPr="00F26697">
        <w:t>.</w:t>
      </w:r>
    </w:p>
    <w:p w14:paraId="1C440247" w14:textId="77777777" w:rsidR="00435DBA" w:rsidRPr="00F26697" w:rsidRDefault="00435DBA" w:rsidP="00264BC6">
      <w:pPr>
        <w:pStyle w:val="Odstavecseseznamem1"/>
        <w:numPr>
          <w:ilvl w:val="0"/>
          <w:numId w:val="10"/>
        </w:numPr>
        <w:tabs>
          <w:tab w:val="left" w:pos="851"/>
        </w:tabs>
        <w:ind w:left="851" w:hanging="567"/>
        <w:contextualSpacing w:val="0"/>
      </w:pPr>
      <w:r w:rsidRPr="00F26697">
        <w:t>Případné aktualizace uživatelské, administrátorské a provozní dokumentace systémů zohledňující úpravy systémů dle bodů i.–</w:t>
      </w:r>
      <w:proofErr w:type="spellStart"/>
      <w:r w:rsidRPr="00F26697">
        <w:t>iii</w:t>
      </w:r>
      <w:proofErr w:type="spellEnd"/>
      <w:r w:rsidRPr="00F26697">
        <w:t>.</w:t>
      </w:r>
    </w:p>
    <w:p w14:paraId="78181F81" w14:textId="6F39ACEF" w:rsidR="00435DBA" w:rsidRPr="00F26697" w:rsidRDefault="00435DBA" w:rsidP="00264BC6">
      <w:pPr>
        <w:pStyle w:val="Odstavecseseznamem1"/>
        <w:tabs>
          <w:tab w:val="left" w:pos="851"/>
        </w:tabs>
        <w:ind w:left="0"/>
        <w:contextualSpacing w:val="0"/>
      </w:pPr>
      <w:r w:rsidRPr="00F26697">
        <w:t>Pro tyto služby (i.–</w:t>
      </w:r>
      <w:proofErr w:type="spellStart"/>
      <w:r w:rsidRPr="00F26697">
        <w:t>iii</w:t>
      </w:r>
      <w:proofErr w:type="spellEnd"/>
      <w:r w:rsidRPr="00F26697">
        <w:t xml:space="preserve">. vždy včetně </w:t>
      </w:r>
      <w:proofErr w:type="spellStart"/>
      <w:r w:rsidRPr="00F26697">
        <w:t>iv</w:t>
      </w:r>
      <w:proofErr w:type="spellEnd"/>
      <w:r w:rsidRPr="00F26697">
        <w:t xml:space="preserve">.) je stanoven smlouvou rozsah </w:t>
      </w:r>
      <w:r w:rsidR="002A73A4" w:rsidRPr="00F26697">
        <w:t>4</w:t>
      </w:r>
      <w:r w:rsidR="00384450" w:rsidRPr="00F26697">
        <w:t xml:space="preserve">00 </w:t>
      </w:r>
      <w:r w:rsidRPr="00F26697">
        <w:t xml:space="preserve">člověkodnů, </w:t>
      </w:r>
      <w:r w:rsidR="002A73A4" w:rsidRPr="00F26697">
        <w:t xml:space="preserve">přičemž </w:t>
      </w:r>
      <w:r w:rsidRPr="00F26697">
        <w:t xml:space="preserve">člověkoden zahrnuje činnost v rozsahu 8 hodin (bez ohledu na konkrétní profesi – databázový specialista, vývojář SW, dokumentátor apod.). Služby dle bodu </w:t>
      </w:r>
      <w:proofErr w:type="spellStart"/>
      <w:r w:rsidRPr="00F26697">
        <w:t>iv</w:t>
      </w:r>
      <w:proofErr w:type="spellEnd"/>
      <w:r w:rsidRPr="00F26697">
        <w:t xml:space="preserve">. jsou započítány do ceny prací podle bodu i. až </w:t>
      </w:r>
      <w:proofErr w:type="spellStart"/>
      <w:r w:rsidRPr="00F26697">
        <w:t>iii</w:t>
      </w:r>
      <w:proofErr w:type="spellEnd"/>
      <w:r w:rsidRPr="00F26697">
        <w:t xml:space="preserve">. </w:t>
      </w:r>
      <w:r w:rsidR="002A73A4" w:rsidRPr="00F26697">
        <w:t xml:space="preserve">Dále se </w:t>
      </w:r>
      <w:r w:rsidRPr="00F26697">
        <w:t>zahrnují</w:t>
      </w:r>
      <w:r w:rsidR="002A73A4" w:rsidRPr="00F26697">
        <w:t xml:space="preserve"> také</w:t>
      </w:r>
      <w:r w:rsidRPr="00F26697">
        <w:t xml:space="preserve"> operace s daty, které vedou k zajištění konzistence při update systémů po</w:t>
      </w:r>
      <w:r w:rsidR="00897775" w:rsidRPr="00F26697">
        <w:t> </w:t>
      </w:r>
      <w:r w:rsidRPr="00F26697">
        <w:t>bezprostředně provedených změnách realizovaných v rámci Služby 3.</w:t>
      </w:r>
    </w:p>
    <w:p w14:paraId="3AD3BD17" w14:textId="6B85928A" w:rsidR="00013B08" w:rsidRPr="00B24760" w:rsidRDefault="00435DBA" w:rsidP="00264BC6">
      <w:pPr>
        <w:tabs>
          <w:tab w:val="left" w:pos="357"/>
          <w:tab w:val="left" w:pos="709"/>
        </w:tabs>
        <w:spacing w:before="120" w:after="0" w:line="240" w:lineRule="auto"/>
      </w:pPr>
      <w:r w:rsidRPr="00F26697">
        <w:t xml:space="preserve">Na základě požadavku objednatele na realizaci Služby 3 bude ze strany </w:t>
      </w:r>
      <w:r w:rsidR="005D1B83" w:rsidRPr="00F26697">
        <w:t>poskytova</w:t>
      </w:r>
      <w:r w:rsidRPr="00F26697">
        <w:t xml:space="preserve">tele vypracován popis řešení (včetně soupisu realizačních kroků) včetně náročnosti s uvedením konkrétního počtu člověkodnů, a to do 14 dnů od předání požadavku objednatelem nebo dokončení společné analýzy. Tento popis řešení musí být ze strany objednatele nejprve akceptován a realizace objednána samostatnou objednávkou, teprve poté je možné požadavek ze strany </w:t>
      </w:r>
      <w:r w:rsidR="00F705C2" w:rsidRPr="00F26697">
        <w:t>poskytova</w:t>
      </w:r>
      <w:r w:rsidRPr="00F26697">
        <w:t>tele začít realizovat, vždy však v dohodnuté podobě bez možnosti zvýšení časové náročnosti ze</w:t>
      </w:r>
      <w:r w:rsidR="00E4148E" w:rsidRPr="00F26697">
        <w:t> </w:t>
      </w:r>
      <w:r w:rsidRPr="00F26697">
        <w:t xml:space="preserve">strany </w:t>
      </w:r>
      <w:r w:rsidR="00F705C2" w:rsidRPr="00F26697">
        <w:t>poskytova</w:t>
      </w:r>
      <w:r w:rsidRPr="00F26697">
        <w:t xml:space="preserve">tele. Při posouzení náročnosti požadavku (určení počtu člověkodnů) </w:t>
      </w:r>
      <w:r w:rsidR="00F705C2" w:rsidRPr="00F26697">
        <w:t>poskytova</w:t>
      </w:r>
      <w:r w:rsidRPr="00F26697">
        <w:t>tel nezapočítává dobu nutnou k tomu, aby nastudoval dokumentaci systému a zorientoval se v problému (včetně analýzy a studia zdrojových kódů). Započítává tedy pouze čistý čas nutný k realizaci požadavku.</w:t>
      </w:r>
    </w:p>
    <w:p w14:paraId="3C94256F" w14:textId="79BDE95D" w:rsidR="00826237" w:rsidRPr="00B24760" w:rsidRDefault="00D116F5" w:rsidP="00264BC6">
      <w:pPr>
        <w:pStyle w:val="Nadpis1"/>
        <w:numPr>
          <w:ilvl w:val="0"/>
          <w:numId w:val="11"/>
        </w:numPr>
        <w:tabs>
          <w:tab w:val="left" w:pos="851"/>
        </w:tabs>
        <w:spacing w:before="360"/>
        <w:ind w:left="851" w:hanging="851"/>
        <w:rPr>
          <w:rFonts w:cs="Times New Roman"/>
          <w:szCs w:val="24"/>
        </w:rPr>
      </w:pPr>
      <w:r w:rsidRPr="00F26697">
        <w:rPr>
          <w:rFonts w:cs="Times New Roman"/>
          <w:szCs w:val="24"/>
        </w:rPr>
        <w:t xml:space="preserve">Služba 4: </w:t>
      </w:r>
      <w:r w:rsidR="002A73A4" w:rsidRPr="00B24760">
        <w:rPr>
          <w:rFonts w:cs="Times New Roman"/>
          <w:szCs w:val="24"/>
        </w:rPr>
        <w:t>upgrade systému InspIS ŠVP</w:t>
      </w:r>
    </w:p>
    <w:p w14:paraId="377406CD" w14:textId="0D716887" w:rsidR="00826237" w:rsidRPr="00F26697" w:rsidRDefault="00826237" w:rsidP="00264BC6">
      <w:pPr>
        <w:tabs>
          <w:tab w:val="left" w:pos="357"/>
          <w:tab w:val="left" w:pos="709"/>
        </w:tabs>
        <w:spacing w:before="120" w:after="0" w:line="240" w:lineRule="auto"/>
      </w:pPr>
      <w:r w:rsidRPr="00F26697">
        <w:t>InspIS ŠVP je ISVS, který je jedním z modulů komplexního informačního systému InspIS. Do provozu byl uveden v roce 2013. Předmětem plnění je komplexní upgrade jeho uživatelských rozhraní a případných dalších souvisejících částí zejména z těchto důvodů:</w:t>
      </w:r>
    </w:p>
    <w:p w14:paraId="4DC3CDD9" w14:textId="77777777" w:rsidR="00905CE4" w:rsidRPr="00DF6FFC" w:rsidRDefault="00826237" w:rsidP="00306F40">
      <w:pPr>
        <w:pStyle w:val="Odstavecseseznamem1"/>
        <w:numPr>
          <w:ilvl w:val="0"/>
          <w:numId w:val="20"/>
        </w:numPr>
        <w:tabs>
          <w:tab w:val="left" w:pos="851"/>
        </w:tabs>
        <w:ind w:left="851" w:hanging="567"/>
        <w:contextualSpacing w:val="0"/>
        <w:rPr>
          <w:b/>
          <w:bCs/>
        </w:rPr>
      </w:pPr>
      <w:r w:rsidRPr="00DF6FFC">
        <w:rPr>
          <w:b/>
          <w:bCs/>
        </w:rPr>
        <w:t>Ukončení životního cyklu stávající podoby systému</w:t>
      </w:r>
    </w:p>
    <w:p w14:paraId="4BFA907C" w14:textId="77777777" w:rsidR="00DF6FFC" w:rsidRDefault="00826237" w:rsidP="00264BC6">
      <w:pPr>
        <w:pStyle w:val="Odstavecseseznamem1"/>
        <w:tabs>
          <w:tab w:val="left" w:pos="851"/>
        </w:tabs>
        <w:ind w:left="851"/>
        <w:contextualSpacing w:val="0"/>
      </w:pPr>
      <w:r w:rsidRPr="00F26697">
        <w:t xml:space="preserve">U stávající verze systému již nadále nelze dlouhodobě zajistit jeho </w:t>
      </w:r>
      <w:r w:rsidR="0052228A" w:rsidRPr="00F26697">
        <w:t xml:space="preserve">efektivní </w:t>
      </w:r>
      <w:r w:rsidRPr="00F26697">
        <w:t>provoz</w:t>
      </w:r>
      <w:r w:rsidR="0052228A" w:rsidRPr="00F26697">
        <w:t xml:space="preserve"> nebo další vývoj</w:t>
      </w:r>
      <w:r w:rsidRPr="00F26697">
        <w:t xml:space="preserve">, a to vzhledem k zastaralosti použitých technologií, souvisejícím </w:t>
      </w:r>
      <w:r w:rsidRPr="00F26697">
        <w:lastRenderedPageBreak/>
        <w:t>výkonovým nedostatkům, popř. také budoucím potenciálním bezpečnostním rizikům. Systém zároveň nelze v plné míře využívat na soudobých mobilních zařízeních.</w:t>
      </w:r>
    </w:p>
    <w:p w14:paraId="3312784D" w14:textId="77777777" w:rsidR="00DF6FFC" w:rsidRPr="00DF6FFC" w:rsidRDefault="00826237" w:rsidP="00306F40">
      <w:pPr>
        <w:pStyle w:val="Odstavecseseznamem1"/>
        <w:numPr>
          <w:ilvl w:val="0"/>
          <w:numId w:val="20"/>
        </w:numPr>
        <w:tabs>
          <w:tab w:val="left" w:pos="851"/>
        </w:tabs>
        <w:ind w:left="851" w:hanging="567"/>
        <w:contextualSpacing w:val="0"/>
      </w:pPr>
      <w:r w:rsidRPr="00DF6FFC">
        <w:rPr>
          <w:b/>
          <w:bCs/>
        </w:rPr>
        <w:t>Nemožnost podpory tvorby ŠVP podle RVP po velké revizi</w:t>
      </w:r>
    </w:p>
    <w:p w14:paraId="0FC487E5" w14:textId="3D50C8EF" w:rsidR="00826237" w:rsidRPr="00F26697" w:rsidRDefault="00826237" w:rsidP="00264BC6">
      <w:pPr>
        <w:pStyle w:val="Odstavecseseznamem1"/>
        <w:tabs>
          <w:tab w:val="left" w:pos="851"/>
        </w:tabs>
        <w:ind w:left="851"/>
        <w:contextualSpacing w:val="0"/>
      </w:pPr>
      <w:r w:rsidRPr="00F26697">
        <w:t>Systém není konfigurován a nastaven pro podporu celé řady změn, které zahrnují nové verze RVP po provedení jejich aktuální revize, včetně např. možnosti využití tzv.</w:t>
      </w:r>
      <w:r w:rsidR="0013781C">
        <w:t> </w:t>
      </w:r>
      <w:r w:rsidRPr="00F26697">
        <w:t>modelových ŠVP, které doposud neexistovaly.</w:t>
      </w:r>
    </w:p>
    <w:p w14:paraId="5FF21839" w14:textId="1A40B41D" w:rsidR="00826237" w:rsidRPr="004A3504" w:rsidRDefault="0052228A" w:rsidP="00264BC6">
      <w:pPr>
        <w:tabs>
          <w:tab w:val="left" w:pos="357"/>
          <w:tab w:val="left" w:pos="709"/>
        </w:tabs>
        <w:spacing w:before="120" w:after="0" w:line="240" w:lineRule="auto"/>
      </w:pPr>
      <w:r w:rsidRPr="004A3504">
        <w:t>Systém zahrnuje a nadále bude zahrnovat tyto moduly a obecné funkcionality:</w:t>
      </w:r>
    </w:p>
    <w:p w14:paraId="398DAC68" w14:textId="7B130BA2" w:rsidR="0052228A" w:rsidRPr="00905CE4" w:rsidRDefault="0052228A" w:rsidP="00264BC6">
      <w:pPr>
        <w:pStyle w:val="Nadpis1"/>
        <w:numPr>
          <w:ilvl w:val="1"/>
          <w:numId w:val="11"/>
        </w:numPr>
        <w:tabs>
          <w:tab w:val="left" w:pos="851"/>
        </w:tabs>
        <w:ind w:left="851" w:hanging="567"/>
        <w:rPr>
          <w:rFonts w:cs="Times New Roman"/>
          <w:szCs w:val="24"/>
        </w:rPr>
      </w:pPr>
      <w:r w:rsidRPr="00F26697">
        <w:rPr>
          <w:rFonts w:cs="Times New Roman"/>
          <w:szCs w:val="24"/>
        </w:rPr>
        <w:t xml:space="preserve">Modul pro </w:t>
      </w:r>
      <w:r w:rsidR="00CE312C" w:rsidRPr="00F26697">
        <w:rPr>
          <w:rFonts w:cs="Times New Roman"/>
          <w:szCs w:val="24"/>
        </w:rPr>
        <w:t>správu</w:t>
      </w:r>
      <w:r w:rsidRPr="00F26697">
        <w:rPr>
          <w:rFonts w:cs="Times New Roman"/>
          <w:szCs w:val="24"/>
        </w:rPr>
        <w:t xml:space="preserve"> RVP </w:t>
      </w:r>
    </w:p>
    <w:p w14:paraId="5CDAA2CB" w14:textId="18FB9319" w:rsidR="0052228A" w:rsidRPr="00A34519" w:rsidRDefault="0052228A" w:rsidP="00264BC6">
      <w:pPr>
        <w:pStyle w:val="Nadpis1"/>
        <w:spacing w:before="120" w:after="0"/>
        <w:ind w:left="284"/>
        <w:rPr>
          <w:rFonts w:cs="Times New Roman"/>
          <w:b w:val="0"/>
          <w:szCs w:val="24"/>
        </w:rPr>
      </w:pPr>
      <w:r w:rsidRPr="00A34519">
        <w:rPr>
          <w:rFonts w:cs="Times New Roman"/>
          <w:b w:val="0"/>
          <w:szCs w:val="24"/>
        </w:rPr>
        <w:t>Modul slouží pro editaci dat, textů a zejména pak předpisů a pravidel, která jsou ze strany uživatelských, poloautomatických nebo zcela automatických nástrojů systému (určených tvůrcům ŠVP) vyžadována a validována v modulu pro tvorbu ŠVP na straně školy.</w:t>
      </w:r>
    </w:p>
    <w:p w14:paraId="4AA422E2" w14:textId="122B04FC" w:rsidR="0052228A" w:rsidRPr="00EB6C34" w:rsidRDefault="0052228A" w:rsidP="00264BC6">
      <w:pPr>
        <w:pStyle w:val="Nadpis1"/>
        <w:spacing w:before="120" w:after="0"/>
        <w:ind w:left="284"/>
        <w:rPr>
          <w:rFonts w:cs="Times New Roman"/>
          <w:bCs w:val="0"/>
          <w:szCs w:val="24"/>
        </w:rPr>
      </w:pPr>
      <w:r w:rsidRPr="00EB6C34">
        <w:rPr>
          <w:rFonts w:cs="Times New Roman"/>
          <w:bCs w:val="0"/>
          <w:szCs w:val="24"/>
        </w:rPr>
        <w:t>Další požadavky:</w:t>
      </w:r>
    </w:p>
    <w:p w14:paraId="15DB097A" w14:textId="4609CA89" w:rsidR="0052228A" w:rsidRPr="00F26697" w:rsidRDefault="0052228A" w:rsidP="00306F40">
      <w:pPr>
        <w:pStyle w:val="Odstavecseseznamem1"/>
        <w:numPr>
          <w:ilvl w:val="0"/>
          <w:numId w:val="21"/>
        </w:numPr>
        <w:tabs>
          <w:tab w:val="left" w:pos="851"/>
        </w:tabs>
        <w:ind w:left="851" w:hanging="567"/>
        <w:contextualSpacing w:val="0"/>
      </w:pPr>
      <w:r w:rsidRPr="00F26697">
        <w:t>Možnost importu vybraných dat (těch, pro která je to možné a efektivní) z IS RVP</w:t>
      </w:r>
      <w:r w:rsidR="00C20173">
        <w:t>.</w:t>
      </w:r>
    </w:p>
    <w:p w14:paraId="0F074AD7" w14:textId="00ABC796" w:rsidR="0052228A" w:rsidRPr="00F26697" w:rsidRDefault="0052228A" w:rsidP="00306F40">
      <w:pPr>
        <w:pStyle w:val="Odstavecseseznamem1"/>
        <w:numPr>
          <w:ilvl w:val="0"/>
          <w:numId w:val="21"/>
        </w:numPr>
        <w:tabs>
          <w:tab w:val="left" w:pos="851"/>
        </w:tabs>
        <w:ind w:left="851" w:hanging="567"/>
        <w:contextualSpacing w:val="0"/>
      </w:pPr>
      <w:r w:rsidRPr="00F26697">
        <w:t>U všech dat možnost ruční editace ze strany administrátorů systému (modulu)</w:t>
      </w:r>
      <w:r w:rsidR="00C20173">
        <w:t>.</w:t>
      </w:r>
    </w:p>
    <w:p w14:paraId="25CED274" w14:textId="5914797E" w:rsidR="0052228A" w:rsidRPr="00F26697" w:rsidRDefault="0052228A" w:rsidP="00306F40">
      <w:pPr>
        <w:pStyle w:val="Odstavecseseznamem1"/>
        <w:numPr>
          <w:ilvl w:val="0"/>
          <w:numId w:val="21"/>
        </w:numPr>
        <w:tabs>
          <w:tab w:val="left" w:pos="851"/>
        </w:tabs>
        <w:ind w:left="851" w:hanging="567"/>
        <w:contextualSpacing w:val="0"/>
      </w:pPr>
      <w:r w:rsidRPr="00F26697">
        <w:t>Mechanismus a související podpora umožňující transformaci ŠVP nad RVP před revizí do RVP po revizi (u těch komponent ŠVP, kde je to možné a efektivní)</w:t>
      </w:r>
      <w:r w:rsidR="00C20173">
        <w:t>.</w:t>
      </w:r>
    </w:p>
    <w:p w14:paraId="0A6C7666" w14:textId="0185B2DE" w:rsidR="0052228A" w:rsidRPr="00F26697" w:rsidRDefault="0052228A" w:rsidP="00306F40">
      <w:pPr>
        <w:pStyle w:val="Odstavecseseznamem1"/>
        <w:numPr>
          <w:ilvl w:val="0"/>
          <w:numId w:val="21"/>
        </w:numPr>
        <w:tabs>
          <w:tab w:val="left" w:pos="851"/>
        </w:tabs>
        <w:ind w:left="851" w:hanging="567"/>
        <w:contextualSpacing w:val="0"/>
      </w:pPr>
      <w:r w:rsidRPr="00F26697">
        <w:t>Možnost vkládat povinné i nepovinné textové části promítající se do ŠVP nebo sloužící pro podporu jeho tvorby (ať už jako předvyplněné, nebo jako nabízené k vyplnění)</w:t>
      </w:r>
      <w:r w:rsidR="00C20173">
        <w:t>.</w:t>
      </w:r>
    </w:p>
    <w:p w14:paraId="7E06DAC0" w14:textId="012B904C" w:rsidR="0052228A" w:rsidRPr="00F26697" w:rsidRDefault="00EB6C34" w:rsidP="00306F40">
      <w:pPr>
        <w:pStyle w:val="Odstavecseseznamem1"/>
        <w:numPr>
          <w:ilvl w:val="0"/>
          <w:numId w:val="21"/>
        </w:numPr>
        <w:tabs>
          <w:tab w:val="left" w:pos="851"/>
        </w:tabs>
        <w:ind w:left="851" w:hanging="567"/>
        <w:contextualSpacing w:val="0"/>
      </w:pPr>
      <w:r>
        <w:t>V</w:t>
      </w:r>
      <w:r w:rsidR="0052228A" w:rsidRPr="00F26697">
        <w:t>ymezení povinnosti využít různé části z RVP podle požadavků z RVP v různé strukturaci (povinnost pro ročník, pro stupeň, pro období, pro celé období, pro které je RVP určen apod.)</w:t>
      </w:r>
      <w:r w:rsidR="00C20173">
        <w:t>.</w:t>
      </w:r>
    </w:p>
    <w:p w14:paraId="680304B0" w14:textId="65058B49" w:rsidR="0052228A" w:rsidRPr="00F26697" w:rsidRDefault="00EB6C34" w:rsidP="00306F40">
      <w:pPr>
        <w:pStyle w:val="Odstavecseseznamem1"/>
        <w:numPr>
          <w:ilvl w:val="0"/>
          <w:numId w:val="21"/>
        </w:numPr>
        <w:tabs>
          <w:tab w:val="left" w:pos="851"/>
        </w:tabs>
        <w:ind w:left="851" w:hanging="567"/>
        <w:contextualSpacing w:val="0"/>
      </w:pPr>
      <w:r>
        <w:t>M</w:t>
      </w:r>
      <w:r w:rsidR="0052228A" w:rsidRPr="00F26697">
        <w:t xml:space="preserve">ožnost definice předpisu pro kontrolu obsahu textových částí ŠVP na základě kvalitativních položek, nejen existenčních. </w:t>
      </w:r>
    </w:p>
    <w:p w14:paraId="56D7C767" w14:textId="7F4B5613" w:rsidR="0052228A" w:rsidRPr="00F26697" w:rsidRDefault="00EB6C34" w:rsidP="00306F40">
      <w:pPr>
        <w:pStyle w:val="Odstavecseseznamem1"/>
        <w:numPr>
          <w:ilvl w:val="0"/>
          <w:numId w:val="21"/>
        </w:numPr>
        <w:tabs>
          <w:tab w:val="left" w:pos="851"/>
        </w:tabs>
        <w:ind w:left="851" w:hanging="567"/>
        <w:contextualSpacing w:val="0"/>
      </w:pPr>
      <w:r>
        <w:t>V</w:t>
      </w:r>
      <w:r w:rsidR="0052228A" w:rsidRPr="00F26697">
        <w:t>lastní pojmenování prvků RVP nebo ŠVP, pokud nebudou pro všechny RVP a ŠVP zcela identické</w:t>
      </w:r>
      <w:r w:rsidR="00C20173">
        <w:t>.</w:t>
      </w:r>
    </w:p>
    <w:p w14:paraId="2F0990BD" w14:textId="08321186" w:rsidR="0052228A" w:rsidRPr="00F26697" w:rsidRDefault="00EB6C34" w:rsidP="00306F40">
      <w:pPr>
        <w:pStyle w:val="Odstavecseseznamem1"/>
        <w:numPr>
          <w:ilvl w:val="0"/>
          <w:numId w:val="21"/>
        </w:numPr>
        <w:tabs>
          <w:tab w:val="left" w:pos="851"/>
        </w:tabs>
        <w:ind w:left="851" w:hanging="567"/>
        <w:contextualSpacing w:val="0"/>
      </w:pPr>
      <w:r>
        <w:t>V</w:t>
      </w:r>
      <w:r w:rsidR="0052228A" w:rsidRPr="00F26697">
        <w:t>ytváření vazeb struktur textových částí ŠVP mezi různými typy RVP</w:t>
      </w:r>
      <w:r w:rsidR="00C20173">
        <w:t>.</w:t>
      </w:r>
    </w:p>
    <w:p w14:paraId="1D025FBB" w14:textId="03D6FB27" w:rsidR="0052228A" w:rsidRPr="00F26697" w:rsidRDefault="00C20173" w:rsidP="00306F40">
      <w:pPr>
        <w:pStyle w:val="Odstavecseseznamem1"/>
        <w:numPr>
          <w:ilvl w:val="0"/>
          <w:numId w:val="21"/>
        </w:numPr>
        <w:tabs>
          <w:tab w:val="left" w:pos="851"/>
        </w:tabs>
        <w:ind w:left="851" w:hanging="567"/>
        <w:contextualSpacing w:val="0"/>
      </w:pPr>
      <w:r>
        <w:t>V</w:t>
      </w:r>
      <w:r w:rsidR="0052228A" w:rsidRPr="00F26697">
        <w:t>kládání částí vzdělávacího obsahu, které se zobrazují během tvorby ŠVP</w:t>
      </w:r>
      <w:r>
        <w:t>.</w:t>
      </w:r>
    </w:p>
    <w:p w14:paraId="7F1F3DD4" w14:textId="2782E3B4" w:rsidR="0052228A" w:rsidRPr="00F26697" w:rsidRDefault="00C20173" w:rsidP="00306F40">
      <w:pPr>
        <w:pStyle w:val="Odstavecseseznamem1"/>
        <w:numPr>
          <w:ilvl w:val="0"/>
          <w:numId w:val="21"/>
        </w:numPr>
        <w:tabs>
          <w:tab w:val="left" w:pos="851"/>
        </w:tabs>
        <w:ind w:left="851" w:hanging="567"/>
        <w:contextualSpacing w:val="0"/>
      </w:pPr>
      <w:r>
        <w:t>M</w:t>
      </w:r>
      <w:r w:rsidR="0052228A" w:rsidRPr="00F26697">
        <w:t>ožnost vázat entity obsahu RVP s metodickou podporu i z jiných zdrojů (mimo ekosystém InspIS)</w:t>
      </w:r>
      <w:r w:rsidR="00273878">
        <w:t xml:space="preserve"> - v</w:t>
      </w:r>
      <w:r w:rsidR="0052228A" w:rsidRPr="00F26697">
        <w:t>kládání textů, ale i odkazů na další existující metodickou podporu včetně testových úloh v InspIS SET</w:t>
      </w:r>
      <w:r>
        <w:t>.</w:t>
      </w:r>
    </w:p>
    <w:p w14:paraId="6C93F75B" w14:textId="177DC54C" w:rsidR="0052228A" w:rsidRPr="00F26697" w:rsidRDefault="00C20173" w:rsidP="00306F40">
      <w:pPr>
        <w:pStyle w:val="Odstavecseseznamem1"/>
        <w:numPr>
          <w:ilvl w:val="0"/>
          <w:numId w:val="21"/>
        </w:numPr>
        <w:tabs>
          <w:tab w:val="left" w:pos="851"/>
        </w:tabs>
        <w:ind w:left="851" w:hanging="567"/>
        <w:contextualSpacing w:val="0"/>
      </w:pPr>
      <w:r>
        <w:t>E</w:t>
      </w:r>
      <w:r w:rsidR="0052228A" w:rsidRPr="00F26697">
        <w:t>ditace šablon exportních sestav z ŠVP</w:t>
      </w:r>
    </w:p>
    <w:p w14:paraId="03855C51" w14:textId="6DE4F002" w:rsidR="0052228A" w:rsidRPr="00F26697" w:rsidRDefault="00C20173" w:rsidP="00306F40">
      <w:pPr>
        <w:pStyle w:val="Odstavecseseznamem1"/>
        <w:numPr>
          <w:ilvl w:val="0"/>
          <w:numId w:val="21"/>
        </w:numPr>
        <w:tabs>
          <w:tab w:val="left" w:pos="851"/>
        </w:tabs>
        <w:ind w:left="851" w:hanging="567"/>
        <w:contextualSpacing w:val="0"/>
      </w:pPr>
      <w:r>
        <w:t>W</w:t>
      </w:r>
      <w:r w:rsidR="0052228A" w:rsidRPr="00F26697">
        <w:t>orkflow pro vytváření nových verzí RVP, jejich schvalování nebo naopak jejich zneplatnění (na úrovni systému InspIS ŠVP po příslušných změnách v IS RVP).</w:t>
      </w:r>
    </w:p>
    <w:p w14:paraId="7FFC2530" w14:textId="048466E9" w:rsidR="0052228A" w:rsidRPr="00EC3B48" w:rsidRDefault="00DF4C9F" w:rsidP="00264BC6">
      <w:pPr>
        <w:pStyle w:val="Nadpis1"/>
        <w:spacing w:before="120" w:after="0"/>
        <w:ind w:left="284"/>
        <w:rPr>
          <w:rFonts w:cs="Times New Roman"/>
          <w:b w:val="0"/>
          <w:szCs w:val="24"/>
        </w:rPr>
      </w:pPr>
      <w:r w:rsidRPr="00EC3B48">
        <w:rPr>
          <w:rFonts w:cs="Times New Roman"/>
          <w:b w:val="0"/>
          <w:szCs w:val="24"/>
        </w:rPr>
        <w:t>Pozn.: pojem „metodická podpora“ zahrnuje obecný elektronický obsah (nejčastěji se jedná o</w:t>
      </w:r>
      <w:r w:rsidR="00FE5CDD" w:rsidRPr="00EC3B48">
        <w:rPr>
          <w:rFonts w:cs="Times New Roman"/>
          <w:b w:val="0"/>
          <w:szCs w:val="24"/>
        </w:rPr>
        <w:t> </w:t>
      </w:r>
      <w:r w:rsidRPr="00EC3B48">
        <w:rPr>
          <w:rFonts w:cs="Times New Roman"/>
          <w:b w:val="0"/>
          <w:szCs w:val="24"/>
        </w:rPr>
        <w:t xml:space="preserve">webovou stránku nebo na ní publikovaný souborový dokument) dostupný veřejně prostřednictvím sítě internet na určené a známé URL adrese. Jednotlivé instance metodické podpory se vážou k různým entitám RVP/ŠVP, např. k očekávaným výsledkům učení. Pro potřeby provedení upgrade InspIS ŠVP je třeba zajistit nástroj pro administraci seznamu instancí metodické podpory a jejich vazeb ke konkrétním instancím souvisejících entit tak, aby správce systému (ČŠI) byl schopen v čase tyto záznamy měnit v souvislosti se </w:t>
      </w:r>
      <w:r w:rsidRPr="00EC3B48">
        <w:rPr>
          <w:rFonts w:cs="Times New Roman"/>
          <w:b w:val="0"/>
          <w:szCs w:val="24"/>
        </w:rPr>
        <w:lastRenderedPageBreak/>
        <w:t>vznikem/zánikem relevantního obsahu ve veřejných zdrojích. Koncovým uživatelům systému na straně škol je pak třeba vhodně zajistit nabídku těch vložených (správcem ČŠI) instancí metodické podpory, které se vážou ke zpracovávaným nebo zobrazovaným entitám ŠVP/RVP.  Obsahem metodické podpory mohou kromě výše uvedeného typu veřejného obsahu být ještě určené úlohy nebo testy publikované v modulu školního testování systému InspIS SET.</w:t>
      </w:r>
    </w:p>
    <w:p w14:paraId="072BAF88" w14:textId="332119C9" w:rsidR="0052228A" w:rsidRPr="00BF6F99" w:rsidRDefault="0052228A" w:rsidP="00264BC6">
      <w:pPr>
        <w:pStyle w:val="Nadpis1"/>
        <w:numPr>
          <w:ilvl w:val="1"/>
          <w:numId w:val="11"/>
        </w:numPr>
        <w:tabs>
          <w:tab w:val="left" w:pos="851"/>
        </w:tabs>
        <w:ind w:left="851" w:hanging="567"/>
        <w:rPr>
          <w:rFonts w:cs="Times New Roman"/>
          <w:szCs w:val="24"/>
        </w:rPr>
      </w:pPr>
      <w:r w:rsidRPr="00F26697">
        <w:rPr>
          <w:rFonts w:cs="Times New Roman"/>
          <w:szCs w:val="24"/>
        </w:rPr>
        <w:t xml:space="preserve">Modul pro tvorbu a editaci ŠVP </w:t>
      </w:r>
      <w:r w:rsidR="0015716F" w:rsidRPr="00F26697">
        <w:rPr>
          <w:rFonts w:cs="Times New Roman"/>
          <w:szCs w:val="24"/>
        </w:rPr>
        <w:t>(na straně školy)</w:t>
      </w:r>
    </w:p>
    <w:p w14:paraId="257F67F8" w14:textId="77777777" w:rsidR="00273878" w:rsidRPr="00EC3B48" w:rsidRDefault="0052228A" w:rsidP="00264BC6">
      <w:pPr>
        <w:pStyle w:val="Nadpis1"/>
        <w:spacing w:before="120" w:after="0"/>
        <w:ind w:left="284"/>
        <w:rPr>
          <w:rFonts w:cs="Times New Roman"/>
          <w:b w:val="0"/>
          <w:szCs w:val="24"/>
        </w:rPr>
      </w:pPr>
      <w:r w:rsidRPr="00EC3B48">
        <w:rPr>
          <w:rFonts w:cs="Times New Roman"/>
          <w:b w:val="0"/>
          <w:szCs w:val="24"/>
        </w:rPr>
        <w:t>Modul slouží uživatelům na straně škol pro tvorbu textových částí a částí věnovaných vzdělávacímu obsahu, případně také evaluační části. Umožňuje paralelní tvorbu více ŠVP (podle shodných nebo různých RVP), spolupráci více uživatelů disponujících uživatelským oprávněním. Zahrnuje také základní workflow (rozpracování, schválení, vydání a publikaci ŠVP), tedy fakticky i verzování. Nově bude v rámci plnění uživatelské rozhraní rozšířeno o</w:t>
      </w:r>
      <w:r w:rsidR="00273878" w:rsidRPr="00EC3B48">
        <w:rPr>
          <w:rFonts w:cs="Times New Roman"/>
          <w:b w:val="0"/>
          <w:szCs w:val="24"/>
        </w:rPr>
        <w:t> </w:t>
      </w:r>
      <w:r w:rsidRPr="00EC3B48">
        <w:rPr>
          <w:rFonts w:cs="Times New Roman"/>
          <w:b w:val="0"/>
          <w:szCs w:val="24"/>
        </w:rPr>
        <w:t>prezentační vrstvu umožňující vhodný a školou konfigurovatelný (co do konkrétní obsahové výseče celého ŠVP) pohled na ŠVP konkrétních škol i anonymním uživatelům (zacíleno na zákonné zástupce a obecně širokou veřejnost, pro které bude zvoleno vhodné provedení těchto výstupů).</w:t>
      </w:r>
    </w:p>
    <w:p w14:paraId="73CFD591" w14:textId="1D461AD0" w:rsidR="0052228A" w:rsidRPr="00EC3B48" w:rsidRDefault="0052228A" w:rsidP="00264BC6">
      <w:pPr>
        <w:pStyle w:val="Nadpis1"/>
        <w:spacing w:before="120" w:after="0"/>
        <w:ind w:left="284"/>
        <w:rPr>
          <w:rFonts w:cs="Times New Roman"/>
          <w:b w:val="0"/>
          <w:szCs w:val="24"/>
        </w:rPr>
      </w:pPr>
      <w:r w:rsidRPr="00EC3B48">
        <w:rPr>
          <w:rFonts w:cs="Times New Roman"/>
          <w:b w:val="0"/>
          <w:szCs w:val="24"/>
        </w:rPr>
        <w:t>Požadavky pro jednoduchý textový obsah:</w:t>
      </w:r>
    </w:p>
    <w:p w14:paraId="07411643" w14:textId="109C5A94" w:rsidR="0052228A" w:rsidRPr="00F26697" w:rsidRDefault="00B136A3" w:rsidP="00306F40">
      <w:pPr>
        <w:pStyle w:val="Odstavecseseznamem1"/>
        <w:numPr>
          <w:ilvl w:val="0"/>
          <w:numId w:val="22"/>
        </w:numPr>
        <w:tabs>
          <w:tab w:val="left" w:pos="851"/>
        </w:tabs>
        <w:ind w:left="851" w:hanging="567"/>
        <w:contextualSpacing w:val="0"/>
      </w:pPr>
      <w:r>
        <w:t>P</w:t>
      </w:r>
      <w:r w:rsidR="0052228A" w:rsidRPr="00F26697">
        <w:t>rostředí pro formulářové vkládání údajů různých typů (čísla, data, krátké texty, dlouhé formátované texty. Prostředí by mělo umožnit vytvářet návrhy textací ve</w:t>
      </w:r>
      <w:r>
        <w:t> </w:t>
      </w:r>
      <w:r w:rsidR="0052228A" w:rsidRPr="00F26697">
        <w:t xml:space="preserve">strukturované podobě (včetně např. generovaných </w:t>
      </w:r>
      <w:proofErr w:type="gramStart"/>
      <w:r w:rsidR="0052228A" w:rsidRPr="00F26697">
        <w:t>tabulek,</w:t>
      </w:r>
      <w:proofErr w:type="gramEnd"/>
      <w:r w:rsidR="0052228A" w:rsidRPr="00F26697">
        <w:t xml:space="preserve"> apod.) na základě tohoto typu vložených dat</w:t>
      </w:r>
      <w:r>
        <w:t>.</w:t>
      </w:r>
    </w:p>
    <w:p w14:paraId="66FFC21C" w14:textId="7BF78ACF" w:rsidR="0052228A" w:rsidRPr="00F26697" w:rsidRDefault="00B136A3" w:rsidP="00306F40">
      <w:pPr>
        <w:pStyle w:val="Odstavecseseznamem1"/>
        <w:numPr>
          <w:ilvl w:val="0"/>
          <w:numId w:val="22"/>
        </w:numPr>
        <w:tabs>
          <w:tab w:val="left" w:pos="851"/>
        </w:tabs>
        <w:ind w:left="851" w:hanging="567"/>
        <w:contextualSpacing w:val="0"/>
      </w:pPr>
      <w:r>
        <w:t>M</w:t>
      </w:r>
      <w:r w:rsidR="0052228A" w:rsidRPr="00F26697">
        <w:t>ožnost vkládat další informace nad rámec povinného minima vyplývajícího z</w:t>
      </w:r>
      <w:r>
        <w:t> </w:t>
      </w:r>
      <w:r w:rsidR="0052228A" w:rsidRPr="00F26697">
        <w:t>RVP</w:t>
      </w:r>
      <w:r>
        <w:t>.</w:t>
      </w:r>
    </w:p>
    <w:p w14:paraId="7CC687BB" w14:textId="336C894D" w:rsidR="0052228A" w:rsidRPr="00F26697" w:rsidRDefault="00B136A3" w:rsidP="00306F40">
      <w:pPr>
        <w:pStyle w:val="Odstavecseseznamem1"/>
        <w:numPr>
          <w:ilvl w:val="0"/>
          <w:numId w:val="22"/>
        </w:numPr>
        <w:tabs>
          <w:tab w:val="left" w:pos="851"/>
        </w:tabs>
        <w:ind w:left="851" w:hanging="567"/>
        <w:contextualSpacing w:val="0"/>
      </w:pPr>
      <w:r>
        <w:t>M</w:t>
      </w:r>
      <w:r w:rsidR="0052228A" w:rsidRPr="00F26697">
        <w:t>ožnost kopírovat textové a jiné vybrané části ŠVP do dalších ŠVP školy (i napříč řídících RVP)</w:t>
      </w:r>
      <w:r>
        <w:t>.</w:t>
      </w:r>
    </w:p>
    <w:p w14:paraId="52347FCA" w14:textId="70C4F48D" w:rsidR="0052228A" w:rsidRPr="00B136A3" w:rsidRDefault="00B136A3" w:rsidP="00306F40">
      <w:pPr>
        <w:pStyle w:val="Odstavecseseznamem1"/>
        <w:numPr>
          <w:ilvl w:val="0"/>
          <w:numId w:val="22"/>
        </w:numPr>
        <w:tabs>
          <w:tab w:val="left" w:pos="851"/>
        </w:tabs>
        <w:ind w:left="851" w:hanging="567"/>
        <w:contextualSpacing w:val="0"/>
      </w:pPr>
      <w:r>
        <w:t>M</w:t>
      </w:r>
      <w:r w:rsidR="0052228A" w:rsidRPr="00F26697">
        <w:t>ožnost (pro kopírování) odlišit školní části ŠVP (společné pro více oborů) a oborové části ŠVP (charakteristické jen pro daný obor)</w:t>
      </w:r>
      <w:r>
        <w:t>.</w:t>
      </w:r>
    </w:p>
    <w:p w14:paraId="43174631" w14:textId="77777777" w:rsidR="0052228A" w:rsidRPr="00F26697" w:rsidRDefault="0052228A" w:rsidP="00264BC6">
      <w:pPr>
        <w:pStyle w:val="Nadpis1"/>
        <w:spacing w:before="120" w:after="0"/>
        <w:ind w:left="284"/>
        <w:rPr>
          <w:rFonts w:cs="Times New Roman"/>
          <w:szCs w:val="24"/>
        </w:rPr>
      </w:pPr>
      <w:r w:rsidRPr="00EC3B48">
        <w:rPr>
          <w:rFonts w:cs="Times New Roman"/>
          <w:b w:val="0"/>
          <w:szCs w:val="24"/>
        </w:rPr>
        <w:t>Požadavky pro části věnované vzdělávacímu obsahu:</w:t>
      </w:r>
    </w:p>
    <w:p w14:paraId="6EECAF86" w14:textId="1E651FB0" w:rsidR="0052228A" w:rsidRPr="00F26697" w:rsidRDefault="00B136A3" w:rsidP="00306F40">
      <w:pPr>
        <w:pStyle w:val="Odstavecseseznamem1"/>
        <w:numPr>
          <w:ilvl w:val="0"/>
          <w:numId w:val="23"/>
        </w:numPr>
        <w:tabs>
          <w:tab w:val="left" w:pos="851"/>
        </w:tabs>
        <w:ind w:left="851" w:hanging="567"/>
        <w:contextualSpacing w:val="0"/>
      </w:pPr>
      <w:r>
        <w:t>S</w:t>
      </w:r>
      <w:r w:rsidR="0052228A" w:rsidRPr="00F26697">
        <w:t>ystémová kontrola, zda byly (nebo pravděpodobně byly) využity základní povinné prvky, jako např. očekávané výstupy, nebo jiné kategorie vymezené v RVP (např. učivo, klíčové kompetence, dílčí cíle apod.) v rozsahu a četnosti vymezené v</w:t>
      </w:r>
      <w:r>
        <w:t> </w:t>
      </w:r>
      <w:r w:rsidR="0052228A" w:rsidRPr="00F26697">
        <w:t>RVP</w:t>
      </w:r>
      <w:r>
        <w:t>.</w:t>
      </w:r>
    </w:p>
    <w:p w14:paraId="09168CD6" w14:textId="5B6BF66B"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 xml:space="preserve">ožnost vytvářet různé typy prvků vzdělávacího obsahu v ŠVP (např. integrované bloky, povinné vyučovací předměty, volitelné vyučovací předměty, nepovinné vyučovací předměty, projekty, moduly, které se skládají ze dvou, tří, případně i více prvků z </w:t>
      </w:r>
      <w:proofErr w:type="gramStart"/>
      <w:r w:rsidR="0052228A" w:rsidRPr="00F26697">
        <w:t>RVP,</w:t>
      </w:r>
      <w:proofErr w:type="gramEnd"/>
      <w:r w:rsidR="0052228A" w:rsidRPr="00F26697">
        <w:t xml:space="preserve"> atd.)</w:t>
      </w:r>
      <w:r>
        <w:t>.</w:t>
      </w:r>
    </w:p>
    <w:p w14:paraId="4125A99C" w14:textId="19DFA580"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 xml:space="preserve">ožnost vkládat dané prvky ve více úrovních, a to minimálně ve třech (např. minimální, základní apod.). </w:t>
      </w:r>
    </w:p>
    <w:p w14:paraId="5CE8A488" w14:textId="2F23ADBB"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 xml:space="preserve">ožnost kopírovat obsah jednotlivých částí vzdělávacího obsahu mezi různými typy v rámci jednoho ŠVP. Zobrazovat propojení základních prvků z RVP s odkazy na metodickou podporu (včetně </w:t>
      </w:r>
      <w:r w:rsidR="006E0EC9" w:rsidRPr="00F26697">
        <w:t>takových zdrojů mimo systému InspIS nebo</w:t>
      </w:r>
      <w:r w:rsidR="0052228A" w:rsidRPr="00F26697">
        <w:t xml:space="preserve"> </w:t>
      </w:r>
      <w:r w:rsidR="006E0EC9" w:rsidRPr="00F26697">
        <w:t xml:space="preserve">včetně </w:t>
      </w:r>
      <w:r w:rsidR="0052228A" w:rsidRPr="00F26697">
        <w:t>test</w:t>
      </w:r>
      <w:r w:rsidR="006E0EC9" w:rsidRPr="00F26697">
        <w:t>ů a testových úloh</w:t>
      </w:r>
      <w:r w:rsidR="0052228A" w:rsidRPr="00F26697">
        <w:t xml:space="preserve"> v systému InspIS SET).</w:t>
      </w:r>
    </w:p>
    <w:p w14:paraId="63FCCD98" w14:textId="381092AE"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ožnost vytvářet struktury vzdělávacího obsahu v ŠVP, v minimální verzi jen v</w:t>
      </w:r>
      <w:r>
        <w:t> </w:t>
      </w:r>
      <w:proofErr w:type="spellStart"/>
      <w:r w:rsidR="0052228A" w:rsidRPr="00F26697">
        <w:t>uspořádatelném</w:t>
      </w:r>
      <w:proofErr w:type="spellEnd"/>
      <w:r w:rsidR="0052228A" w:rsidRPr="00F26697">
        <w:t xml:space="preserve"> výčtu základních prvků např. integrovaných bloků, v rozšířené verzi v </w:t>
      </w:r>
      <w:proofErr w:type="spellStart"/>
      <w:r w:rsidR="0052228A" w:rsidRPr="00F26697">
        <w:t>uspořádatelném</w:t>
      </w:r>
      <w:proofErr w:type="spellEnd"/>
      <w:r w:rsidR="0052228A" w:rsidRPr="00F26697">
        <w:t xml:space="preserve"> přehledu výčtu základních prvků (vyučovací předměty) s počtem </w:t>
      </w:r>
      <w:r w:rsidR="0052228A" w:rsidRPr="00F26697">
        <w:lastRenderedPageBreak/>
        <w:t>hodin vzhledem k různým kategoriím v učebním plánu v RVP (ročník, období atp.) a</w:t>
      </w:r>
      <w:r>
        <w:t> </w:t>
      </w:r>
      <w:r w:rsidR="0052228A" w:rsidRPr="00F26697">
        <w:t>možnosti ročníkového uspořádání, případně ve struktuře na jiná než standardizovaná časová období (např. moduly)</w:t>
      </w:r>
      <w:r>
        <w:t>.</w:t>
      </w:r>
    </w:p>
    <w:p w14:paraId="74683867" w14:textId="023CFCA6" w:rsidR="0052228A" w:rsidRPr="00F26697" w:rsidRDefault="00B136A3" w:rsidP="00306F40">
      <w:pPr>
        <w:pStyle w:val="Odstavecseseznamem1"/>
        <w:numPr>
          <w:ilvl w:val="0"/>
          <w:numId w:val="23"/>
        </w:numPr>
        <w:tabs>
          <w:tab w:val="left" w:pos="851"/>
        </w:tabs>
        <w:ind w:left="851" w:hanging="567"/>
        <w:contextualSpacing w:val="0"/>
      </w:pPr>
      <w:r>
        <w:t>K</w:t>
      </w:r>
      <w:r w:rsidR="0052228A" w:rsidRPr="00F26697">
        <w:t>ontrola naplnění podmínek struktury vzdělávacího obsahu v ŠVP dle podmínek definovaných v příslušném RVP</w:t>
      </w:r>
      <w:r>
        <w:t>.</w:t>
      </w:r>
    </w:p>
    <w:p w14:paraId="5D48AEBE" w14:textId="4B50DE15"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ožnost exportu vzdělávacího obsahu a jeho prvků v různých sestavách pro další využití (např. tematické plány, export pro případný import do školních informačních systémů, základ pro vytváření individuálního vzdělávacího plánu žáka apod.) v</w:t>
      </w:r>
      <w:r>
        <w:t> </w:t>
      </w:r>
      <w:r w:rsidR="0052228A" w:rsidRPr="00F26697">
        <w:t>různých formátech (i pro případné využití v rámci školních IS, pokud bude podpořeno ze strany výrobců těchto IS)</w:t>
      </w:r>
      <w:r>
        <w:t>.</w:t>
      </w:r>
    </w:p>
    <w:p w14:paraId="48649B72" w14:textId="46D3EDA6"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 xml:space="preserve">ožnost kopírovat učební plán a učební osnovy (popř. jen jejich části) mezi různými ŠVP podobného typu i se všemi vazbami. </w:t>
      </w:r>
    </w:p>
    <w:p w14:paraId="56AC37E2" w14:textId="0BB9C34F"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ožnost importovat části nebo celý učební plán z nabízených modelových příkladů</w:t>
      </w:r>
      <w:r>
        <w:t>.</w:t>
      </w:r>
    </w:p>
    <w:p w14:paraId="27E8C048" w14:textId="71168CD1" w:rsidR="0052228A" w:rsidRPr="00F26697" w:rsidRDefault="00B136A3" w:rsidP="00306F40">
      <w:pPr>
        <w:pStyle w:val="Odstavecseseznamem1"/>
        <w:numPr>
          <w:ilvl w:val="0"/>
          <w:numId w:val="23"/>
        </w:numPr>
        <w:tabs>
          <w:tab w:val="left" w:pos="851"/>
        </w:tabs>
        <w:ind w:left="851" w:hanging="567"/>
        <w:contextualSpacing w:val="0"/>
      </w:pPr>
      <w:r>
        <w:t>W</w:t>
      </w:r>
      <w:r w:rsidR="0052228A" w:rsidRPr="00F26697">
        <w:t>orkflow pro vytváření nových verzí ŠVP, jejich schvalování nebo naopak jejich zneplatnění, a to na základě specifických uživatelských oprávnění pro tyto úkony</w:t>
      </w:r>
      <w:r>
        <w:t>.</w:t>
      </w:r>
    </w:p>
    <w:p w14:paraId="27254234" w14:textId="7169E369"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ožnost nastavení uživatelských oprávnění (na straně školy) pro editaci všech nebo jen určených části ŠVP (např. ve vazbě na základní strukturní prvky ŠVP nebo ve vazbě na strukturu RVP, např. na vzdělávací oblasti)</w:t>
      </w:r>
      <w:r>
        <w:t>.</w:t>
      </w:r>
    </w:p>
    <w:p w14:paraId="5B6999A2" w14:textId="5ADFC945" w:rsidR="0052228A" w:rsidRPr="00F26697" w:rsidRDefault="00B136A3" w:rsidP="00306F40">
      <w:pPr>
        <w:pStyle w:val="Odstavecseseznamem1"/>
        <w:numPr>
          <w:ilvl w:val="0"/>
          <w:numId w:val="23"/>
        </w:numPr>
        <w:tabs>
          <w:tab w:val="left" w:pos="851"/>
        </w:tabs>
        <w:ind w:left="851" w:hanging="567"/>
        <w:contextualSpacing w:val="0"/>
      </w:pPr>
      <w:r>
        <w:t>M</w:t>
      </w:r>
      <w:r w:rsidR="0052228A" w:rsidRPr="00F26697">
        <w:t>ožnost vytvářet verze ŠVP, tzn. umožnit vytváření nové verze ŠVP obsahující vše z původního ale nad aktuálním RVP a vytvářet duplikované verze ŠVP, které jsou stále nad stejným RVP</w:t>
      </w:r>
      <w:r>
        <w:t>.</w:t>
      </w:r>
    </w:p>
    <w:p w14:paraId="5FC31C22" w14:textId="2ADCD7F3" w:rsidR="0052228A" w:rsidRPr="00B136A3" w:rsidRDefault="0052228A" w:rsidP="00306F40">
      <w:pPr>
        <w:pStyle w:val="Odstavecseseznamem1"/>
        <w:numPr>
          <w:ilvl w:val="0"/>
          <w:numId w:val="23"/>
        </w:numPr>
        <w:tabs>
          <w:tab w:val="left" w:pos="851"/>
        </w:tabs>
        <w:ind w:left="851" w:hanging="567"/>
        <w:contextualSpacing w:val="0"/>
      </w:pPr>
      <w:r w:rsidRPr="00F26697">
        <w:t>Možnost celý ŠVP nebo jeho části označit za modelový příklad, sdílet jej a zpřístupnit pro import</w:t>
      </w:r>
      <w:r w:rsidR="00B136A3">
        <w:t>.</w:t>
      </w:r>
    </w:p>
    <w:p w14:paraId="069033C8" w14:textId="77777777" w:rsidR="00B136A3" w:rsidRPr="00EC3B48" w:rsidRDefault="0052228A" w:rsidP="00264BC6">
      <w:pPr>
        <w:pStyle w:val="Nadpis1"/>
        <w:spacing w:before="120" w:after="0"/>
        <w:ind w:left="284"/>
        <w:rPr>
          <w:rFonts w:cs="Times New Roman"/>
          <w:b w:val="0"/>
          <w:szCs w:val="24"/>
        </w:rPr>
      </w:pPr>
      <w:r w:rsidRPr="00EC3B48">
        <w:rPr>
          <w:rFonts w:cs="Times New Roman"/>
          <w:b w:val="0"/>
          <w:szCs w:val="24"/>
        </w:rPr>
        <w:t>Požadavky na editaci evaluační části:</w:t>
      </w:r>
    </w:p>
    <w:p w14:paraId="1FEBE061" w14:textId="4F91754D" w:rsidR="0052228A" w:rsidRPr="00EC3B48" w:rsidRDefault="0052228A" w:rsidP="00264BC6">
      <w:pPr>
        <w:pStyle w:val="Nadpis1"/>
        <w:spacing w:before="120" w:after="0"/>
        <w:ind w:left="284"/>
        <w:rPr>
          <w:rFonts w:cs="Times New Roman"/>
          <w:b w:val="0"/>
          <w:szCs w:val="24"/>
        </w:rPr>
      </w:pPr>
      <w:r w:rsidRPr="00EC3B48">
        <w:rPr>
          <w:rFonts w:cs="Times New Roman"/>
          <w:b w:val="0"/>
          <w:szCs w:val="24"/>
        </w:rPr>
        <w:t>Umožnit vytvářet strukturu dalších prvků ve vazbě na zadaná kritéria pro vlastní hodnocení v hierarchii např. cíl, nástroj, časové rozvržení, zodpovědné osoby, výsledek evaluace. Editovat a doplňovat některé části v čase (v průběhu evaluačního období). Umožnit vkládat vlastní kritéria pro vlastní hodnocení. Vytvářet verze plánu autoevaluace.</w:t>
      </w:r>
    </w:p>
    <w:p w14:paraId="370BBE35" w14:textId="35EABAD2" w:rsidR="0052228A" w:rsidRPr="00BF6F99" w:rsidRDefault="0052228A" w:rsidP="00264BC6">
      <w:pPr>
        <w:pStyle w:val="Nadpis1"/>
        <w:numPr>
          <w:ilvl w:val="1"/>
          <w:numId w:val="11"/>
        </w:numPr>
        <w:tabs>
          <w:tab w:val="left" w:pos="851"/>
        </w:tabs>
        <w:ind w:left="851" w:hanging="567"/>
        <w:rPr>
          <w:rFonts w:cs="Times New Roman"/>
          <w:szCs w:val="24"/>
        </w:rPr>
      </w:pPr>
      <w:r w:rsidRPr="00F26697">
        <w:rPr>
          <w:rFonts w:cs="Times New Roman"/>
          <w:szCs w:val="24"/>
        </w:rPr>
        <w:t>Modul pro obecný reporting</w:t>
      </w:r>
    </w:p>
    <w:p w14:paraId="131FDF1A" w14:textId="3611EC50" w:rsidR="00857B89" w:rsidRPr="00EC3B48" w:rsidRDefault="0052228A" w:rsidP="00264BC6">
      <w:pPr>
        <w:pStyle w:val="Nadpis1"/>
        <w:spacing w:before="120" w:after="0"/>
        <w:ind w:left="284"/>
        <w:rPr>
          <w:rFonts w:cs="Times New Roman"/>
          <w:b w:val="0"/>
          <w:szCs w:val="24"/>
        </w:rPr>
      </w:pPr>
      <w:r w:rsidRPr="00EC3B48">
        <w:rPr>
          <w:rFonts w:cs="Times New Roman"/>
          <w:b w:val="0"/>
          <w:szCs w:val="24"/>
        </w:rPr>
        <w:t xml:space="preserve">Modul umožní tvorbu (ze strany ČŠI) a generování tiskových sestav a online reportů (na straně uživatelů systému), a to již bez nutnosti externího vývoje a dodávek takových sestav. Tímto způsobem mohou být vyhodnocována </w:t>
      </w:r>
      <w:r w:rsidR="00212FCE" w:rsidRPr="00EC3B48">
        <w:rPr>
          <w:rFonts w:cs="Times New Roman"/>
          <w:b w:val="0"/>
          <w:szCs w:val="24"/>
        </w:rPr>
        <w:t xml:space="preserve">a prezentována </w:t>
      </w:r>
      <w:r w:rsidRPr="00EC3B48">
        <w:rPr>
          <w:rFonts w:cs="Times New Roman"/>
          <w:b w:val="0"/>
          <w:szCs w:val="24"/>
        </w:rPr>
        <w:t xml:space="preserve">data nejen na úrovni jedné školy (spravující své </w:t>
      </w:r>
      <w:r w:rsidR="00DC72AB" w:rsidRPr="00EC3B48">
        <w:rPr>
          <w:rFonts w:cs="Times New Roman"/>
          <w:b w:val="0"/>
          <w:szCs w:val="24"/>
        </w:rPr>
        <w:t>ŠVP</w:t>
      </w:r>
      <w:r w:rsidRPr="00EC3B48">
        <w:rPr>
          <w:rFonts w:cs="Times New Roman"/>
          <w:b w:val="0"/>
          <w:szCs w:val="24"/>
        </w:rPr>
        <w:t xml:space="preserve"> v systému), ale také na úrovni celého systému (např. uchopení jednotlivých očekávaných výstupů napříč všemi školami apod.), to např. pro tvůrce kurikula a další aktéry (monitoring implementace revidovaných RVP).</w:t>
      </w:r>
    </w:p>
    <w:p w14:paraId="29521C91" w14:textId="7AC8EE19" w:rsidR="00AA3B10" w:rsidRPr="00F26697" w:rsidRDefault="00265085" w:rsidP="00264BC6">
      <w:pPr>
        <w:pStyle w:val="Nadpis1"/>
        <w:spacing w:before="360"/>
        <w:rPr>
          <w:rFonts w:cs="Times New Roman"/>
        </w:rPr>
      </w:pPr>
      <w:r w:rsidRPr="00F26697">
        <w:rPr>
          <w:rFonts w:cs="Times New Roman"/>
        </w:rPr>
        <w:t>Základní odlišnosti požadované k implementaci v rámci upgrade uživatelského rozhraní a změn konfigurace systému</w:t>
      </w:r>
    </w:p>
    <w:p w14:paraId="69631437" w14:textId="666CB1AA" w:rsidR="00B136A3" w:rsidRDefault="00AA3B10" w:rsidP="00264BC6">
      <w:pPr>
        <w:spacing w:before="120" w:after="0" w:line="240" w:lineRule="auto"/>
      </w:pPr>
      <w:r w:rsidRPr="00F26697">
        <w:t>Následující požadavky nejsou kompletním výčtem nutných úprav, které musí poskytovatel v rámci plnění provést. Dále (nad rámec níže explicitně uvedených) jsou požadovány veškeré takové úpravy, kter</w:t>
      </w:r>
      <w:r w:rsidR="00F04527" w:rsidRPr="00F26697">
        <w:t>é</w:t>
      </w:r>
      <w:r w:rsidRPr="00F26697">
        <w:t xml:space="preserve"> bude nutné realizovat tak, aby systém InspIS ŠVP nově plně podpořil tvorbu ŠVP dle nově (aktuálně) platných RVP (pro předškolní a základní vzdělávání) po jejich revizi provedené do roku 2024 včetně.</w:t>
      </w:r>
    </w:p>
    <w:p w14:paraId="0A3EA06D" w14:textId="3599719E" w:rsidR="00857B89" w:rsidRPr="00B136A3" w:rsidRDefault="00061781" w:rsidP="00264BC6">
      <w:pPr>
        <w:spacing w:before="120" w:after="0" w:line="240" w:lineRule="auto"/>
      </w:pPr>
      <w:r w:rsidRPr="00F26697">
        <w:lastRenderedPageBreak/>
        <w:t>Při provádění úprav musí být také minimálně zachován rozsah stávající funkčnosti, který vyplývá z přílohy č. 2 (Metodická příručka pro učitele, InspIS ŠVP – tvorba ŠVP).</w:t>
      </w:r>
    </w:p>
    <w:p w14:paraId="2BFEC225" w14:textId="44F8E676" w:rsidR="00265085" w:rsidRPr="007F5287" w:rsidRDefault="00265085" w:rsidP="00306F40">
      <w:pPr>
        <w:pStyle w:val="Odstavecseseznamem"/>
        <w:numPr>
          <w:ilvl w:val="0"/>
          <w:numId w:val="24"/>
        </w:numPr>
        <w:spacing w:before="240" w:after="60" w:line="240" w:lineRule="auto"/>
        <w:ind w:left="426" w:hanging="426"/>
        <w:contextualSpacing w:val="0"/>
        <w:rPr>
          <w:b/>
          <w:bCs/>
          <w:szCs w:val="24"/>
        </w:rPr>
      </w:pPr>
      <w:r w:rsidRPr="007F5287">
        <w:rPr>
          <w:b/>
          <w:bCs/>
          <w:szCs w:val="24"/>
        </w:rPr>
        <w:t xml:space="preserve">Úprava </w:t>
      </w:r>
      <w:r w:rsidR="00857B89" w:rsidRPr="007F5287">
        <w:rPr>
          <w:b/>
          <w:bCs/>
          <w:szCs w:val="24"/>
        </w:rPr>
        <w:t xml:space="preserve">nastavení </w:t>
      </w:r>
      <w:r w:rsidRPr="007F5287">
        <w:rPr>
          <w:b/>
          <w:bCs/>
          <w:szCs w:val="24"/>
        </w:rPr>
        <w:t>administrace přístupových oprávnění na straně školy (modul pro tvorbu ŠVP)</w:t>
      </w:r>
    </w:p>
    <w:p w14:paraId="060B0C9D" w14:textId="67A036E7" w:rsidR="00265085" w:rsidRPr="00F26697" w:rsidRDefault="00265085" w:rsidP="00264BC6">
      <w:pPr>
        <w:spacing w:before="120" w:after="0" w:line="240" w:lineRule="auto"/>
        <w:rPr>
          <w:szCs w:val="24"/>
        </w:rPr>
      </w:pPr>
      <w:r w:rsidRPr="00F26697">
        <w:rPr>
          <w:szCs w:val="24"/>
        </w:rPr>
        <w:t>Umožnit škole (resp. určeným školním rolím) rozšířenou editaci přístupů k danému ŠVP a jeho částem pro jednotli</w:t>
      </w:r>
      <w:r w:rsidR="003A6661" w:rsidRPr="00F26697">
        <w:rPr>
          <w:szCs w:val="24"/>
        </w:rPr>
        <w:t>vé</w:t>
      </w:r>
      <w:r w:rsidRPr="00F26697">
        <w:rPr>
          <w:szCs w:val="24"/>
        </w:rPr>
        <w:t xml:space="preserve"> uživatele školy. Cílem je, aby ředitel školy, jeho zástupce </w:t>
      </w:r>
      <w:r w:rsidR="003A6661" w:rsidRPr="00F26697">
        <w:rPr>
          <w:szCs w:val="24"/>
        </w:rPr>
        <w:t xml:space="preserve">a </w:t>
      </w:r>
      <w:r w:rsidRPr="00F26697">
        <w:rPr>
          <w:szCs w:val="24"/>
        </w:rPr>
        <w:t>ŠVP koordinátor mohli určit, zda bude moci daný uživatel s přístupem k ŠVP editovat danou část konkrétního ŠVP minimálně v následujících čtyřech nezávislých úrovních (včetně jejich kombinací):</w:t>
      </w:r>
    </w:p>
    <w:p w14:paraId="0E4DA9D4" w14:textId="77777777" w:rsidR="00265085" w:rsidRPr="00F26697" w:rsidRDefault="00265085" w:rsidP="00264BC6">
      <w:pPr>
        <w:pStyle w:val="Odstavecseseznamem"/>
        <w:numPr>
          <w:ilvl w:val="3"/>
          <w:numId w:val="2"/>
        </w:numPr>
        <w:spacing w:before="120" w:after="0" w:line="240" w:lineRule="auto"/>
        <w:ind w:left="851" w:hanging="567"/>
        <w:contextualSpacing w:val="0"/>
        <w:rPr>
          <w:szCs w:val="24"/>
        </w:rPr>
      </w:pPr>
      <w:r w:rsidRPr="00F26697">
        <w:rPr>
          <w:szCs w:val="24"/>
        </w:rPr>
        <w:t>textová část ŠVP mimo vzdělávacího obsahu a vlastního hodnocení;</w:t>
      </w:r>
    </w:p>
    <w:p w14:paraId="1AAC70BC" w14:textId="77777777" w:rsidR="00265085" w:rsidRPr="00F26697" w:rsidRDefault="00265085" w:rsidP="00264BC6">
      <w:pPr>
        <w:pStyle w:val="Odstavecseseznamem"/>
        <w:numPr>
          <w:ilvl w:val="3"/>
          <w:numId w:val="2"/>
        </w:numPr>
        <w:spacing w:before="120" w:after="0" w:line="240" w:lineRule="auto"/>
        <w:ind w:left="851" w:hanging="567"/>
        <w:contextualSpacing w:val="0"/>
        <w:rPr>
          <w:szCs w:val="24"/>
        </w:rPr>
      </w:pPr>
      <w:r w:rsidRPr="00F26697">
        <w:rPr>
          <w:szCs w:val="24"/>
        </w:rPr>
        <w:t>vlastní hodnocení (autoevaluace);</w:t>
      </w:r>
    </w:p>
    <w:p w14:paraId="0302FF1F" w14:textId="77777777" w:rsidR="00265085" w:rsidRPr="00F26697" w:rsidRDefault="00265085" w:rsidP="00264BC6">
      <w:pPr>
        <w:pStyle w:val="Odstavecseseznamem"/>
        <w:numPr>
          <w:ilvl w:val="3"/>
          <w:numId w:val="2"/>
        </w:numPr>
        <w:spacing w:before="120" w:after="0" w:line="240" w:lineRule="auto"/>
        <w:ind w:left="851" w:hanging="567"/>
        <w:contextualSpacing w:val="0"/>
        <w:rPr>
          <w:szCs w:val="24"/>
        </w:rPr>
      </w:pPr>
      <w:r w:rsidRPr="00F26697">
        <w:rPr>
          <w:szCs w:val="24"/>
        </w:rPr>
        <w:t>obecné části vzdělávacího obsahu (učební plán, strategie a podobně);</w:t>
      </w:r>
    </w:p>
    <w:p w14:paraId="04D2C587" w14:textId="08672C3D" w:rsidR="00265085" w:rsidRPr="00F26697" w:rsidRDefault="00265085" w:rsidP="00264BC6">
      <w:pPr>
        <w:pStyle w:val="Odstavecseseznamem"/>
        <w:numPr>
          <w:ilvl w:val="3"/>
          <w:numId w:val="2"/>
        </w:numPr>
        <w:spacing w:before="120" w:after="0" w:line="240" w:lineRule="auto"/>
        <w:ind w:left="851" w:hanging="567"/>
        <w:contextualSpacing w:val="0"/>
        <w:rPr>
          <w:szCs w:val="24"/>
        </w:rPr>
      </w:pPr>
      <w:r w:rsidRPr="00F26697">
        <w:rPr>
          <w:szCs w:val="24"/>
        </w:rPr>
        <w:t>jednotlivé „předměty“ v učebním plánu a jejich osnovy</w:t>
      </w:r>
      <w:r w:rsidR="00517D08">
        <w:rPr>
          <w:szCs w:val="24"/>
        </w:rPr>
        <w:t>.</w:t>
      </w:r>
    </w:p>
    <w:p w14:paraId="1F667E90" w14:textId="69FA5B92" w:rsidR="00265085" w:rsidRPr="00F26697" w:rsidRDefault="00265085" w:rsidP="00264BC6">
      <w:pPr>
        <w:spacing w:before="120" w:after="0" w:line="240" w:lineRule="auto"/>
        <w:rPr>
          <w:szCs w:val="24"/>
        </w:rPr>
      </w:pPr>
      <w:r w:rsidRPr="00F26697">
        <w:rPr>
          <w:szCs w:val="24"/>
        </w:rPr>
        <w:t>Pokud v případě d) dojde ke smazání předmětu</w:t>
      </w:r>
      <w:r w:rsidR="00857B89" w:rsidRPr="00F26697">
        <w:rPr>
          <w:szCs w:val="24"/>
        </w:rPr>
        <w:t>,</w:t>
      </w:r>
      <w:r w:rsidRPr="00F26697">
        <w:rPr>
          <w:szCs w:val="24"/>
        </w:rPr>
        <w:t xml:space="preserve"> budou práva danému uživateli odebrána. Při kopírování ŠVP bude možné dědit oprávnění jednotlivých uživatelů zdrojového ŠVP.</w:t>
      </w:r>
    </w:p>
    <w:p w14:paraId="6954C249" w14:textId="14F7A0F9" w:rsidR="00265085" w:rsidRPr="00F26697" w:rsidRDefault="00265085" w:rsidP="00306F40">
      <w:pPr>
        <w:pStyle w:val="Odstavecseseznamem"/>
        <w:numPr>
          <w:ilvl w:val="0"/>
          <w:numId w:val="24"/>
        </w:numPr>
        <w:spacing w:before="240" w:after="60" w:line="240" w:lineRule="auto"/>
        <w:ind w:left="426" w:hanging="426"/>
        <w:contextualSpacing w:val="0"/>
        <w:rPr>
          <w:b/>
          <w:bCs/>
          <w:szCs w:val="24"/>
        </w:rPr>
      </w:pPr>
      <w:r w:rsidRPr="00F26697">
        <w:rPr>
          <w:b/>
          <w:bCs/>
          <w:szCs w:val="24"/>
        </w:rPr>
        <w:t xml:space="preserve">Možnosti importu </w:t>
      </w:r>
      <w:r w:rsidR="00441217" w:rsidRPr="00F26697">
        <w:rPr>
          <w:b/>
          <w:bCs/>
          <w:szCs w:val="24"/>
        </w:rPr>
        <w:t xml:space="preserve">relevantních definic a číselníků </w:t>
      </w:r>
      <w:r w:rsidRPr="00F26697">
        <w:rPr>
          <w:b/>
          <w:bCs/>
          <w:szCs w:val="24"/>
        </w:rPr>
        <w:t>RVP (modul pro správu RVP)</w:t>
      </w:r>
    </w:p>
    <w:p w14:paraId="2AE9BD3C" w14:textId="77777777" w:rsidR="00517D08" w:rsidRDefault="00441217" w:rsidP="00306F40">
      <w:pPr>
        <w:pStyle w:val="Odstavecseseznamem"/>
        <w:numPr>
          <w:ilvl w:val="0"/>
          <w:numId w:val="25"/>
        </w:numPr>
        <w:spacing w:before="120" w:after="0" w:line="240" w:lineRule="auto"/>
        <w:ind w:left="851" w:hanging="567"/>
        <w:contextualSpacing w:val="0"/>
        <w:rPr>
          <w:szCs w:val="24"/>
        </w:rPr>
      </w:pPr>
      <w:r w:rsidRPr="00F26697">
        <w:rPr>
          <w:szCs w:val="24"/>
        </w:rPr>
        <w:t>Relevantní d</w:t>
      </w:r>
      <w:r w:rsidR="00265085" w:rsidRPr="00F26697">
        <w:rPr>
          <w:szCs w:val="24"/>
        </w:rPr>
        <w:t>ata RVP budou</w:t>
      </w:r>
      <w:r w:rsidRPr="00F26697">
        <w:rPr>
          <w:szCs w:val="24"/>
        </w:rPr>
        <w:t xml:space="preserve"> v systému moci být nejen editována, ale také </w:t>
      </w:r>
      <w:r w:rsidR="00265085" w:rsidRPr="00F26697">
        <w:rPr>
          <w:szCs w:val="24"/>
        </w:rPr>
        <w:t>importována z IS RVP (provoz</w:t>
      </w:r>
      <w:r w:rsidR="008F4BF6" w:rsidRPr="00F26697">
        <w:rPr>
          <w:szCs w:val="24"/>
        </w:rPr>
        <w:t>ován ze strany Národního pedagogického institutu</w:t>
      </w:r>
      <w:r w:rsidR="00265085" w:rsidRPr="00F26697">
        <w:rPr>
          <w:szCs w:val="24"/>
        </w:rPr>
        <w:t xml:space="preserve">). </w:t>
      </w:r>
      <w:r w:rsidRPr="00F26697">
        <w:rPr>
          <w:szCs w:val="24"/>
        </w:rPr>
        <w:t>I t</w:t>
      </w:r>
      <w:r w:rsidR="00265085" w:rsidRPr="00F26697">
        <w:rPr>
          <w:szCs w:val="24"/>
        </w:rPr>
        <w:t>a</w:t>
      </w:r>
      <w:r w:rsidRPr="00F26697">
        <w:rPr>
          <w:szCs w:val="24"/>
        </w:rPr>
        <w:t>k</w:t>
      </w:r>
      <w:r w:rsidR="00265085" w:rsidRPr="00F26697">
        <w:rPr>
          <w:szCs w:val="24"/>
        </w:rPr>
        <w:t xml:space="preserve">to </w:t>
      </w:r>
      <w:r w:rsidRPr="00F26697">
        <w:rPr>
          <w:szCs w:val="24"/>
        </w:rPr>
        <w:t xml:space="preserve">importovaná </w:t>
      </w:r>
      <w:r w:rsidR="00265085" w:rsidRPr="00F26697">
        <w:rPr>
          <w:szCs w:val="24"/>
        </w:rPr>
        <w:t xml:space="preserve">data bude </w:t>
      </w:r>
      <w:r w:rsidRPr="00F26697">
        <w:rPr>
          <w:szCs w:val="24"/>
        </w:rPr>
        <w:t>možné</w:t>
      </w:r>
      <w:r w:rsidR="00265085" w:rsidRPr="00F26697">
        <w:rPr>
          <w:szCs w:val="24"/>
        </w:rPr>
        <w:t xml:space="preserve"> </w:t>
      </w:r>
      <w:r w:rsidRPr="00F26697">
        <w:rPr>
          <w:szCs w:val="24"/>
        </w:rPr>
        <w:t>následně</w:t>
      </w:r>
      <w:r w:rsidR="00265085" w:rsidRPr="00F26697">
        <w:rPr>
          <w:szCs w:val="24"/>
        </w:rPr>
        <w:t xml:space="preserve"> editovat</w:t>
      </w:r>
      <w:r w:rsidRPr="00F26697">
        <w:rPr>
          <w:szCs w:val="24"/>
        </w:rPr>
        <w:t>, resp. libovolně kombinovat metody jejich zadání do systému</w:t>
      </w:r>
      <w:r w:rsidR="00265085" w:rsidRPr="00F26697">
        <w:rPr>
          <w:szCs w:val="24"/>
        </w:rPr>
        <w:t>.</w:t>
      </w:r>
    </w:p>
    <w:p w14:paraId="19D35DCD" w14:textId="77777777" w:rsidR="00517D08" w:rsidRDefault="00265085" w:rsidP="00306F40">
      <w:pPr>
        <w:pStyle w:val="Odstavecseseznamem"/>
        <w:numPr>
          <w:ilvl w:val="0"/>
          <w:numId w:val="25"/>
        </w:numPr>
        <w:spacing w:before="120" w:after="0" w:line="240" w:lineRule="auto"/>
        <w:ind w:left="851" w:hanging="567"/>
        <w:contextualSpacing w:val="0"/>
        <w:rPr>
          <w:szCs w:val="24"/>
        </w:rPr>
      </w:pPr>
      <w:r w:rsidRPr="00517D08">
        <w:rPr>
          <w:szCs w:val="24"/>
        </w:rPr>
        <w:t xml:space="preserve">Oprávnění k editaci bude </w:t>
      </w:r>
      <w:r w:rsidR="00441217" w:rsidRPr="00517D08">
        <w:rPr>
          <w:szCs w:val="24"/>
        </w:rPr>
        <w:t xml:space="preserve">nadále </w:t>
      </w:r>
      <w:r w:rsidRPr="00517D08">
        <w:rPr>
          <w:szCs w:val="24"/>
        </w:rPr>
        <w:t>spravováno</w:t>
      </w:r>
      <w:r w:rsidR="00441217" w:rsidRPr="00517D08">
        <w:rPr>
          <w:szCs w:val="24"/>
        </w:rPr>
        <w:t xml:space="preserve"> prostřednictvím definice rolí a jejich přiřazení jednotlivým uživatelským účtům</w:t>
      </w:r>
      <w:r w:rsidRPr="00517D08">
        <w:rPr>
          <w:szCs w:val="24"/>
        </w:rPr>
        <w:t xml:space="preserve"> v InspIS DATA.</w:t>
      </w:r>
    </w:p>
    <w:p w14:paraId="559AA0A7" w14:textId="77777777" w:rsidR="00517D08" w:rsidRDefault="00441217" w:rsidP="00306F40">
      <w:pPr>
        <w:pStyle w:val="Odstavecseseznamem"/>
        <w:numPr>
          <w:ilvl w:val="0"/>
          <w:numId w:val="25"/>
        </w:numPr>
        <w:spacing w:before="120" w:after="0" w:line="240" w:lineRule="auto"/>
        <w:ind w:left="851" w:hanging="567"/>
        <w:contextualSpacing w:val="0"/>
        <w:rPr>
          <w:szCs w:val="24"/>
        </w:rPr>
      </w:pPr>
      <w:r w:rsidRPr="00517D08">
        <w:rPr>
          <w:szCs w:val="24"/>
        </w:rPr>
        <w:t xml:space="preserve">U libovolného </w:t>
      </w:r>
      <w:r w:rsidR="00265085" w:rsidRPr="00517D08">
        <w:rPr>
          <w:szCs w:val="24"/>
        </w:rPr>
        <w:t xml:space="preserve">RVP </w:t>
      </w:r>
      <w:r w:rsidRPr="00517D08">
        <w:rPr>
          <w:szCs w:val="24"/>
        </w:rPr>
        <w:t>bude možné vytvořit</w:t>
      </w:r>
      <w:r w:rsidR="00265085" w:rsidRPr="00517D08">
        <w:rPr>
          <w:szCs w:val="24"/>
        </w:rPr>
        <w:t xml:space="preserve"> </w:t>
      </w:r>
      <w:r w:rsidRPr="00517D08">
        <w:rPr>
          <w:szCs w:val="24"/>
        </w:rPr>
        <w:t>vazbu</w:t>
      </w:r>
      <w:r w:rsidR="00265085" w:rsidRPr="00517D08">
        <w:rPr>
          <w:szCs w:val="24"/>
        </w:rPr>
        <w:t xml:space="preserve"> s jiným RVP nebo šablonou pro tvorbu ŠVP, které </w:t>
      </w:r>
      <w:r w:rsidRPr="00517D08">
        <w:rPr>
          <w:szCs w:val="24"/>
        </w:rPr>
        <w:t xml:space="preserve">pak bude možné </w:t>
      </w:r>
      <w:r w:rsidR="00265085" w:rsidRPr="00517D08">
        <w:rPr>
          <w:szCs w:val="24"/>
        </w:rPr>
        <w:t>založení ŠVP nad daným RVP využít.</w:t>
      </w:r>
    </w:p>
    <w:p w14:paraId="022570FC" w14:textId="6811ACD8" w:rsidR="00441217" w:rsidRPr="00517D08" w:rsidRDefault="00441217" w:rsidP="00306F40">
      <w:pPr>
        <w:pStyle w:val="Odstavecseseznamem"/>
        <w:numPr>
          <w:ilvl w:val="0"/>
          <w:numId w:val="25"/>
        </w:numPr>
        <w:spacing w:before="120" w:after="0" w:line="240" w:lineRule="auto"/>
        <w:ind w:left="851" w:hanging="567"/>
        <w:contextualSpacing w:val="0"/>
        <w:rPr>
          <w:szCs w:val="24"/>
        </w:rPr>
      </w:pPr>
      <w:r w:rsidRPr="00517D08">
        <w:rPr>
          <w:szCs w:val="24"/>
        </w:rPr>
        <w:t>Bude možné definovat</w:t>
      </w:r>
      <w:r w:rsidR="00265085" w:rsidRPr="00517D08">
        <w:rPr>
          <w:szCs w:val="24"/>
        </w:rPr>
        <w:t xml:space="preserve"> skupiny RVP, </w:t>
      </w:r>
      <w:r w:rsidRPr="00517D08">
        <w:rPr>
          <w:szCs w:val="24"/>
        </w:rPr>
        <w:t>v </w:t>
      </w:r>
      <w:proofErr w:type="gramStart"/>
      <w:r w:rsidRPr="00517D08">
        <w:rPr>
          <w:szCs w:val="24"/>
        </w:rPr>
        <w:t>rámci</w:t>
      </w:r>
      <w:proofErr w:type="gramEnd"/>
      <w:r w:rsidRPr="00517D08">
        <w:rPr>
          <w:szCs w:val="24"/>
        </w:rPr>
        <w:t xml:space="preserve"> nichž bude následně</w:t>
      </w:r>
      <w:r w:rsidR="00265085" w:rsidRPr="00517D08">
        <w:rPr>
          <w:szCs w:val="24"/>
        </w:rPr>
        <w:t xml:space="preserve"> umož</w:t>
      </w:r>
      <w:r w:rsidRPr="00517D08">
        <w:rPr>
          <w:szCs w:val="24"/>
        </w:rPr>
        <w:t>něno</w:t>
      </w:r>
      <w:r w:rsidR="00265085" w:rsidRPr="00517D08">
        <w:rPr>
          <w:szCs w:val="24"/>
        </w:rPr>
        <w:t xml:space="preserve"> kopírování podstatných částí ŠVP z jednoho ŠVP nad daným RVP do druhého ŠVP nad jiným RVP</w:t>
      </w:r>
      <w:r w:rsidRPr="00517D08">
        <w:rPr>
          <w:szCs w:val="24"/>
        </w:rPr>
        <w:t xml:space="preserve"> ze stejné skupiny</w:t>
      </w:r>
      <w:r w:rsidR="00265085" w:rsidRPr="00517D08">
        <w:rPr>
          <w:szCs w:val="24"/>
        </w:rPr>
        <w:t>.</w:t>
      </w:r>
    </w:p>
    <w:p w14:paraId="4AA64DC0" w14:textId="6E0986C2" w:rsidR="00441217" w:rsidRPr="00F26697" w:rsidRDefault="00441217" w:rsidP="00306F40">
      <w:pPr>
        <w:pStyle w:val="Odstavecseseznamem"/>
        <w:numPr>
          <w:ilvl w:val="0"/>
          <w:numId w:val="24"/>
        </w:numPr>
        <w:spacing w:before="240" w:after="60" w:line="240" w:lineRule="auto"/>
        <w:ind w:left="426" w:hanging="426"/>
        <w:contextualSpacing w:val="0"/>
        <w:rPr>
          <w:b/>
          <w:bCs/>
          <w:szCs w:val="24"/>
        </w:rPr>
      </w:pPr>
      <w:r w:rsidRPr="00F26697">
        <w:rPr>
          <w:b/>
          <w:bCs/>
          <w:szCs w:val="24"/>
        </w:rPr>
        <w:t xml:space="preserve">Úpravy </w:t>
      </w:r>
      <w:r w:rsidR="001F7686" w:rsidRPr="00F26697">
        <w:rPr>
          <w:b/>
          <w:bCs/>
          <w:szCs w:val="24"/>
        </w:rPr>
        <w:t xml:space="preserve">nastavení </w:t>
      </w:r>
      <w:r w:rsidRPr="00F26697">
        <w:rPr>
          <w:b/>
          <w:bCs/>
          <w:szCs w:val="24"/>
        </w:rPr>
        <w:t xml:space="preserve">při zakládání (kopírování) nového ŠVP v InspIS ŠVP </w:t>
      </w:r>
    </w:p>
    <w:p w14:paraId="663901EB" w14:textId="724B0339" w:rsidR="00517D08" w:rsidRDefault="00441217" w:rsidP="00306F40">
      <w:pPr>
        <w:pStyle w:val="Odstavecseseznamem"/>
        <w:numPr>
          <w:ilvl w:val="0"/>
          <w:numId w:val="26"/>
        </w:numPr>
        <w:spacing w:before="120" w:after="0" w:line="240" w:lineRule="auto"/>
        <w:ind w:left="851" w:hanging="567"/>
        <w:contextualSpacing w:val="0"/>
        <w:rPr>
          <w:szCs w:val="24"/>
        </w:rPr>
      </w:pPr>
      <w:r w:rsidRPr="00F26697">
        <w:rPr>
          <w:szCs w:val="24"/>
        </w:rPr>
        <w:t>Bude umožněno vytvářet ŠVP nad dvěma souvisejícími RVP (využití především ve</w:t>
      </w:r>
      <w:r w:rsidR="00517D08">
        <w:rPr>
          <w:szCs w:val="24"/>
        </w:rPr>
        <w:t> </w:t>
      </w:r>
      <w:r w:rsidRPr="00F26697">
        <w:rPr>
          <w:szCs w:val="24"/>
        </w:rPr>
        <w:t xml:space="preserve">středním odborném vzdělávání např. nad oborem skupiny H a skupiny L0), pokud bude u daných RVP možnost zadána. Doposud lze ŠVP vytvářet jen nad jedním RVP. Podobně umožnit </w:t>
      </w:r>
      <w:r w:rsidR="001611E8" w:rsidRPr="00F26697">
        <w:rPr>
          <w:szCs w:val="24"/>
        </w:rPr>
        <w:t>vytvářen</w:t>
      </w:r>
      <w:r w:rsidR="00B05975" w:rsidRPr="00F26697">
        <w:rPr>
          <w:szCs w:val="24"/>
        </w:rPr>
        <w:t>í</w:t>
      </w:r>
      <w:r w:rsidRPr="00F26697">
        <w:rPr>
          <w:szCs w:val="24"/>
        </w:rPr>
        <w:t xml:space="preserve"> ŠVP nad RVP a jako jeho část ŠVP nad příslušnou šablonou pro tvorbu ŠVP. V úvahu přichází např. ŠVP pro základní vzdělávání a školní družinu.</w:t>
      </w:r>
    </w:p>
    <w:p w14:paraId="14970F4C" w14:textId="77777777" w:rsidR="00517D08" w:rsidRDefault="00D768F4" w:rsidP="00306F40">
      <w:pPr>
        <w:pStyle w:val="Odstavecseseznamem"/>
        <w:numPr>
          <w:ilvl w:val="0"/>
          <w:numId w:val="26"/>
        </w:numPr>
        <w:spacing w:before="120" w:after="0" w:line="240" w:lineRule="auto"/>
        <w:ind w:left="851" w:hanging="567"/>
        <w:contextualSpacing w:val="0"/>
        <w:rPr>
          <w:szCs w:val="24"/>
        </w:rPr>
      </w:pPr>
      <w:r w:rsidRPr="00517D08">
        <w:rPr>
          <w:szCs w:val="24"/>
        </w:rPr>
        <w:t>Bude umožněno naplnit</w:t>
      </w:r>
      <w:r w:rsidR="00441217" w:rsidRPr="00517D08">
        <w:rPr>
          <w:szCs w:val="24"/>
        </w:rPr>
        <w:t xml:space="preserve"> </w:t>
      </w:r>
      <w:r w:rsidRPr="00517D08">
        <w:rPr>
          <w:szCs w:val="24"/>
        </w:rPr>
        <w:t>(</w:t>
      </w:r>
      <w:r w:rsidR="00441217" w:rsidRPr="00517D08">
        <w:rPr>
          <w:szCs w:val="24"/>
        </w:rPr>
        <w:t>nové</w:t>
      </w:r>
      <w:r w:rsidRPr="00517D08">
        <w:rPr>
          <w:szCs w:val="24"/>
        </w:rPr>
        <w:t>)</w:t>
      </w:r>
      <w:r w:rsidR="00441217" w:rsidRPr="00517D08">
        <w:rPr>
          <w:szCs w:val="24"/>
        </w:rPr>
        <w:t xml:space="preserve"> ŠVP kopírování</w:t>
      </w:r>
      <w:r w:rsidRPr="00517D08">
        <w:rPr>
          <w:szCs w:val="24"/>
        </w:rPr>
        <w:t>m</w:t>
      </w:r>
      <w:r w:rsidR="00441217" w:rsidRPr="00517D08">
        <w:rPr>
          <w:szCs w:val="24"/>
        </w:rPr>
        <w:t xml:space="preserve"> částí </w:t>
      </w:r>
      <w:r w:rsidRPr="00517D08">
        <w:rPr>
          <w:szCs w:val="24"/>
        </w:rPr>
        <w:t xml:space="preserve">existujících </w:t>
      </w:r>
      <w:r w:rsidR="00441217" w:rsidRPr="00517D08">
        <w:rPr>
          <w:szCs w:val="24"/>
        </w:rPr>
        <w:t xml:space="preserve">ŠVP nad </w:t>
      </w:r>
      <w:r w:rsidRPr="00517D08">
        <w:rPr>
          <w:szCs w:val="24"/>
        </w:rPr>
        <w:t xml:space="preserve">různými </w:t>
      </w:r>
      <w:r w:rsidR="00441217" w:rsidRPr="00517D08">
        <w:rPr>
          <w:szCs w:val="24"/>
        </w:rPr>
        <w:t>RVP ve stejné skupině</w:t>
      </w:r>
      <w:r w:rsidRPr="00517D08">
        <w:rPr>
          <w:szCs w:val="24"/>
        </w:rPr>
        <w:t>. Bude zachována</w:t>
      </w:r>
      <w:r w:rsidR="00441217" w:rsidRPr="00517D08">
        <w:rPr>
          <w:szCs w:val="24"/>
        </w:rPr>
        <w:t xml:space="preserve"> informac</w:t>
      </w:r>
      <w:r w:rsidRPr="00517D08">
        <w:rPr>
          <w:szCs w:val="24"/>
        </w:rPr>
        <w:t>e</w:t>
      </w:r>
      <w:r w:rsidR="00441217" w:rsidRPr="00517D08">
        <w:rPr>
          <w:szCs w:val="24"/>
        </w:rPr>
        <w:t>, které ŠVP bylo původní (mateřské) a které je k němu kopií (dceřiné)</w:t>
      </w:r>
      <w:r w:rsidRPr="00517D08">
        <w:rPr>
          <w:szCs w:val="24"/>
        </w:rPr>
        <w:t>, a to do doby, než bude dceřiné ŠVP změněno</w:t>
      </w:r>
      <w:r w:rsidR="00441217" w:rsidRPr="00517D08">
        <w:rPr>
          <w:szCs w:val="24"/>
        </w:rPr>
        <w:t>.</w:t>
      </w:r>
    </w:p>
    <w:p w14:paraId="22FE7CA1" w14:textId="77777777" w:rsidR="00264BC6" w:rsidRDefault="00D768F4" w:rsidP="00306F40">
      <w:pPr>
        <w:pStyle w:val="Odstavecseseznamem"/>
        <w:numPr>
          <w:ilvl w:val="0"/>
          <w:numId w:val="26"/>
        </w:numPr>
        <w:spacing w:before="120" w:after="0" w:line="240" w:lineRule="auto"/>
        <w:ind w:left="851" w:hanging="567"/>
        <w:contextualSpacing w:val="0"/>
        <w:rPr>
          <w:szCs w:val="24"/>
        </w:rPr>
      </w:pPr>
      <w:r w:rsidRPr="00517D08">
        <w:rPr>
          <w:szCs w:val="24"/>
        </w:rPr>
        <w:t>Bude umožněno propsat aktualizaci provedenou v </w:t>
      </w:r>
      <w:r w:rsidR="00441217" w:rsidRPr="00517D08">
        <w:rPr>
          <w:szCs w:val="24"/>
        </w:rPr>
        <w:t>mateřském</w:t>
      </w:r>
      <w:r w:rsidRPr="00517D08">
        <w:rPr>
          <w:szCs w:val="24"/>
        </w:rPr>
        <w:t xml:space="preserve"> ŠVP</w:t>
      </w:r>
      <w:r w:rsidR="00441217" w:rsidRPr="00517D08">
        <w:rPr>
          <w:szCs w:val="24"/>
        </w:rPr>
        <w:t xml:space="preserve"> do dceřiných</w:t>
      </w:r>
      <w:r w:rsidRPr="00517D08">
        <w:rPr>
          <w:szCs w:val="24"/>
        </w:rPr>
        <w:t xml:space="preserve"> ŠVP v těch částech dceřiných ŠVP, které dříve nebyly samostatně změněny.</w:t>
      </w:r>
    </w:p>
    <w:p w14:paraId="5FA4672E" w14:textId="440E21FF" w:rsidR="00264BC6" w:rsidRDefault="001F7686" w:rsidP="00306F40">
      <w:pPr>
        <w:pStyle w:val="Odstavecseseznamem"/>
        <w:numPr>
          <w:ilvl w:val="0"/>
          <w:numId w:val="26"/>
        </w:numPr>
        <w:spacing w:before="120" w:after="0" w:line="240" w:lineRule="auto"/>
        <w:ind w:left="851" w:hanging="567"/>
        <w:contextualSpacing w:val="0"/>
        <w:rPr>
          <w:szCs w:val="24"/>
        </w:rPr>
      </w:pPr>
      <w:r w:rsidRPr="00517D08">
        <w:rPr>
          <w:szCs w:val="24"/>
        </w:rPr>
        <w:lastRenderedPageBreak/>
        <w:t>B</w:t>
      </w:r>
      <w:r w:rsidR="00D768F4" w:rsidRPr="00517D08">
        <w:rPr>
          <w:szCs w:val="24"/>
        </w:rPr>
        <w:t>ude</w:t>
      </w:r>
      <w:r w:rsidR="00441217" w:rsidRPr="00517D08">
        <w:rPr>
          <w:szCs w:val="24"/>
        </w:rPr>
        <w:t xml:space="preserve"> umož</w:t>
      </w:r>
      <w:r w:rsidR="00D768F4" w:rsidRPr="00517D08">
        <w:rPr>
          <w:szCs w:val="24"/>
        </w:rPr>
        <w:t>něno</w:t>
      </w:r>
      <w:r w:rsidR="00441217" w:rsidRPr="00517D08">
        <w:rPr>
          <w:szCs w:val="24"/>
        </w:rPr>
        <w:t xml:space="preserve"> označit celý ŠVP</w:t>
      </w:r>
      <w:r w:rsidR="00D768F4" w:rsidRPr="00517D08">
        <w:rPr>
          <w:szCs w:val="24"/>
        </w:rPr>
        <w:t xml:space="preserve"> nebo jeho </w:t>
      </w:r>
      <w:r w:rsidR="00441217" w:rsidRPr="00517D08">
        <w:rPr>
          <w:szCs w:val="24"/>
        </w:rPr>
        <w:t>části (celý vyučovací předmět, učební osnovy daného předmětu v daném ročníku, cel</w:t>
      </w:r>
      <w:r w:rsidR="00961AF8" w:rsidRPr="00517D08">
        <w:rPr>
          <w:szCs w:val="24"/>
        </w:rPr>
        <w:t>ou</w:t>
      </w:r>
      <w:r w:rsidR="00441217" w:rsidRPr="00517D08">
        <w:rPr>
          <w:szCs w:val="24"/>
        </w:rPr>
        <w:t xml:space="preserve"> textovou část kromě autoevaluace, jednotlivé kapitoly z textové části) jako modelové s tím, že tím se daná část (případně celý ŠVP) bude nabízet k</w:t>
      </w:r>
      <w:r w:rsidR="00D768F4" w:rsidRPr="00517D08">
        <w:rPr>
          <w:szCs w:val="24"/>
        </w:rPr>
        <w:t> </w:t>
      </w:r>
      <w:r w:rsidR="00441217" w:rsidRPr="00517D08">
        <w:rPr>
          <w:szCs w:val="24"/>
        </w:rPr>
        <w:t>importu</w:t>
      </w:r>
      <w:r w:rsidR="00D768F4" w:rsidRPr="00517D08">
        <w:rPr>
          <w:szCs w:val="24"/>
        </w:rPr>
        <w:t xml:space="preserve"> relevantním školám (vyučujícím obory dle RVP, pro které bylo modelové ŠVP nebo jeho části vytvořeny).</w:t>
      </w:r>
    </w:p>
    <w:p w14:paraId="0F33CC57" w14:textId="77777777" w:rsidR="00264BC6" w:rsidRDefault="00D768F4" w:rsidP="00306F40">
      <w:pPr>
        <w:pStyle w:val="Odstavecseseznamem"/>
        <w:numPr>
          <w:ilvl w:val="0"/>
          <w:numId w:val="26"/>
        </w:numPr>
        <w:spacing w:before="120" w:after="0" w:line="240" w:lineRule="auto"/>
        <w:ind w:left="851" w:hanging="567"/>
        <w:contextualSpacing w:val="0"/>
        <w:rPr>
          <w:szCs w:val="24"/>
        </w:rPr>
      </w:pPr>
      <w:r w:rsidRPr="00264BC6">
        <w:rPr>
          <w:szCs w:val="24"/>
        </w:rPr>
        <w:t>I</w:t>
      </w:r>
      <w:r w:rsidR="00441217" w:rsidRPr="00264BC6">
        <w:rPr>
          <w:szCs w:val="24"/>
        </w:rPr>
        <w:t>mport</w:t>
      </w:r>
      <w:r w:rsidRPr="00264BC6">
        <w:rPr>
          <w:szCs w:val="24"/>
        </w:rPr>
        <w:t>ované modelové ŠVP nebo jeho části budou školy moci ve svých ŠVP dále editovat</w:t>
      </w:r>
      <w:r w:rsidR="00441217" w:rsidRPr="00264BC6">
        <w:rPr>
          <w:szCs w:val="24"/>
        </w:rPr>
        <w:t>.</w:t>
      </w:r>
    </w:p>
    <w:p w14:paraId="655F08C8" w14:textId="6D3B07C7" w:rsidR="00264BC6" w:rsidRDefault="001F7686" w:rsidP="00306F40">
      <w:pPr>
        <w:pStyle w:val="Odstavecseseznamem"/>
        <w:numPr>
          <w:ilvl w:val="0"/>
          <w:numId w:val="26"/>
        </w:numPr>
        <w:spacing w:before="120" w:after="0" w:line="240" w:lineRule="auto"/>
        <w:ind w:left="851" w:hanging="567"/>
        <w:contextualSpacing w:val="0"/>
        <w:rPr>
          <w:szCs w:val="24"/>
        </w:rPr>
      </w:pPr>
      <w:r w:rsidRPr="00264BC6">
        <w:rPr>
          <w:szCs w:val="24"/>
        </w:rPr>
        <w:t>B</w:t>
      </w:r>
      <w:r w:rsidR="00F75877" w:rsidRPr="00264BC6">
        <w:rPr>
          <w:szCs w:val="24"/>
        </w:rPr>
        <w:t>ude umožněno opakovaně vytvářet novou verzi ŠVP ze schváleného a</w:t>
      </w:r>
      <w:r w:rsidR="00961AF8" w:rsidRPr="00264BC6">
        <w:rPr>
          <w:szCs w:val="24"/>
        </w:rPr>
        <w:t> </w:t>
      </w:r>
      <w:r w:rsidR="00F75877" w:rsidRPr="00264BC6">
        <w:rPr>
          <w:szCs w:val="24"/>
        </w:rPr>
        <w:t>vydaného ŠVP (doposud bylo možné vytvořit jen jednu kopii)</w:t>
      </w:r>
      <w:r w:rsidRPr="00264BC6">
        <w:rPr>
          <w:szCs w:val="24"/>
        </w:rPr>
        <w:t>.</w:t>
      </w:r>
    </w:p>
    <w:p w14:paraId="4B757DC5" w14:textId="2631A9AF" w:rsidR="00AF2515" w:rsidRPr="00264BC6" w:rsidRDefault="001F7686" w:rsidP="00306F40">
      <w:pPr>
        <w:pStyle w:val="Odstavecseseznamem"/>
        <w:numPr>
          <w:ilvl w:val="0"/>
          <w:numId w:val="26"/>
        </w:numPr>
        <w:spacing w:before="120" w:after="0" w:line="240" w:lineRule="auto"/>
        <w:ind w:left="851" w:hanging="567"/>
        <w:contextualSpacing w:val="0"/>
        <w:rPr>
          <w:szCs w:val="24"/>
        </w:rPr>
      </w:pPr>
      <w:r w:rsidRPr="00264BC6">
        <w:rPr>
          <w:szCs w:val="24"/>
        </w:rPr>
        <w:t>N</w:t>
      </w:r>
      <w:r w:rsidR="005E38FA" w:rsidRPr="00264BC6">
        <w:rPr>
          <w:szCs w:val="24"/>
        </w:rPr>
        <w:t>ovou kopii bude možné vytvořit nad libovolnou verzí RVP</w:t>
      </w:r>
      <w:r w:rsidRPr="00264BC6">
        <w:rPr>
          <w:szCs w:val="24"/>
        </w:rPr>
        <w:t>.</w:t>
      </w:r>
    </w:p>
    <w:p w14:paraId="033CEE4B" w14:textId="1EC2B04F" w:rsidR="00AF2515" w:rsidRPr="00F26697" w:rsidRDefault="00AF2515" w:rsidP="00306F40">
      <w:pPr>
        <w:pStyle w:val="Odstavecseseznamem"/>
        <w:numPr>
          <w:ilvl w:val="0"/>
          <w:numId w:val="24"/>
        </w:numPr>
        <w:spacing w:before="240" w:after="60" w:line="240" w:lineRule="auto"/>
        <w:ind w:left="426" w:hanging="426"/>
        <w:contextualSpacing w:val="0"/>
        <w:rPr>
          <w:b/>
          <w:bCs/>
          <w:szCs w:val="24"/>
        </w:rPr>
      </w:pPr>
      <w:r w:rsidRPr="00F26697">
        <w:rPr>
          <w:b/>
          <w:bCs/>
          <w:szCs w:val="24"/>
        </w:rPr>
        <w:t>Úpravy při editaci vzdělávacího obsahu – učební plán</w:t>
      </w:r>
    </w:p>
    <w:p w14:paraId="4DFB208D" w14:textId="77777777" w:rsidR="00264BC6" w:rsidRDefault="00264BC6" w:rsidP="00306F40">
      <w:pPr>
        <w:pStyle w:val="Odstavecseseznamem"/>
        <w:numPr>
          <w:ilvl w:val="0"/>
          <w:numId w:val="27"/>
        </w:numPr>
        <w:spacing w:before="120" w:after="0" w:line="240" w:lineRule="auto"/>
        <w:ind w:left="851" w:hanging="567"/>
        <w:contextualSpacing w:val="0"/>
        <w:rPr>
          <w:szCs w:val="24"/>
        </w:rPr>
      </w:pPr>
      <w:r>
        <w:rPr>
          <w:szCs w:val="24"/>
        </w:rPr>
        <w:t>B</w:t>
      </w:r>
      <w:r w:rsidR="00AF2515" w:rsidRPr="00F26697">
        <w:rPr>
          <w:szCs w:val="24"/>
        </w:rPr>
        <w:t>ude umožněno vytvářet učební plán a učební osnovy pro delší období</w:t>
      </w:r>
      <w:r w:rsidR="00961AF8" w:rsidRPr="00F26697">
        <w:rPr>
          <w:szCs w:val="24"/>
        </w:rPr>
        <w:t>,</w:t>
      </w:r>
      <w:r w:rsidR="00AF2515" w:rsidRPr="00F26697">
        <w:rPr>
          <w:szCs w:val="24"/>
        </w:rPr>
        <w:t xml:space="preserve"> než jsou jednotlivé ročníky (např. </w:t>
      </w:r>
      <w:proofErr w:type="spellStart"/>
      <w:r w:rsidR="00AF2515" w:rsidRPr="00F26697">
        <w:rPr>
          <w:szCs w:val="24"/>
        </w:rPr>
        <w:t>trojročí</w:t>
      </w:r>
      <w:proofErr w:type="spellEnd"/>
      <w:r w:rsidR="00AF2515" w:rsidRPr="00F26697">
        <w:rPr>
          <w:szCs w:val="24"/>
        </w:rPr>
        <w:t xml:space="preserve"> tzn. 1.-3. ročník, 4.-6. ročník atp.). Umožnit provádět kontroly a exporty učebních osnov pro dané období. Při práci se ŠVP si škola volí výběr typu období, defaultní uspořádání je však ročníkové.</w:t>
      </w:r>
    </w:p>
    <w:p w14:paraId="32159B6C" w14:textId="0A2A4855" w:rsidR="0052228A" w:rsidRPr="00264BC6" w:rsidRDefault="00264BC6" w:rsidP="00306F40">
      <w:pPr>
        <w:pStyle w:val="Odstavecseseznamem"/>
        <w:numPr>
          <w:ilvl w:val="0"/>
          <w:numId w:val="27"/>
        </w:numPr>
        <w:spacing w:before="120" w:after="0" w:line="240" w:lineRule="auto"/>
        <w:ind w:left="851" w:hanging="567"/>
        <w:contextualSpacing w:val="0"/>
        <w:rPr>
          <w:szCs w:val="24"/>
        </w:rPr>
      </w:pPr>
      <w:r>
        <w:rPr>
          <w:szCs w:val="24"/>
        </w:rPr>
        <w:t>B</w:t>
      </w:r>
      <w:r w:rsidR="00A76FCA" w:rsidRPr="00264BC6">
        <w:rPr>
          <w:szCs w:val="24"/>
        </w:rPr>
        <w:t xml:space="preserve">ude </w:t>
      </w:r>
      <w:r w:rsidR="00AF2515" w:rsidRPr="00264BC6">
        <w:rPr>
          <w:szCs w:val="24"/>
        </w:rPr>
        <w:t>umožn</w:t>
      </w:r>
      <w:r w:rsidR="00A76FCA" w:rsidRPr="00264BC6">
        <w:rPr>
          <w:szCs w:val="24"/>
        </w:rPr>
        <w:t>ěno</w:t>
      </w:r>
      <w:r w:rsidR="00AF2515" w:rsidRPr="00264BC6">
        <w:rPr>
          <w:szCs w:val="24"/>
        </w:rPr>
        <w:t xml:space="preserve"> zv</w:t>
      </w:r>
      <w:r w:rsidR="00A76FCA" w:rsidRPr="00264BC6">
        <w:rPr>
          <w:szCs w:val="24"/>
        </w:rPr>
        <w:t>ýšit</w:t>
      </w:r>
      <w:r w:rsidR="00AF2515" w:rsidRPr="00264BC6">
        <w:rPr>
          <w:szCs w:val="24"/>
        </w:rPr>
        <w:t xml:space="preserve"> nebo snížit počet ročníků oproti přednastavenému počtu</w:t>
      </w:r>
      <w:r w:rsidR="00A76FCA" w:rsidRPr="00264BC6">
        <w:rPr>
          <w:szCs w:val="24"/>
        </w:rPr>
        <w:t xml:space="preserve"> dle RVP a v souvislosti s tím dále </w:t>
      </w:r>
      <w:r w:rsidR="00AF2515" w:rsidRPr="00264BC6">
        <w:rPr>
          <w:szCs w:val="24"/>
        </w:rPr>
        <w:t xml:space="preserve">rozhodnout </w:t>
      </w:r>
      <w:r w:rsidR="00A76FCA" w:rsidRPr="00264BC6">
        <w:rPr>
          <w:szCs w:val="24"/>
        </w:rPr>
        <w:t>(</w:t>
      </w:r>
      <w:r w:rsidR="00AF2515" w:rsidRPr="00264BC6">
        <w:rPr>
          <w:szCs w:val="24"/>
        </w:rPr>
        <w:t>vzhledem k nastavení z</w:t>
      </w:r>
      <w:r w:rsidR="00A76FCA" w:rsidRPr="00264BC6">
        <w:rPr>
          <w:szCs w:val="24"/>
        </w:rPr>
        <w:t> </w:t>
      </w:r>
      <w:r w:rsidR="00AF2515" w:rsidRPr="00264BC6">
        <w:rPr>
          <w:szCs w:val="24"/>
        </w:rPr>
        <w:t>RVP</w:t>
      </w:r>
      <w:r w:rsidR="00A76FCA" w:rsidRPr="00264BC6">
        <w:rPr>
          <w:szCs w:val="24"/>
        </w:rPr>
        <w:t>)</w:t>
      </w:r>
      <w:r w:rsidR="00AF2515" w:rsidRPr="00264BC6">
        <w:rPr>
          <w:szCs w:val="24"/>
        </w:rPr>
        <w:t>, které obsahy a počty hodin budou pro upravený počet ročníků platit (</w:t>
      </w:r>
      <w:r w:rsidR="006B26D4" w:rsidRPr="00264BC6">
        <w:rPr>
          <w:szCs w:val="24"/>
        </w:rPr>
        <w:t>n</w:t>
      </w:r>
      <w:r w:rsidR="00AF2515" w:rsidRPr="00264BC6">
        <w:rPr>
          <w:szCs w:val="24"/>
        </w:rPr>
        <w:t xml:space="preserve">apř. přidat 5. ročník k 4letému </w:t>
      </w:r>
      <w:proofErr w:type="gramStart"/>
      <w:r w:rsidR="00AF2515" w:rsidRPr="00264BC6">
        <w:rPr>
          <w:szCs w:val="24"/>
        </w:rPr>
        <w:t>oboru</w:t>
      </w:r>
      <w:r w:rsidR="006B26D4" w:rsidRPr="00264BC6">
        <w:rPr>
          <w:szCs w:val="24"/>
        </w:rPr>
        <w:t>,</w:t>
      </w:r>
      <w:proofErr w:type="gramEnd"/>
      <w:r w:rsidR="006B26D4" w:rsidRPr="00264BC6">
        <w:rPr>
          <w:szCs w:val="24"/>
        </w:rPr>
        <w:t xml:space="preserve"> apod.)</w:t>
      </w:r>
      <w:r w:rsidR="00AF2515" w:rsidRPr="00264BC6">
        <w:rPr>
          <w:szCs w:val="24"/>
        </w:rPr>
        <w:t>.</w:t>
      </w:r>
    </w:p>
    <w:p w14:paraId="2963F3EC" w14:textId="6B978415" w:rsidR="006B26D4" w:rsidRPr="00F26697" w:rsidRDefault="006B26D4" w:rsidP="00306F40">
      <w:pPr>
        <w:pStyle w:val="Odstavecseseznamem"/>
        <w:numPr>
          <w:ilvl w:val="0"/>
          <w:numId w:val="24"/>
        </w:numPr>
        <w:spacing w:before="240" w:after="60" w:line="240" w:lineRule="auto"/>
        <w:ind w:left="426" w:hanging="426"/>
        <w:contextualSpacing w:val="0"/>
        <w:rPr>
          <w:b/>
          <w:bCs/>
          <w:szCs w:val="24"/>
        </w:rPr>
      </w:pPr>
      <w:r w:rsidRPr="00F26697">
        <w:rPr>
          <w:b/>
          <w:bCs/>
          <w:szCs w:val="24"/>
        </w:rPr>
        <w:t xml:space="preserve">Úpravy při editaci vzdělávacího obsahu – zakládání předmětů </w:t>
      </w:r>
    </w:p>
    <w:p w14:paraId="3716E897" w14:textId="56156243" w:rsidR="006B26D4" w:rsidRPr="00F26697" w:rsidRDefault="006B26D4" w:rsidP="00264BC6">
      <w:pPr>
        <w:spacing w:before="120" w:after="0" w:line="240" w:lineRule="auto"/>
        <w:rPr>
          <w:i/>
          <w:iCs/>
          <w:szCs w:val="24"/>
        </w:rPr>
      </w:pPr>
      <w:r w:rsidRPr="00F26697">
        <w:rPr>
          <w:i/>
          <w:iCs/>
          <w:szCs w:val="24"/>
        </w:rPr>
        <w:t>(v celém textu se slovem „předmět“ rozumí kterákoliv z kategorií „předmětu“ zavedená v bodě a)</w:t>
      </w:r>
    </w:p>
    <w:p w14:paraId="04E5AE78" w14:textId="4ED77973" w:rsidR="006B26D4" w:rsidRPr="00F26697" w:rsidRDefault="009421D9" w:rsidP="00306F40">
      <w:pPr>
        <w:pStyle w:val="Odstavecseseznamem"/>
        <w:numPr>
          <w:ilvl w:val="0"/>
          <w:numId w:val="28"/>
        </w:numPr>
        <w:spacing w:before="120" w:after="0" w:line="240" w:lineRule="auto"/>
        <w:ind w:left="851" w:hanging="567"/>
        <w:contextualSpacing w:val="0"/>
        <w:rPr>
          <w:szCs w:val="24"/>
        </w:rPr>
      </w:pPr>
      <w:r w:rsidRPr="00F26697">
        <w:rPr>
          <w:szCs w:val="24"/>
        </w:rPr>
        <w:t>V</w:t>
      </w:r>
      <w:r w:rsidR="006B26D4" w:rsidRPr="00F26697">
        <w:rPr>
          <w:szCs w:val="24"/>
        </w:rPr>
        <w:t xml:space="preserve"> učebním plánu bude umožněno vytvářet různé kategorie "předmětů" </w:t>
      </w:r>
    </w:p>
    <w:p w14:paraId="01DF1D32" w14:textId="676FBED5" w:rsidR="000F7FDE" w:rsidRDefault="006B26D4" w:rsidP="000F7FDE">
      <w:pPr>
        <w:pStyle w:val="Odstavecseseznamem1"/>
        <w:numPr>
          <w:ilvl w:val="5"/>
          <w:numId w:val="2"/>
        </w:numPr>
        <w:tabs>
          <w:tab w:val="left" w:pos="851"/>
        </w:tabs>
        <w:spacing w:before="60"/>
        <w:ind w:left="1418" w:hanging="425"/>
        <w:contextualSpacing w:val="0"/>
      </w:pPr>
      <w:r w:rsidRPr="00F26697">
        <w:t>povinný předmět – mají jej všichni žáci v daném ročníku</w:t>
      </w:r>
      <w:r w:rsidR="000F7FDE">
        <w:t>;</w:t>
      </w:r>
    </w:p>
    <w:p w14:paraId="115B01C6" w14:textId="77777777" w:rsidR="000F7FDE" w:rsidRDefault="006B26D4" w:rsidP="000F7FDE">
      <w:pPr>
        <w:pStyle w:val="Odstavecseseznamem1"/>
        <w:numPr>
          <w:ilvl w:val="5"/>
          <w:numId w:val="2"/>
        </w:numPr>
        <w:tabs>
          <w:tab w:val="left" w:pos="851"/>
        </w:tabs>
        <w:spacing w:before="60"/>
        <w:ind w:left="1418" w:hanging="425"/>
        <w:contextualSpacing w:val="0"/>
      </w:pPr>
      <w:r w:rsidRPr="00F26697">
        <w:t>volitelný předmět – žáci mají povinnost vybrat si z předmětů, které budou v</w:t>
      </w:r>
      <w:r w:rsidR="000F7FDE">
        <w:t> </w:t>
      </w:r>
      <w:r w:rsidRPr="00F26697">
        <w:t>jedné skupině volitelných předmětů nebo v „bloku“ volitelných předmětů</w:t>
      </w:r>
      <w:r w:rsidR="000F7FDE">
        <w:t>;</w:t>
      </w:r>
    </w:p>
    <w:p w14:paraId="7D1E93F0" w14:textId="77777777" w:rsidR="000F7FDE" w:rsidRDefault="006B26D4" w:rsidP="000F7FDE">
      <w:pPr>
        <w:pStyle w:val="Odstavecseseznamem1"/>
        <w:numPr>
          <w:ilvl w:val="5"/>
          <w:numId w:val="2"/>
        </w:numPr>
        <w:tabs>
          <w:tab w:val="left" w:pos="851"/>
        </w:tabs>
        <w:spacing w:before="60"/>
        <w:ind w:left="1418" w:hanging="425"/>
        <w:contextualSpacing w:val="0"/>
      </w:pPr>
      <w:r w:rsidRPr="00F26697">
        <w:t xml:space="preserve">nepovinný předmět – nově jej umožnit zadávat i v jiné ročníkové struktuře než ostatní povinné předměty např. nepovinný předmět pro všechny ročníky druhého </w:t>
      </w:r>
      <w:proofErr w:type="gramStart"/>
      <w:r w:rsidRPr="00F26697">
        <w:t>stupně,</w:t>
      </w:r>
      <w:proofErr w:type="gramEnd"/>
      <w:r w:rsidRPr="00F26697">
        <w:t xml:space="preserve"> apod.</w:t>
      </w:r>
      <w:r w:rsidR="000F7FDE">
        <w:t>;</w:t>
      </w:r>
    </w:p>
    <w:p w14:paraId="6B7939EF" w14:textId="77777777" w:rsidR="000F7FDE" w:rsidRDefault="006B26D4" w:rsidP="000F7FDE">
      <w:pPr>
        <w:pStyle w:val="Odstavecseseznamem1"/>
        <w:numPr>
          <w:ilvl w:val="5"/>
          <w:numId w:val="2"/>
        </w:numPr>
        <w:tabs>
          <w:tab w:val="left" w:pos="851"/>
        </w:tabs>
        <w:spacing w:before="60"/>
        <w:ind w:left="1418" w:hanging="425"/>
        <w:contextualSpacing w:val="0"/>
      </w:pPr>
      <w:r w:rsidRPr="000F7FDE">
        <w:t xml:space="preserve">jiná forma vzdělávání včetně mezipředmětové nebo </w:t>
      </w:r>
      <w:proofErr w:type="spellStart"/>
      <w:r w:rsidRPr="000F7FDE">
        <w:t>meziročníkové</w:t>
      </w:r>
      <w:proofErr w:type="spellEnd"/>
      <w:r w:rsidRPr="000F7FDE">
        <w:t xml:space="preserve"> formy vzdělávání – ne v délce školního roku ani pololetí – nově s možností zadávat časový rozsah. Bude se jednat například o výukový projekt, tematická výuka, bloky, kurzy apod.</w:t>
      </w:r>
      <w:r w:rsidR="000F7FDE">
        <w:t>;</w:t>
      </w:r>
    </w:p>
    <w:p w14:paraId="3A73C4F2" w14:textId="24B06669" w:rsidR="006B26D4" w:rsidRPr="000F7FDE" w:rsidRDefault="006B26D4" w:rsidP="000F7FDE">
      <w:pPr>
        <w:pStyle w:val="Odstavecseseznamem1"/>
        <w:numPr>
          <w:ilvl w:val="5"/>
          <w:numId w:val="2"/>
        </w:numPr>
        <w:tabs>
          <w:tab w:val="left" w:pos="851"/>
        </w:tabs>
        <w:spacing w:before="60"/>
        <w:ind w:left="1418" w:hanging="425"/>
        <w:contextualSpacing w:val="0"/>
      </w:pPr>
      <w:r w:rsidRPr="000F7FDE">
        <w:t>moduly, které budou pro část ročníku a budou využívány především ve středním odborném vzdělávání</w:t>
      </w:r>
      <w:r w:rsidR="000F7FDE">
        <w:t>.</w:t>
      </w:r>
    </w:p>
    <w:p w14:paraId="7FC16604" w14:textId="77777777" w:rsidR="00CF0316" w:rsidRDefault="009421D9" w:rsidP="00306F40">
      <w:pPr>
        <w:pStyle w:val="Odstavecseseznamem"/>
        <w:numPr>
          <w:ilvl w:val="0"/>
          <w:numId w:val="28"/>
        </w:numPr>
        <w:spacing w:before="120" w:after="0" w:line="240" w:lineRule="auto"/>
        <w:ind w:left="851" w:hanging="567"/>
        <w:contextualSpacing w:val="0"/>
        <w:rPr>
          <w:szCs w:val="24"/>
        </w:rPr>
      </w:pPr>
      <w:r w:rsidRPr="00F26697">
        <w:rPr>
          <w:szCs w:val="24"/>
        </w:rPr>
        <w:t>U</w:t>
      </w:r>
      <w:r w:rsidR="006B26D4" w:rsidRPr="00F26697">
        <w:rPr>
          <w:szCs w:val="24"/>
        </w:rPr>
        <w:t xml:space="preserve"> předmětů </w:t>
      </w:r>
      <w:r w:rsidR="000D3174" w:rsidRPr="00F26697">
        <w:rPr>
          <w:szCs w:val="24"/>
        </w:rPr>
        <w:t xml:space="preserve">bude </w:t>
      </w:r>
      <w:r w:rsidR="006B26D4" w:rsidRPr="00F26697">
        <w:rPr>
          <w:szCs w:val="24"/>
        </w:rPr>
        <w:t>umožn</w:t>
      </w:r>
      <w:r w:rsidR="000D3174" w:rsidRPr="00F26697">
        <w:rPr>
          <w:szCs w:val="24"/>
        </w:rPr>
        <w:t>ěno</w:t>
      </w:r>
      <w:r w:rsidR="006B26D4" w:rsidRPr="00F26697">
        <w:rPr>
          <w:szCs w:val="24"/>
        </w:rPr>
        <w:t xml:space="preserve"> vkládat textové informace v rozsahu vymezeném příslušným RVP.</w:t>
      </w:r>
    </w:p>
    <w:p w14:paraId="5EF96A02" w14:textId="6FD955E7" w:rsidR="006B26D4" w:rsidRPr="00CF0316" w:rsidRDefault="009421D9" w:rsidP="00306F40">
      <w:pPr>
        <w:pStyle w:val="Odstavecseseznamem"/>
        <w:numPr>
          <w:ilvl w:val="0"/>
          <w:numId w:val="28"/>
        </w:numPr>
        <w:spacing w:before="120" w:after="0" w:line="240" w:lineRule="auto"/>
        <w:ind w:left="851" w:hanging="567"/>
        <w:contextualSpacing w:val="0"/>
        <w:rPr>
          <w:szCs w:val="24"/>
        </w:rPr>
      </w:pPr>
      <w:r w:rsidRPr="00CF0316">
        <w:rPr>
          <w:szCs w:val="24"/>
        </w:rPr>
        <w:t>U</w:t>
      </w:r>
      <w:r w:rsidR="006B26D4" w:rsidRPr="00CF0316">
        <w:rPr>
          <w:szCs w:val="24"/>
        </w:rPr>
        <w:t xml:space="preserve"> modulů </w:t>
      </w:r>
      <w:r w:rsidR="000D3174" w:rsidRPr="00CF0316">
        <w:rPr>
          <w:szCs w:val="24"/>
        </w:rPr>
        <w:t xml:space="preserve">bude </w:t>
      </w:r>
      <w:r w:rsidR="006B26D4" w:rsidRPr="00CF0316">
        <w:rPr>
          <w:szCs w:val="24"/>
        </w:rPr>
        <w:t>umožn</w:t>
      </w:r>
      <w:r w:rsidR="000D3174" w:rsidRPr="00CF0316">
        <w:rPr>
          <w:szCs w:val="24"/>
        </w:rPr>
        <w:t>ěno</w:t>
      </w:r>
      <w:r w:rsidR="006B26D4" w:rsidRPr="00CF0316">
        <w:rPr>
          <w:szCs w:val="24"/>
        </w:rPr>
        <w:t xml:space="preserve"> editovat více údajů v rozšířené struktuře kontextových informací</w:t>
      </w:r>
      <w:r w:rsidRPr="00CF0316">
        <w:rPr>
          <w:szCs w:val="24"/>
        </w:rPr>
        <w:t>.</w:t>
      </w:r>
    </w:p>
    <w:p w14:paraId="72E6C495" w14:textId="77777777" w:rsidR="00CF0316" w:rsidRDefault="006B26D4" w:rsidP="00CF0316">
      <w:pPr>
        <w:pStyle w:val="Odstavecseseznamem1"/>
        <w:numPr>
          <w:ilvl w:val="5"/>
          <w:numId w:val="2"/>
        </w:numPr>
        <w:tabs>
          <w:tab w:val="left" w:pos="851"/>
        </w:tabs>
        <w:spacing w:before="60"/>
        <w:ind w:left="1418" w:hanging="425"/>
        <w:contextualSpacing w:val="0"/>
      </w:pPr>
      <w:r w:rsidRPr="00F26697">
        <w:t xml:space="preserve">ve společné vstupní části: název, kód </w:t>
      </w:r>
      <w:r w:rsidR="000D3174" w:rsidRPr="00F26697">
        <w:t>(dle</w:t>
      </w:r>
      <w:r w:rsidRPr="00F26697">
        <w:t xml:space="preserve"> IS RVP</w:t>
      </w:r>
      <w:r w:rsidR="000D3174" w:rsidRPr="00F26697">
        <w:t>)</w:t>
      </w:r>
      <w:r w:rsidRPr="00F26697">
        <w:t xml:space="preserve">, typ </w:t>
      </w:r>
      <w:r w:rsidR="000D3174" w:rsidRPr="00F26697">
        <w:t>(dle</w:t>
      </w:r>
      <w:r w:rsidRPr="00F26697">
        <w:t xml:space="preserve"> IS RVP</w:t>
      </w:r>
      <w:r w:rsidR="000D3174" w:rsidRPr="00F26697">
        <w:t>)</w:t>
      </w:r>
      <w:r w:rsidRPr="00F26697">
        <w:t xml:space="preserve">, počet hodin, vstupní předpoklady </w:t>
      </w:r>
      <w:r w:rsidR="000D3174" w:rsidRPr="00F26697">
        <w:t>(</w:t>
      </w:r>
      <w:r w:rsidRPr="00F26697">
        <w:t>např. kódy a názvy modulů, které předcházejí</w:t>
      </w:r>
      <w:r w:rsidR="00CF0316">
        <w:t>;</w:t>
      </w:r>
    </w:p>
    <w:p w14:paraId="0176F425" w14:textId="0FD0D0BB" w:rsidR="00CF0316" w:rsidRDefault="006B26D4" w:rsidP="00CF0316">
      <w:pPr>
        <w:pStyle w:val="Odstavecseseznamem1"/>
        <w:numPr>
          <w:ilvl w:val="5"/>
          <w:numId w:val="2"/>
        </w:numPr>
        <w:tabs>
          <w:tab w:val="left" w:pos="851"/>
        </w:tabs>
        <w:spacing w:before="60"/>
        <w:ind w:left="1418" w:hanging="425"/>
        <w:contextualSpacing w:val="0"/>
      </w:pPr>
      <w:r w:rsidRPr="00CF0316">
        <w:lastRenderedPageBreak/>
        <w:t>dále v jádru modulu vázané na výsledky učení: charakteristiku modulu, očekávané výsledky učení a jejich indikátory</w:t>
      </w:r>
      <w:r w:rsidR="000D3174" w:rsidRPr="00CF0316">
        <w:t xml:space="preserve"> (dle</w:t>
      </w:r>
      <w:r w:rsidRPr="00CF0316">
        <w:t xml:space="preserve"> IS RVP</w:t>
      </w:r>
      <w:r w:rsidR="000D3174" w:rsidRPr="00CF0316">
        <w:t>)</w:t>
      </w:r>
      <w:r w:rsidRPr="00CF0316">
        <w:t>, rozpis učiva, strategie výuky, které jsou doporučené pro dosažení výsledků, způsob ověřování dosažených výsledků, kritéria hodnocení</w:t>
      </w:r>
      <w:r w:rsidR="00960201">
        <w:t>;</w:t>
      </w:r>
    </w:p>
    <w:p w14:paraId="47E7C07A" w14:textId="1C5B9BDB" w:rsidR="006B26D4" w:rsidRPr="00CF0316" w:rsidRDefault="006B26D4" w:rsidP="00CF0316">
      <w:pPr>
        <w:pStyle w:val="Odstavecseseznamem1"/>
        <w:numPr>
          <w:ilvl w:val="5"/>
          <w:numId w:val="2"/>
        </w:numPr>
        <w:tabs>
          <w:tab w:val="left" w:pos="851"/>
        </w:tabs>
        <w:spacing w:before="60"/>
        <w:ind w:left="1418" w:hanging="425"/>
        <w:contextualSpacing w:val="0"/>
      </w:pPr>
      <w:r w:rsidRPr="00CF0316">
        <w:t>ve společné výstupní části: doporučená studijní literatura, odkazy na ilustrační zdroje a poznámky.</w:t>
      </w:r>
    </w:p>
    <w:p w14:paraId="48CF087C" w14:textId="77777777" w:rsidR="000147B8" w:rsidRDefault="009421D9" w:rsidP="00306F40">
      <w:pPr>
        <w:pStyle w:val="Odstavecseseznamem"/>
        <w:numPr>
          <w:ilvl w:val="0"/>
          <w:numId w:val="28"/>
        </w:numPr>
        <w:spacing w:before="120" w:after="0" w:line="240" w:lineRule="auto"/>
        <w:ind w:left="851" w:hanging="567"/>
        <w:contextualSpacing w:val="0"/>
        <w:rPr>
          <w:szCs w:val="24"/>
        </w:rPr>
      </w:pPr>
      <w:r w:rsidRPr="00F26697">
        <w:rPr>
          <w:szCs w:val="24"/>
        </w:rPr>
        <w:t>P</w:t>
      </w:r>
      <w:r w:rsidR="006B26D4" w:rsidRPr="00F26697">
        <w:rPr>
          <w:szCs w:val="24"/>
        </w:rPr>
        <w:t xml:space="preserve">ři tvorbě volitelných předmětů </w:t>
      </w:r>
      <w:r w:rsidR="00430FB9" w:rsidRPr="00F26697">
        <w:rPr>
          <w:szCs w:val="24"/>
        </w:rPr>
        <w:t xml:space="preserve">bude </w:t>
      </w:r>
      <w:r w:rsidR="006B26D4" w:rsidRPr="00F26697">
        <w:rPr>
          <w:szCs w:val="24"/>
        </w:rPr>
        <w:t>umožn</w:t>
      </w:r>
      <w:r w:rsidR="00430FB9" w:rsidRPr="00F26697">
        <w:rPr>
          <w:szCs w:val="24"/>
        </w:rPr>
        <w:t>ěno</w:t>
      </w:r>
      <w:r w:rsidR="006B26D4" w:rsidRPr="00F26697">
        <w:rPr>
          <w:szCs w:val="24"/>
        </w:rPr>
        <w:t xml:space="preserve"> vytvářet nerovnoměrné rozložení volitelných předmětů (např. ve 3. ročníku si žáci vyberou buď dvouhodinový nebo tříhodinový předmět a ve čtvrtém ročníku si budou muset žáci s dvouhodinovým předmětem vzít čtyřhodinový volitelný předmět a s tříhodinovým další tříhodinový předmět</w:t>
      </w:r>
      <w:r w:rsidR="00430FB9" w:rsidRPr="00F26697">
        <w:rPr>
          <w:szCs w:val="24"/>
        </w:rPr>
        <w:t>), fakticky tak půjde</w:t>
      </w:r>
      <w:r w:rsidR="006B26D4" w:rsidRPr="00F26697">
        <w:rPr>
          <w:szCs w:val="24"/>
        </w:rPr>
        <w:t xml:space="preserve"> o „bloky“ volitelných předmětů, které </w:t>
      </w:r>
      <w:r w:rsidR="00430FB9" w:rsidRPr="00F26697">
        <w:rPr>
          <w:szCs w:val="24"/>
        </w:rPr>
        <w:t>souhrnně pokrývají</w:t>
      </w:r>
      <w:r w:rsidR="006B26D4" w:rsidRPr="00F26697">
        <w:rPr>
          <w:szCs w:val="24"/>
        </w:rPr>
        <w:t xml:space="preserve"> více ročníků </w:t>
      </w:r>
      <w:r w:rsidR="00430FB9" w:rsidRPr="00F26697">
        <w:rPr>
          <w:szCs w:val="24"/>
        </w:rPr>
        <w:t>(</w:t>
      </w:r>
      <w:r w:rsidR="00306279" w:rsidRPr="00F26697">
        <w:rPr>
          <w:szCs w:val="24"/>
        </w:rPr>
        <w:t xml:space="preserve">včetně </w:t>
      </w:r>
      <w:r w:rsidR="00430FB9" w:rsidRPr="00F26697">
        <w:rPr>
          <w:szCs w:val="24"/>
        </w:rPr>
        <w:t>adekvátní</w:t>
      </w:r>
      <w:r w:rsidR="00306279" w:rsidRPr="00F26697">
        <w:rPr>
          <w:szCs w:val="24"/>
        </w:rPr>
        <w:t>ho</w:t>
      </w:r>
      <w:r w:rsidR="00430FB9" w:rsidRPr="00F26697">
        <w:rPr>
          <w:szCs w:val="24"/>
        </w:rPr>
        <w:t xml:space="preserve"> nastavení </w:t>
      </w:r>
      <w:r w:rsidR="006B26D4" w:rsidRPr="00F26697">
        <w:rPr>
          <w:szCs w:val="24"/>
        </w:rPr>
        <w:t>kontrolní</w:t>
      </w:r>
      <w:r w:rsidR="00430FB9" w:rsidRPr="00F26697">
        <w:rPr>
          <w:szCs w:val="24"/>
        </w:rPr>
        <w:t>ch</w:t>
      </w:r>
      <w:r w:rsidR="006B26D4" w:rsidRPr="00F26697">
        <w:rPr>
          <w:szCs w:val="24"/>
        </w:rPr>
        <w:t xml:space="preserve"> mechanism</w:t>
      </w:r>
      <w:r w:rsidR="00430FB9" w:rsidRPr="00F26697">
        <w:rPr>
          <w:szCs w:val="24"/>
        </w:rPr>
        <w:t>ů)</w:t>
      </w:r>
      <w:r w:rsidR="00306279" w:rsidRPr="00F26697">
        <w:rPr>
          <w:szCs w:val="24"/>
        </w:rPr>
        <w:t>.</w:t>
      </w:r>
      <w:r w:rsidR="006B26D4" w:rsidRPr="00F26697">
        <w:rPr>
          <w:szCs w:val="24"/>
        </w:rPr>
        <w:t xml:space="preserve"> </w:t>
      </w:r>
      <w:r w:rsidR="00306279" w:rsidRPr="00F26697">
        <w:rPr>
          <w:szCs w:val="24"/>
        </w:rPr>
        <w:t>P</w:t>
      </w:r>
      <w:r w:rsidR="006B26D4" w:rsidRPr="00F26697">
        <w:rPr>
          <w:szCs w:val="24"/>
        </w:rPr>
        <w:t>ři zakládání volitelných předmětů</w:t>
      </w:r>
      <w:r w:rsidR="00306279" w:rsidRPr="00F26697">
        <w:rPr>
          <w:szCs w:val="24"/>
        </w:rPr>
        <w:t xml:space="preserve"> bude</w:t>
      </w:r>
      <w:r w:rsidR="006B26D4" w:rsidRPr="00F26697">
        <w:rPr>
          <w:szCs w:val="24"/>
        </w:rPr>
        <w:t xml:space="preserve"> tedy</w:t>
      </w:r>
      <w:r w:rsidR="00306279" w:rsidRPr="00F26697">
        <w:rPr>
          <w:szCs w:val="24"/>
        </w:rPr>
        <w:t xml:space="preserve"> nutné</w:t>
      </w:r>
      <w:r w:rsidR="006B26D4" w:rsidRPr="00F26697">
        <w:rPr>
          <w:szCs w:val="24"/>
        </w:rPr>
        <w:t xml:space="preserve"> zvolit, zda skupina volitelných předmětů bude v jednom ročníku nebo ve více ročnících a dále</w:t>
      </w:r>
      <w:r w:rsidR="00306279" w:rsidRPr="00F26697">
        <w:rPr>
          <w:szCs w:val="24"/>
        </w:rPr>
        <w:t>,</w:t>
      </w:r>
      <w:r w:rsidR="006B26D4" w:rsidRPr="00F26697">
        <w:rPr>
          <w:szCs w:val="24"/>
        </w:rPr>
        <w:t xml:space="preserve"> zda bude mít stále sejnou hodinovou dota</w:t>
      </w:r>
      <w:r w:rsidR="00306279" w:rsidRPr="00F26697">
        <w:rPr>
          <w:szCs w:val="24"/>
        </w:rPr>
        <w:t>ci</w:t>
      </w:r>
      <w:r w:rsidR="006B26D4" w:rsidRPr="00F26697">
        <w:rPr>
          <w:szCs w:val="24"/>
        </w:rPr>
        <w:t xml:space="preserve"> každého volitelného předmětu, nebo budou mít volitelné předměty celkovou dotaci v součtu shodnou. Následně </w:t>
      </w:r>
      <w:r w:rsidR="00306279" w:rsidRPr="00F26697">
        <w:rPr>
          <w:szCs w:val="24"/>
        </w:rPr>
        <w:t xml:space="preserve">bude </w:t>
      </w:r>
      <w:r w:rsidR="006B26D4" w:rsidRPr="00F26697">
        <w:rPr>
          <w:szCs w:val="24"/>
        </w:rPr>
        <w:t>umožn</w:t>
      </w:r>
      <w:r w:rsidR="00306279" w:rsidRPr="00F26697">
        <w:rPr>
          <w:szCs w:val="24"/>
        </w:rPr>
        <w:t>ěno</w:t>
      </w:r>
      <w:r w:rsidR="006B26D4" w:rsidRPr="00F26697">
        <w:rPr>
          <w:szCs w:val="24"/>
        </w:rPr>
        <w:t xml:space="preserve"> vytvářet blok z části volitelných předmětů ve skupině tzn. seskupit ty volitelné předměty, které žák bude mít zároveň. Pokud bude zvolena možnost skupiny volitelných předmětů ve více ročnících a jen s</w:t>
      </w:r>
      <w:r w:rsidR="000147B8">
        <w:rPr>
          <w:szCs w:val="24"/>
        </w:rPr>
        <w:t> </w:t>
      </w:r>
      <w:r w:rsidR="006B26D4" w:rsidRPr="00F26697">
        <w:rPr>
          <w:szCs w:val="24"/>
        </w:rPr>
        <w:t xml:space="preserve">celkovým součtem hodinové dotace, tak </w:t>
      </w:r>
      <w:r w:rsidR="00306279" w:rsidRPr="00F26697">
        <w:rPr>
          <w:szCs w:val="24"/>
        </w:rPr>
        <w:t xml:space="preserve">bude </w:t>
      </w:r>
      <w:r w:rsidR="006B26D4" w:rsidRPr="00F26697">
        <w:rPr>
          <w:szCs w:val="24"/>
        </w:rPr>
        <w:t>umožn</w:t>
      </w:r>
      <w:r w:rsidR="00306279" w:rsidRPr="00F26697">
        <w:rPr>
          <w:szCs w:val="24"/>
        </w:rPr>
        <w:t>ěna</w:t>
      </w:r>
      <w:r w:rsidR="006B26D4" w:rsidRPr="00F26697">
        <w:rPr>
          <w:szCs w:val="24"/>
        </w:rPr>
        <w:t xml:space="preserve"> distribuc</w:t>
      </w:r>
      <w:r w:rsidR="00306279" w:rsidRPr="00F26697">
        <w:rPr>
          <w:szCs w:val="24"/>
        </w:rPr>
        <w:t>e</w:t>
      </w:r>
      <w:r w:rsidR="006B26D4" w:rsidRPr="00F26697">
        <w:rPr>
          <w:szCs w:val="24"/>
        </w:rPr>
        <w:t xml:space="preserve"> hodin v součtu v</w:t>
      </w:r>
      <w:r w:rsidR="000147B8">
        <w:rPr>
          <w:szCs w:val="24"/>
        </w:rPr>
        <w:t> </w:t>
      </w:r>
      <w:r w:rsidR="006B26D4" w:rsidRPr="00F26697">
        <w:rPr>
          <w:szCs w:val="24"/>
        </w:rPr>
        <w:t>rámci bloku volitelných předmětů.</w:t>
      </w:r>
    </w:p>
    <w:p w14:paraId="29255FBA" w14:textId="389BA15F" w:rsidR="00E86189" w:rsidRPr="000147B8" w:rsidRDefault="006B26D4" w:rsidP="00306F40">
      <w:pPr>
        <w:pStyle w:val="Odstavecseseznamem"/>
        <w:numPr>
          <w:ilvl w:val="0"/>
          <w:numId w:val="28"/>
        </w:numPr>
        <w:spacing w:before="120" w:after="0" w:line="240" w:lineRule="auto"/>
        <w:ind w:left="851" w:hanging="567"/>
        <w:contextualSpacing w:val="0"/>
        <w:rPr>
          <w:szCs w:val="24"/>
        </w:rPr>
      </w:pPr>
      <w:r w:rsidRPr="000147B8">
        <w:rPr>
          <w:szCs w:val="24"/>
        </w:rPr>
        <w:t xml:space="preserve">Na úrovni předmětu </w:t>
      </w:r>
      <w:r w:rsidR="00306279" w:rsidRPr="000147B8">
        <w:rPr>
          <w:szCs w:val="24"/>
        </w:rPr>
        <w:t xml:space="preserve">se budou </w:t>
      </w:r>
      <w:r w:rsidRPr="000147B8">
        <w:rPr>
          <w:szCs w:val="24"/>
        </w:rPr>
        <w:t xml:space="preserve">zobrazovat a případně kopírovat z ročníku do ročníku vytvořené nebo převzaté vzdělávací strategie na úrovni očekávaného výsledku učení klíčových kompetencí nebo základních gramotností </w:t>
      </w:r>
      <w:r w:rsidR="00306279" w:rsidRPr="000147B8">
        <w:rPr>
          <w:szCs w:val="24"/>
        </w:rPr>
        <w:t>(dle</w:t>
      </w:r>
      <w:r w:rsidRPr="000147B8">
        <w:rPr>
          <w:szCs w:val="24"/>
        </w:rPr>
        <w:t xml:space="preserve"> IS RVP</w:t>
      </w:r>
      <w:r w:rsidR="00306279" w:rsidRPr="000147B8">
        <w:rPr>
          <w:szCs w:val="24"/>
        </w:rPr>
        <w:t>)</w:t>
      </w:r>
      <w:r w:rsidR="000147B8">
        <w:rPr>
          <w:szCs w:val="24"/>
        </w:rPr>
        <w:t>.</w:t>
      </w:r>
    </w:p>
    <w:p w14:paraId="463DCED7" w14:textId="220FC7D9" w:rsidR="00E86189" w:rsidRPr="00F26697" w:rsidRDefault="00E86189" w:rsidP="00306F40">
      <w:pPr>
        <w:pStyle w:val="Odstavecseseznamem"/>
        <w:numPr>
          <w:ilvl w:val="0"/>
          <w:numId w:val="24"/>
        </w:numPr>
        <w:spacing w:before="360" w:after="60" w:line="240" w:lineRule="auto"/>
        <w:ind w:left="426" w:hanging="426"/>
        <w:contextualSpacing w:val="0"/>
        <w:rPr>
          <w:b/>
          <w:bCs/>
          <w:szCs w:val="24"/>
        </w:rPr>
      </w:pPr>
      <w:r w:rsidRPr="00F26697">
        <w:rPr>
          <w:b/>
          <w:bCs/>
          <w:szCs w:val="24"/>
        </w:rPr>
        <w:t xml:space="preserve">Úpravy při editaci vzdělávacího obsahu – učební osnovy </w:t>
      </w:r>
    </w:p>
    <w:p w14:paraId="4C34E925" w14:textId="36799C38" w:rsidR="00E86189" w:rsidRPr="00F26697" w:rsidRDefault="0099121E" w:rsidP="00306F40">
      <w:pPr>
        <w:pStyle w:val="Odstavecseseznamem"/>
        <w:numPr>
          <w:ilvl w:val="0"/>
          <w:numId w:val="29"/>
        </w:numPr>
        <w:spacing w:before="120" w:after="0" w:line="240" w:lineRule="auto"/>
        <w:ind w:left="851" w:hanging="567"/>
        <w:contextualSpacing w:val="0"/>
        <w:rPr>
          <w:szCs w:val="24"/>
        </w:rPr>
      </w:pPr>
      <w:r w:rsidRPr="00F26697">
        <w:rPr>
          <w:szCs w:val="24"/>
        </w:rPr>
        <w:t>P</w:t>
      </w:r>
      <w:r w:rsidR="00E86189" w:rsidRPr="00F26697">
        <w:rPr>
          <w:szCs w:val="24"/>
        </w:rPr>
        <w:t xml:space="preserve">ři tvorbě učebních osnov </w:t>
      </w:r>
      <w:r w:rsidR="00DC58C8" w:rsidRPr="00F26697">
        <w:rPr>
          <w:szCs w:val="24"/>
        </w:rPr>
        <w:t xml:space="preserve">bude umožněno </w:t>
      </w:r>
      <w:r w:rsidR="00E86189" w:rsidRPr="00F26697">
        <w:rPr>
          <w:szCs w:val="24"/>
        </w:rPr>
        <w:t xml:space="preserve">zobrazit a editovat následující části ve vazbě na jakýkoliv </w:t>
      </w:r>
      <w:r w:rsidR="00B84AA4" w:rsidRPr="00F26697">
        <w:rPr>
          <w:szCs w:val="24"/>
        </w:rPr>
        <w:t>očekávaný výsledek učení (dále jen „</w:t>
      </w:r>
      <w:r w:rsidR="00E86189" w:rsidRPr="00F26697">
        <w:rPr>
          <w:szCs w:val="24"/>
        </w:rPr>
        <w:t>OVU</w:t>
      </w:r>
      <w:r w:rsidR="00B84AA4" w:rsidRPr="00F26697">
        <w:rPr>
          <w:szCs w:val="24"/>
        </w:rPr>
        <w:t>“, dříve očekávaný výstup)</w:t>
      </w:r>
      <w:r w:rsidR="00E86189" w:rsidRPr="00F26697">
        <w:rPr>
          <w:szCs w:val="24"/>
        </w:rPr>
        <w:t xml:space="preserve"> z</w:t>
      </w:r>
      <w:r w:rsidR="00B84AA4" w:rsidRPr="00F26697">
        <w:rPr>
          <w:szCs w:val="24"/>
        </w:rPr>
        <w:t> </w:t>
      </w:r>
      <w:r w:rsidR="00E86189" w:rsidRPr="00F26697">
        <w:rPr>
          <w:szCs w:val="24"/>
        </w:rPr>
        <w:t>RVP</w:t>
      </w:r>
      <w:r w:rsidR="00B84AA4" w:rsidRPr="00F26697">
        <w:rPr>
          <w:szCs w:val="24"/>
        </w:rPr>
        <w:t xml:space="preserve"> (n</w:t>
      </w:r>
      <w:r w:rsidR="00E86189" w:rsidRPr="00F26697">
        <w:rPr>
          <w:szCs w:val="24"/>
        </w:rPr>
        <w:t>apř. po kliknutí na OVU z RVP se vše zobrazí v samostatném okně</w:t>
      </w:r>
      <w:r w:rsidR="00B84AA4" w:rsidRPr="00F26697">
        <w:rPr>
          <w:szCs w:val="24"/>
        </w:rPr>
        <w:t>)</w:t>
      </w:r>
    </w:p>
    <w:p w14:paraId="24709F10" w14:textId="51BCE085" w:rsidR="00B84AA4" w:rsidRPr="00F26697" w:rsidRDefault="00E86189" w:rsidP="000147B8">
      <w:pPr>
        <w:pStyle w:val="Odstavecseseznamem1"/>
        <w:numPr>
          <w:ilvl w:val="5"/>
          <w:numId w:val="2"/>
        </w:numPr>
        <w:tabs>
          <w:tab w:val="left" w:pos="851"/>
        </w:tabs>
        <w:spacing w:before="60"/>
        <w:ind w:left="1418" w:hanging="425"/>
        <w:contextualSpacing w:val="0"/>
      </w:pPr>
      <w:r w:rsidRPr="00F26697">
        <w:t>školní OVU, které jsou navázané na daný OVU z</w:t>
      </w:r>
      <w:r w:rsidR="007231CE" w:rsidRPr="00F26697">
        <w:t> </w:t>
      </w:r>
      <w:r w:rsidRPr="00F26697">
        <w:t>RVP</w:t>
      </w:r>
      <w:r w:rsidR="007231CE" w:rsidRPr="00F26697">
        <w:t>,</w:t>
      </w:r>
    </w:p>
    <w:p w14:paraId="0D738776" w14:textId="73FFE5C4" w:rsidR="00B84AA4" w:rsidRPr="00F26697" w:rsidRDefault="00E86189" w:rsidP="000147B8">
      <w:pPr>
        <w:pStyle w:val="Odstavecseseznamem1"/>
        <w:numPr>
          <w:ilvl w:val="5"/>
          <w:numId w:val="2"/>
        </w:numPr>
        <w:tabs>
          <w:tab w:val="left" w:pos="851"/>
        </w:tabs>
        <w:spacing w:before="60"/>
        <w:ind w:left="1418" w:hanging="425"/>
        <w:contextualSpacing w:val="0"/>
      </w:pPr>
      <w:r w:rsidRPr="00F26697">
        <w:t xml:space="preserve">zároveň </w:t>
      </w:r>
      <w:r w:rsidR="00B84AA4" w:rsidRPr="00F26697">
        <w:t xml:space="preserve">bude </w:t>
      </w:r>
      <w:r w:rsidRPr="00F26697">
        <w:t>umožn</w:t>
      </w:r>
      <w:r w:rsidR="00B84AA4" w:rsidRPr="00F26697">
        <w:t>ěno</w:t>
      </w:r>
      <w:r w:rsidRPr="00F26697">
        <w:t xml:space="preserve"> snadné kopírování OVU z RVP do školního OVU</w:t>
      </w:r>
      <w:r w:rsidR="007231CE" w:rsidRPr="00F26697">
        <w:t>,</w:t>
      </w:r>
    </w:p>
    <w:p w14:paraId="40135785" w14:textId="4C9E63CF" w:rsidR="00B84AA4" w:rsidRPr="00F26697" w:rsidRDefault="00E86189" w:rsidP="000147B8">
      <w:pPr>
        <w:pStyle w:val="Odstavecseseznamem1"/>
        <w:numPr>
          <w:ilvl w:val="5"/>
          <w:numId w:val="2"/>
        </w:numPr>
        <w:tabs>
          <w:tab w:val="left" w:pos="851"/>
        </w:tabs>
        <w:spacing w:before="60"/>
        <w:ind w:left="1418" w:hanging="425"/>
        <w:contextualSpacing w:val="0"/>
      </w:pPr>
      <w:r w:rsidRPr="00F26697">
        <w:t xml:space="preserve">zároveň </w:t>
      </w:r>
      <w:r w:rsidR="00B84AA4" w:rsidRPr="00F26697">
        <w:t xml:space="preserve">bude umožněno </w:t>
      </w:r>
      <w:r w:rsidRPr="00F26697">
        <w:t>snadné kopírování minimální doporučené úrovně navázané na očekávaný výsledek učení</w:t>
      </w:r>
      <w:r w:rsidR="007231CE" w:rsidRPr="00F26697">
        <w:t>,</w:t>
      </w:r>
    </w:p>
    <w:p w14:paraId="5C8DDACA" w14:textId="77777777" w:rsidR="00230666" w:rsidRDefault="00E86189" w:rsidP="00230666">
      <w:pPr>
        <w:pStyle w:val="Odstavecseseznamem1"/>
        <w:numPr>
          <w:ilvl w:val="5"/>
          <w:numId w:val="2"/>
        </w:numPr>
        <w:tabs>
          <w:tab w:val="left" w:pos="851"/>
        </w:tabs>
        <w:spacing w:before="60"/>
        <w:ind w:left="1418" w:hanging="425"/>
        <w:contextualSpacing w:val="0"/>
      </w:pPr>
      <w:r w:rsidRPr="00F26697">
        <w:t xml:space="preserve">pokud je na OVU z RVP navázáno více školních OVU, </w:t>
      </w:r>
      <w:r w:rsidR="00B84AA4" w:rsidRPr="00F26697">
        <w:t>budou se</w:t>
      </w:r>
      <w:r w:rsidRPr="00F26697">
        <w:t xml:space="preserve"> zobraz</w:t>
      </w:r>
      <w:r w:rsidR="00B84AA4" w:rsidRPr="00F26697">
        <w:t>ova</w:t>
      </w:r>
      <w:r w:rsidRPr="00F26697">
        <w:t>t všechny školní OVU včetně ročníku (</w:t>
      </w:r>
      <w:r w:rsidR="00B84AA4" w:rsidRPr="00F26697">
        <w:t>m</w:t>
      </w:r>
      <w:r w:rsidRPr="00F26697">
        <w:t>ělo by být možné sledovat postupné dosahování např. školní očekávané výsledky učení z</w:t>
      </w:r>
      <w:r w:rsidR="007231CE" w:rsidRPr="00F26697">
        <w:t> </w:t>
      </w:r>
      <w:r w:rsidRPr="00F26697">
        <w:t>6., 7., 8. ročníku)</w:t>
      </w:r>
      <w:r w:rsidR="007231CE" w:rsidRPr="00F26697">
        <w:t>,</w:t>
      </w:r>
    </w:p>
    <w:p w14:paraId="790EDA98" w14:textId="77777777" w:rsidR="00230666" w:rsidRDefault="00E86189" w:rsidP="00230666">
      <w:pPr>
        <w:pStyle w:val="Odstavecseseznamem1"/>
        <w:numPr>
          <w:ilvl w:val="5"/>
          <w:numId w:val="2"/>
        </w:numPr>
        <w:tabs>
          <w:tab w:val="left" w:pos="851"/>
        </w:tabs>
        <w:spacing w:before="60"/>
        <w:ind w:left="1418" w:hanging="425"/>
        <w:contextualSpacing w:val="0"/>
      </w:pPr>
      <w:r w:rsidRPr="00230666">
        <w:t>„</w:t>
      </w:r>
      <w:proofErr w:type="spellStart"/>
      <w:r w:rsidRPr="00230666">
        <w:t>provazby</w:t>
      </w:r>
      <w:proofErr w:type="spellEnd"/>
      <w:r w:rsidRPr="00230666">
        <w:t xml:space="preserve">“ </w:t>
      </w:r>
      <w:r w:rsidR="00B84AA4" w:rsidRPr="00230666">
        <w:t xml:space="preserve">(dle </w:t>
      </w:r>
      <w:r w:rsidRPr="00230666">
        <w:t>IS RVP</w:t>
      </w:r>
      <w:r w:rsidR="00B84AA4" w:rsidRPr="00230666">
        <w:t>)</w:t>
      </w:r>
      <w:r w:rsidRPr="00230666">
        <w:t xml:space="preserve"> k dalším OVU členěným dle kategorií klíčové kompetence, základní gramotnosti, průřezová témata, vzdělávací obory</w:t>
      </w:r>
      <w:r w:rsidR="007231CE" w:rsidRPr="00230666">
        <w:t>,</w:t>
      </w:r>
    </w:p>
    <w:p w14:paraId="3D3BAA88" w14:textId="77777777" w:rsidR="00230666" w:rsidRDefault="00B84AA4" w:rsidP="00230666">
      <w:pPr>
        <w:pStyle w:val="Odstavecseseznamem1"/>
        <w:numPr>
          <w:ilvl w:val="5"/>
          <w:numId w:val="2"/>
        </w:numPr>
        <w:tabs>
          <w:tab w:val="left" w:pos="851"/>
        </w:tabs>
        <w:spacing w:before="60"/>
        <w:ind w:left="1418" w:hanging="425"/>
        <w:contextualSpacing w:val="0"/>
      </w:pPr>
      <w:r w:rsidRPr="00230666">
        <w:t>v</w:t>
      </w:r>
      <w:r w:rsidR="00E86189" w:rsidRPr="00230666">
        <w:t>šechny tyto vazby na úrovni OVU z RVP by se měly automaticky „přenášet“ na školní OVU navázané na daný OVU z</w:t>
      </w:r>
      <w:r w:rsidR="007231CE" w:rsidRPr="00230666">
        <w:t> </w:t>
      </w:r>
      <w:r w:rsidR="00E86189" w:rsidRPr="00230666">
        <w:t>RVP</w:t>
      </w:r>
      <w:r w:rsidR="007231CE" w:rsidRPr="00230666">
        <w:t>,</w:t>
      </w:r>
    </w:p>
    <w:p w14:paraId="0F70016A" w14:textId="77777777" w:rsidR="00230666" w:rsidRDefault="00B84AA4" w:rsidP="00230666">
      <w:pPr>
        <w:pStyle w:val="Odstavecseseznamem1"/>
        <w:numPr>
          <w:ilvl w:val="5"/>
          <w:numId w:val="2"/>
        </w:numPr>
        <w:tabs>
          <w:tab w:val="left" w:pos="851"/>
        </w:tabs>
        <w:spacing w:before="60"/>
        <w:ind w:left="1418" w:hanging="425"/>
        <w:contextualSpacing w:val="0"/>
      </w:pPr>
      <w:r w:rsidRPr="00230666">
        <w:t xml:space="preserve">bude možné zobrazit </w:t>
      </w:r>
      <w:r w:rsidR="00E86189" w:rsidRPr="00230666">
        <w:t>odkazy na metodickou podporu k danému OVU</w:t>
      </w:r>
      <w:r w:rsidR="00230666">
        <w:t>,</w:t>
      </w:r>
    </w:p>
    <w:p w14:paraId="7944E81A" w14:textId="77777777" w:rsidR="00230666" w:rsidRDefault="00B84AA4" w:rsidP="00230666">
      <w:pPr>
        <w:pStyle w:val="Odstavecseseznamem1"/>
        <w:numPr>
          <w:ilvl w:val="5"/>
          <w:numId w:val="2"/>
        </w:numPr>
        <w:tabs>
          <w:tab w:val="left" w:pos="851"/>
        </w:tabs>
        <w:spacing w:before="60"/>
        <w:ind w:left="1418" w:hanging="425"/>
        <w:contextualSpacing w:val="0"/>
      </w:pPr>
      <w:r w:rsidRPr="00230666">
        <w:t>v</w:t>
      </w:r>
      <w:r w:rsidR="00E86189" w:rsidRPr="00230666">
        <w:t>četně minimální doporučené úrovně k danému OVU z</w:t>
      </w:r>
      <w:r w:rsidR="00230666">
        <w:t> </w:t>
      </w:r>
      <w:r w:rsidR="00E86189" w:rsidRPr="00230666">
        <w:t>RVP</w:t>
      </w:r>
      <w:r w:rsidR="00230666">
        <w:t>,</w:t>
      </w:r>
    </w:p>
    <w:p w14:paraId="158C6D5C" w14:textId="77777777" w:rsidR="00230666" w:rsidRDefault="00B84AA4" w:rsidP="00230666">
      <w:pPr>
        <w:pStyle w:val="Odstavecseseznamem1"/>
        <w:numPr>
          <w:ilvl w:val="5"/>
          <w:numId w:val="2"/>
        </w:numPr>
        <w:tabs>
          <w:tab w:val="left" w:pos="851"/>
        </w:tabs>
        <w:spacing w:before="60"/>
        <w:ind w:left="1418" w:hanging="425"/>
        <w:contextualSpacing w:val="0"/>
      </w:pPr>
      <w:r w:rsidRPr="00230666">
        <w:t>v</w:t>
      </w:r>
      <w:r w:rsidR="00E86189" w:rsidRPr="00230666">
        <w:t>četně popisu úrovně splnění zobrazené po jednotlivých částech, pokud jich v</w:t>
      </w:r>
      <w:r w:rsidR="00230666">
        <w:t> </w:t>
      </w:r>
      <w:r w:rsidR="00E86189" w:rsidRPr="00230666">
        <w:t>IS RVP bude vytvořeno více</w:t>
      </w:r>
      <w:r w:rsidR="00062D14" w:rsidRPr="00230666">
        <w:t>,</w:t>
      </w:r>
    </w:p>
    <w:p w14:paraId="627FBA9A" w14:textId="1075E2DA" w:rsidR="00B84AA4" w:rsidRPr="00230666" w:rsidRDefault="00E86189" w:rsidP="00230666">
      <w:pPr>
        <w:pStyle w:val="Odstavecseseznamem1"/>
        <w:numPr>
          <w:ilvl w:val="5"/>
          <w:numId w:val="2"/>
        </w:numPr>
        <w:tabs>
          <w:tab w:val="left" w:pos="851"/>
        </w:tabs>
        <w:spacing w:before="60"/>
        <w:ind w:left="1418" w:hanging="425"/>
        <w:contextualSpacing w:val="0"/>
      </w:pPr>
      <w:r w:rsidRPr="00230666">
        <w:t>odkazy na ověřovací úlohy v InspIS SET</w:t>
      </w:r>
      <w:r w:rsidR="00062D14" w:rsidRPr="00230666">
        <w:t>.</w:t>
      </w:r>
    </w:p>
    <w:p w14:paraId="1CB9A298" w14:textId="0E97EBD8" w:rsidR="00B84AA4" w:rsidRPr="00F26697" w:rsidRDefault="0099121E" w:rsidP="00306F40">
      <w:pPr>
        <w:pStyle w:val="Odstavecseseznamem"/>
        <w:numPr>
          <w:ilvl w:val="0"/>
          <w:numId w:val="29"/>
        </w:numPr>
        <w:spacing w:before="120" w:after="0" w:line="240" w:lineRule="auto"/>
        <w:ind w:left="851" w:hanging="567"/>
        <w:contextualSpacing w:val="0"/>
        <w:rPr>
          <w:szCs w:val="24"/>
        </w:rPr>
      </w:pPr>
      <w:r w:rsidRPr="00F26697">
        <w:rPr>
          <w:szCs w:val="24"/>
        </w:rPr>
        <w:lastRenderedPageBreak/>
        <w:t>P</w:t>
      </w:r>
      <w:r w:rsidR="00E86189" w:rsidRPr="00F26697">
        <w:rPr>
          <w:szCs w:val="24"/>
        </w:rPr>
        <w:t>ři tvorbě učebních osnov</w:t>
      </w:r>
      <w:r w:rsidR="00B84AA4" w:rsidRPr="00F26697">
        <w:rPr>
          <w:szCs w:val="24"/>
        </w:rPr>
        <w:t xml:space="preserve"> bude umožněno</w:t>
      </w:r>
      <w:r w:rsidR="00E86189" w:rsidRPr="00F26697">
        <w:rPr>
          <w:szCs w:val="24"/>
        </w:rPr>
        <w:t xml:space="preserve"> zobrazit a editovat následující části ve</w:t>
      </w:r>
      <w:r w:rsidR="00230666">
        <w:rPr>
          <w:szCs w:val="24"/>
        </w:rPr>
        <w:t> </w:t>
      </w:r>
      <w:r w:rsidR="00E86189" w:rsidRPr="00F26697">
        <w:rPr>
          <w:szCs w:val="24"/>
        </w:rPr>
        <w:t>vazbě na jakýkoliv školní OVU (</w:t>
      </w:r>
      <w:r w:rsidR="00B84AA4" w:rsidRPr="00F26697">
        <w:rPr>
          <w:szCs w:val="24"/>
        </w:rPr>
        <w:t>n</w:t>
      </w:r>
      <w:r w:rsidR="00E86189" w:rsidRPr="00F26697">
        <w:rPr>
          <w:szCs w:val="24"/>
        </w:rPr>
        <w:t>apř. po kliknutí na školní OVU se vše zobrazí v</w:t>
      </w:r>
      <w:r w:rsidR="00230666">
        <w:rPr>
          <w:szCs w:val="24"/>
        </w:rPr>
        <w:t> </w:t>
      </w:r>
      <w:r w:rsidR="00E86189" w:rsidRPr="00F26697">
        <w:rPr>
          <w:szCs w:val="24"/>
        </w:rPr>
        <w:t>samostatném okně)</w:t>
      </w:r>
    </w:p>
    <w:p w14:paraId="53A518A3" w14:textId="7B0C857A" w:rsidR="00B84AA4" w:rsidRPr="00F26697" w:rsidRDefault="00E86189" w:rsidP="00230666">
      <w:pPr>
        <w:pStyle w:val="Odstavecseseznamem1"/>
        <w:numPr>
          <w:ilvl w:val="5"/>
          <w:numId w:val="2"/>
        </w:numPr>
        <w:tabs>
          <w:tab w:val="left" w:pos="851"/>
        </w:tabs>
        <w:spacing w:before="60"/>
        <w:ind w:left="1418" w:hanging="425"/>
        <w:contextualSpacing w:val="0"/>
      </w:pPr>
      <w:r w:rsidRPr="00F26697">
        <w:t>přenesené vazby z OVU z RVP, které jsou navázány na školní OVU dle kategorií klíčové kompetence, základní gramotnosti, průřezová témata, vzdělávací obory (tzn.  že bude možné v těchto kategoriích vidět navázané OVU z RVP z těchto kategorií, případně je doplnit nebo zrušit)</w:t>
      </w:r>
      <w:r w:rsidR="00062D14" w:rsidRPr="00F26697">
        <w:t>,</w:t>
      </w:r>
    </w:p>
    <w:p w14:paraId="49BACF87" w14:textId="2488EFA2" w:rsidR="00B84AA4" w:rsidRPr="00F26697" w:rsidRDefault="00E86189" w:rsidP="00230666">
      <w:pPr>
        <w:pStyle w:val="Odstavecseseznamem1"/>
        <w:numPr>
          <w:ilvl w:val="5"/>
          <w:numId w:val="2"/>
        </w:numPr>
        <w:tabs>
          <w:tab w:val="left" w:pos="851"/>
        </w:tabs>
        <w:spacing w:before="60"/>
        <w:ind w:left="1418" w:hanging="425"/>
        <w:contextualSpacing w:val="0"/>
      </w:pPr>
      <w:r w:rsidRPr="00F26697">
        <w:t>umožnit ke školnímu OVU navázat různé OVU z RVP podle výběru vzdělávacího oboru, klíčové kompetence, průřezového tématu a základní gramotnosti</w:t>
      </w:r>
      <w:r w:rsidR="00062D14" w:rsidRPr="00F26697">
        <w:t>,</w:t>
      </w:r>
    </w:p>
    <w:p w14:paraId="499D9F30" w14:textId="3A4A6092" w:rsidR="00B84AA4" w:rsidRPr="00F26697" w:rsidRDefault="00E86189" w:rsidP="00230666">
      <w:pPr>
        <w:pStyle w:val="Odstavecseseznamem1"/>
        <w:numPr>
          <w:ilvl w:val="5"/>
          <w:numId w:val="2"/>
        </w:numPr>
        <w:tabs>
          <w:tab w:val="left" w:pos="851"/>
        </w:tabs>
        <w:spacing w:before="60"/>
        <w:ind w:left="1418" w:hanging="425"/>
        <w:contextualSpacing w:val="0"/>
      </w:pPr>
      <w:r w:rsidRPr="00F26697">
        <w:t>učivo obdobně jako je na školní výstupy ve stávajícím InspIS ŠVP navázáno</w:t>
      </w:r>
      <w:r w:rsidR="00062D14" w:rsidRPr="00F26697">
        <w:t>,</w:t>
      </w:r>
    </w:p>
    <w:p w14:paraId="5D272813" w14:textId="0838FB5C" w:rsidR="00B84AA4" w:rsidRPr="00F26697" w:rsidRDefault="00E86189" w:rsidP="00230666">
      <w:pPr>
        <w:pStyle w:val="Odstavecseseznamem1"/>
        <w:numPr>
          <w:ilvl w:val="5"/>
          <w:numId w:val="2"/>
        </w:numPr>
        <w:tabs>
          <w:tab w:val="left" w:pos="851"/>
        </w:tabs>
        <w:spacing w:before="60"/>
        <w:ind w:left="1418" w:hanging="425"/>
        <w:contextualSpacing w:val="0"/>
      </w:pPr>
      <w:r w:rsidRPr="00F26697">
        <w:t>další školní OVU v daném předmětu (tím umožnit např. postupné kroky), které jsou navázány na stejný OVU z</w:t>
      </w:r>
      <w:r w:rsidR="00062D14" w:rsidRPr="00F26697">
        <w:t> </w:t>
      </w:r>
      <w:r w:rsidRPr="00F26697">
        <w:t>RVP</w:t>
      </w:r>
      <w:r w:rsidR="00062D14" w:rsidRPr="00F26697">
        <w:t>,</w:t>
      </w:r>
    </w:p>
    <w:p w14:paraId="71589CB0" w14:textId="0D0FA60F" w:rsidR="00B84AA4" w:rsidRPr="00F26697" w:rsidRDefault="00E86189" w:rsidP="00230666">
      <w:pPr>
        <w:pStyle w:val="Odstavecseseznamem1"/>
        <w:numPr>
          <w:ilvl w:val="5"/>
          <w:numId w:val="2"/>
        </w:numPr>
        <w:tabs>
          <w:tab w:val="left" w:pos="851"/>
        </w:tabs>
        <w:spacing w:before="60"/>
        <w:ind w:left="1418" w:hanging="425"/>
        <w:contextualSpacing w:val="0"/>
      </w:pPr>
      <w:r w:rsidRPr="00F26697">
        <w:t>další školní OVU mimo daný předmět (tím umožnit zadávat mezipředmětové vztahy), které budou propojeny s daným školním OVU</w:t>
      </w:r>
      <w:r w:rsidR="00062D14" w:rsidRPr="00F26697">
        <w:t>,</w:t>
      </w:r>
    </w:p>
    <w:p w14:paraId="47BE9B7C" w14:textId="4E310EFD" w:rsidR="00B84AA4" w:rsidRPr="00F26697" w:rsidRDefault="00E86189" w:rsidP="00230666">
      <w:pPr>
        <w:pStyle w:val="Odstavecseseznamem1"/>
        <w:numPr>
          <w:ilvl w:val="5"/>
          <w:numId w:val="2"/>
        </w:numPr>
        <w:tabs>
          <w:tab w:val="left" w:pos="851"/>
        </w:tabs>
        <w:spacing w:before="60"/>
        <w:ind w:left="1418" w:hanging="425"/>
        <w:contextualSpacing w:val="0"/>
      </w:pPr>
      <w:r w:rsidRPr="00F26697">
        <w:t xml:space="preserve">úroveň školního </w:t>
      </w:r>
      <w:r w:rsidR="00B84AA4" w:rsidRPr="00F26697">
        <w:t>OVU</w:t>
      </w:r>
      <w:r w:rsidRPr="00F26697">
        <w:t>, pokud bude využití úrovní školních OVU v</w:t>
      </w:r>
      <w:r w:rsidR="00062D14" w:rsidRPr="00F26697">
        <w:t> </w:t>
      </w:r>
      <w:r w:rsidRPr="00F26697">
        <w:t xml:space="preserve">daném předmětu </w:t>
      </w:r>
      <w:r w:rsidR="00B84AA4" w:rsidRPr="00F26697">
        <w:t xml:space="preserve">(nebo v celém ŠVP) </w:t>
      </w:r>
      <w:r w:rsidRPr="00F26697">
        <w:t>zvolena</w:t>
      </w:r>
      <w:r w:rsidR="00062D14" w:rsidRPr="00F26697">
        <w:t>,</w:t>
      </w:r>
    </w:p>
    <w:p w14:paraId="6A5C3ABC" w14:textId="4B18D747" w:rsidR="00B84AA4" w:rsidRPr="00F26697" w:rsidRDefault="00E86189" w:rsidP="00230666">
      <w:pPr>
        <w:pStyle w:val="Odstavecseseznamem1"/>
        <w:numPr>
          <w:ilvl w:val="5"/>
          <w:numId w:val="2"/>
        </w:numPr>
        <w:tabs>
          <w:tab w:val="left" w:pos="851"/>
        </w:tabs>
        <w:spacing w:before="60"/>
        <w:ind w:left="1418" w:hanging="425"/>
        <w:contextualSpacing w:val="0"/>
      </w:pPr>
      <w:r w:rsidRPr="00F26697">
        <w:t>textové pole s poznámkami uživatelů</w:t>
      </w:r>
      <w:r w:rsidR="00B84AA4" w:rsidRPr="00F26697">
        <w:t xml:space="preserve">, </w:t>
      </w:r>
      <w:r w:rsidRPr="00F26697">
        <w:t>např. pro případnou úprav</w:t>
      </w:r>
      <w:r w:rsidR="00B84AA4" w:rsidRPr="00F26697">
        <w:t>u</w:t>
      </w:r>
      <w:r w:rsidRPr="00F26697">
        <w:t xml:space="preserve"> v</w:t>
      </w:r>
      <w:r w:rsidR="00062D14" w:rsidRPr="00F26697">
        <w:t> </w:t>
      </w:r>
      <w:r w:rsidRPr="00F26697">
        <w:t>rámci školních úprav</w:t>
      </w:r>
      <w:r w:rsidR="00062D14" w:rsidRPr="00F26697">
        <w:t>,</w:t>
      </w:r>
    </w:p>
    <w:p w14:paraId="390ADAF7" w14:textId="130790B1" w:rsidR="00E86189" w:rsidRPr="00F26697" w:rsidRDefault="00E86189" w:rsidP="00230666">
      <w:pPr>
        <w:pStyle w:val="Odstavecseseznamem1"/>
        <w:numPr>
          <w:ilvl w:val="5"/>
          <w:numId w:val="2"/>
        </w:numPr>
        <w:tabs>
          <w:tab w:val="left" w:pos="851"/>
        </w:tabs>
        <w:spacing w:before="60"/>
        <w:ind w:left="1418" w:hanging="425"/>
        <w:contextualSpacing w:val="0"/>
      </w:pPr>
      <w:r w:rsidRPr="00F26697">
        <w:t>vzdělávací strategie pro rozvoj OVU</w:t>
      </w:r>
      <w:r w:rsidR="00B84AA4" w:rsidRPr="00F26697">
        <w:t>,</w:t>
      </w:r>
      <w:r w:rsidRPr="00F26697">
        <w:t xml:space="preserve"> klíčových kompetencí, resp.</w:t>
      </w:r>
      <w:r w:rsidR="00062D14" w:rsidRPr="00F26697">
        <w:t> </w:t>
      </w:r>
      <w:r w:rsidRPr="00F26697">
        <w:t>základních gramotností, které jsou navázány na školní OVU (</w:t>
      </w:r>
      <w:r w:rsidR="00B84AA4" w:rsidRPr="00F26697">
        <w:t>v</w:t>
      </w:r>
      <w:r w:rsidRPr="00F26697">
        <w:t>zdělávací strategie ze všech školních OVU, pokud jsou, by měly být návrhem obsahu vzdělávacích strategií v charakteristice předmětu)</w:t>
      </w:r>
      <w:r w:rsidR="00062D14" w:rsidRPr="00F26697">
        <w:t>.</w:t>
      </w:r>
    </w:p>
    <w:p w14:paraId="707F1543" w14:textId="702C16EB" w:rsidR="00E86189" w:rsidRPr="00F26697" w:rsidRDefault="00E86189" w:rsidP="00306F40">
      <w:pPr>
        <w:pStyle w:val="Odstavecseseznamem"/>
        <w:numPr>
          <w:ilvl w:val="0"/>
          <w:numId w:val="29"/>
        </w:numPr>
        <w:spacing w:before="120" w:after="0" w:line="240" w:lineRule="auto"/>
        <w:ind w:left="851" w:hanging="567"/>
        <w:contextualSpacing w:val="0"/>
        <w:rPr>
          <w:szCs w:val="24"/>
        </w:rPr>
      </w:pPr>
      <w:r w:rsidRPr="00F26697">
        <w:rPr>
          <w:szCs w:val="24"/>
        </w:rPr>
        <w:t xml:space="preserve">Do učebních osnov předmětu v daném ročníku </w:t>
      </w:r>
      <w:r w:rsidR="00B84AA4" w:rsidRPr="00F26697">
        <w:rPr>
          <w:szCs w:val="24"/>
        </w:rPr>
        <w:t xml:space="preserve">bude </w:t>
      </w:r>
      <w:r w:rsidRPr="00F26697">
        <w:rPr>
          <w:szCs w:val="24"/>
        </w:rPr>
        <w:t>umožn</w:t>
      </w:r>
      <w:r w:rsidR="00B84AA4" w:rsidRPr="00F26697">
        <w:rPr>
          <w:szCs w:val="24"/>
        </w:rPr>
        <w:t>ěno</w:t>
      </w:r>
      <w:r w:rsidRPr="00F26697">
        <w:rPr>
          <w:szCs w:val="24"/>
        </w:rPr>
        <w:t xml:space="preserve"> vkládat tematické celky a k nim přiřazovat školní </w:t>
      </w:r>
      <w:r w:rsidR="00B84AA4" w:rsidRPr="00F26697">
        <w:rPr>
          <w:szCs w:val="24"/>
        </w:rPr>
        <w:t>OVU</w:t>
      </w:r>
      <w:r w:rsidRPr="00F26697">
        <w:rPr>
          <w:szCs w:val="24"/>
        </w:rPr>
        <w:t xml:space="preserve"> s možností úpravy pořadí.</w:t>
      </w:r>
    </w:p>
    <w:p w14:paraId="565F9BE2" w14:textId="0CA65CD3" w:rsidR="00E86189" w:rsidRPr="00F26697" w:rsidRDefault="00E86189" w:rsidP="00306F40">
      <w:pPr>
        <w:pStyle w:val="Odstavecseseznamem"/>
        <w:numPr>
          <w:ilvl w:val="0"/>
          <w:numId w:val="29"/>
        </w:numPr>
        <w:spacing w:before="120" w:after="0" w:line="240" w:lineRule="auto"/>
        <w:ind w:left="851" w:hanging="567"/>
        <w:contextualSpacing w:val="0"/>
        <w:rPr>
          <w:szCs w:val="24"/>
        </w:rPr>
      </w:pPr>
      <w:r w:rsidRPr="00F26697">
        <w:rPr>
          <w:szCs w:val="24"/>
        </w:rPr>
        <w:t xml:space="preserve">Při tvorbě předmětu </w:t>
      </w:r>
      <w:r w:rsidR="00B84AA4" w:rsidRPr="00F26697">
        <w:rPr>
          <w:szCs w:val="24"/>
        </w:rPr>
        <w:t xml:space="preserve">bude </w:t>
      </w:r>
      <w:r w:rsidRPr="00F26697">
        <w:rPr>
          <w:szCs w:val="24"/>
        </w:rPr>
        <w:t>umožn</w:t>
      </w:r>
      <w:r w:rsidR="00B84AA4" w:rsidRPr="00F26697">
        <w:rPr>
          <w:szCs w:val="24"/>
        </w:rPr>
        <w:t>ěno</w:t>
      </w:r>
      <w:r w:rsidRPr="00F26697">
        <w:rPr>
          <w:szCs w:val="24"/>
        </w:rPr>
        <w:t xml:space="preserve"> využít vzdělávací strategie </w:t>
      </w:r>
      <w:r w:rsidR="005252A0" w:rsidRPr="00F26697">
        <w:rPr>
          <w:szCs w:val="24"/>
        </w:rPr>
        <w:t>dle</w:t>
      </w:r>
      <w:r w:rsidRPr="00F26697">
        <w:rPr>
          <w:szCs w:val="24"/>
        </w:rPr>
        <w:t xml:space="preserve"> IS RVP ve vazbě na využité OVU z RVP klíčových kompetencí nebo základních gramotností, nebo editovat souhrn vzdělávacích strategií ve vazbě na školní OVU v daném předmětu. V</w:t>
      </w:r>
      <w:r w:rsidR="00230666">
        <w:rPr>
          <w:szCs w:val="24"/>
        </w:rPr>
        <w:t> </w:t>
      </w:r>
      <w:r w:rsidRPr="00F26697">
        <w:rPr>
          <w:szCs w:val="24"/>
        </w:rPr>
        <w:t xml:space="preserve">obou případech </w:t>
      </w:r>
      <w:r w:rsidR="005252A0" w:rsidRPr="00F26697">
        <w:rPr>
          <w:szCs w:val="24"/>
        </w:rPr>
        <w:t>bude umožněna</w:t>
      </w:r>
      <w:r w:rsidRPr="00F26697">
        <w:rPr>
          <w:szCs w:val="24"/>
        </w:rPr>
        <w:t xml:space="preserve"> jejich </w:t>
      </w:r>
      <w:r w:rsidR="005252A0" w:rsidRPr="00F26697">
        <w:rPr>
          <w:szCs w:val="24"/>
        </w:rPr>
        <w:t xml:space="preserve">další </w:t>
      </w:r>
      <w:r w:rsidRPr="00F26697">
        <w:rPr>
          <w:szCs w:val="24"/>
        </w:rPr>
        <w:t>editac</w:t>
      </w:r>
      <w:r w:rsidR="005252A0" w:rsidRPr="00F26697">
        <w:rPr>
          <w:szCs w:val="24"/>
        </w:rPr>
        <w:t>e</w:t>
      </w:r>
      <w:r w:rsidR="0075495C" w:rsidRPr="00F26697">
        <w:rPr>
          <w:szCs w:val="24"/>
        </w:rPr>
        <w:t>.</w:t>
      </w:r>
    </w:p>
    <w:p w14:paraId="2CEC0059" w14:textId="600B65C3" w:rsidR="00E86189" w:rsidRPr="00F26697" w:rsidRDefault="005252A0" w:rsidP="00306F40">
      <w:pPr>
        <w:pStyle w:val="Odstavecseseznamem"/>
        <w:numPr>
          <w:ilvl w:val="0"/>
          <w:numId w:val="29"/>
        </w:numPr>
        <w:spacing w:before="120" w:after="0" w:line="240" w:lineRule="auto"/>
        <w:ind w:left="851" w:hanging="567"/>
        <w:contextualSpacing w:val="0"/>
        <w:rPr>
          <w:szCs w:val="24"/>
        </w:rPr>
      </w:pPr>
      <w:r w:rsidRPr="00F26697">
        <w:rPr>
          <w:szCs w:val="24"/>
        </w:rPr>
        <w:t>Bude m</w:t>
      </w:r>
      <w:r w:rsidR="00E86189" w:rsidRPr="00F26697">
        <w:rPr>
          <w:szCs w:val="24"/>
        </w:rPr>
        <w:t>ožn</w:t>
      </w:r>
      <w:r w:rsidRPr="00F26697">
        <w:rPr>
          <w:szCs w:val="24"/>
        </w:rPr>
        <w:t>é</w:t>
      </w:r>
      <w:r w:rsidR="00E86189" w:rsidRPr="00F26697">
        <w:rPr>
          <w:szCs w:val="24"/>
        </w:rPr>
        <w:t xml:space="preserve"> zadávat více úrovní školních OVU na úrovni </w:t>
      </w:r>
      <w:r w:rsidRPr="00F26697">
        <w:rPr>
          <w:szCs w:val="24"/>
        </w:rPr>
        <w:t>libovolných</w:t>
      </w:r>
      <w:r w:rsidR="00E86189" w:rsidRPr="00F26697">
        <w:rPr>
          <w:szCs w:val="24"/>
        </w:rPr>
        <w:t xml:space="preserve"> předmětů. V</w:t>
      </w:r>
      <w:r w:rsidR="00230666">
        <w:rPr>
          <w:szCs w:val="24"/>
        </w:rPr>
        <w:t> </w:t>
      </w:r>
      <w:r w:rsidR="00E86189" w:rsidRPr="00F26697">
        <w:rPr>
          <w:szCs w:val="24"/>
        </w:rPr>
        <w:t xml:space="preserve">případě RVP ZV </w:t>
      </w:r>
      <w:r w:rsidRPr="00F26697">
        <w:rPr>
          <w:szCs w:val="24"/>
        </w:rPr>
        <w:t>bude</w:t>
      </w:r>
      <w:r w:rsidR="00E86189" w:rsidRPr="00F26697">
        <w:rPr>
          <w:szCs w:val="24"/>
        </w:rPr>
        <w:t xml:space="preserve"> zaji</w:t>
      </w:r>
      <w:r w:rsidRPr="00F26697">
        <w:rPr>
          <w:szCs w:val="24"/>
        </w:rPr>
        <w:t>š</w:t>
      </w:r>
      <w:r w:rsidR="00E86189" w:rsidRPr="00F26697">
        <w:rPr>
          <w:szCs w:val="24"/>
        </w:rPr>
        <w:t>t</w:t>
      </w:r>
      <w:r w:rsidRPr="00F26697">
        <w:rPr>
          <w:szCs w:val="24"/>
        </w:rPr>
        <w:t>ěno</w:t>
      </w:r>
      <w:r w:rsidR="00E86189" w:rsidRPr="00F26697">
        <w:rPr>
          <w:szCs w:val="24"/>
        </w:rPr>
        <w:t xml:space="preserve"> využití minimáln</w:t>
      </w:r>
      <w:r w:rsidRPr="00F26697">
        <w:rPr>
          <w:szCs w:val="24"/>
        </w:rPr>
        <w:t>ě</w:t>
      </w:r>
      <w:r w:rsidR="00E86189" w:rsidRPr="00F26697">
        <w:rPr>
          <w:szCs w:val="24"/>
        </w:rPr>
        <w:t xml:space="preserve"> doporučené úrovně. Podle volby školy </w:t>
      </w:r>
      <w:r w:rsidRPr="00F26697">
        <w:rPr>
          <w:szCs w:val="24"/>
        </w:rPr>
        <w:t>bude</w:t>
      </w:r>
      <w:r w:rsidR="00E86189" w:rsidRPr="00F26697">
        <w:rPr>
          <w:szCs w:val="24"/>
        </w:rPr>
        <w:t xml:space="preserve"> </w:t>
      </w:r>
      <w:r w:rsidRPr="00F26697">
        <w:rPr>
          <w:szCs w:val="24"/>
        </w:rPr>
        <w:t>u</w:t>
      </w:r>
      <w:r w:rsidR="00E86189" w:rsidRPr="00F26697">
        <w:rPr>
          <w:szCs w:val="24"/>
        </w:rPr>
        <w:t>možn</w:t>
      </w:r>
      <w:r w:rsidRPr="00F26697">
        <w:rPr>
          <w:szCs w:val="24"/>
        </w:rPr>
        <w:t>ěno</w:t>
      </w:r>
      <w:r w:rsidR="00E86189" w:rsidRPr="00F26697">
        <w:rPr>
          <w:szCs w:val="24"/>
        </w:rPr>
        <w:t xml:space="preserve"> využít </w:t>
      </w:r>
      <w:r w:rsidRPr="00F26697">
        <w:rPr>
          <w:szCs w:val="24"/>
        </w:rPr>
        <w:t xml:space="preserve">až </w:t>
      </w:r>
      <w:r w:rsidR="00E86189" w:rsidRPr="00F26697">
        <w:rPr>
          <w:szCs w:val="24"/>
        </w:rPr>
        <w:t>3 úrovně</w:t>
      </w:r>
      <w:r w:rsidR="0075495C" w:rsidRPr="00F26697">
        <w:rPr>
          <w:szCs w:val="24"/>
        </w:rPr>
        <w:t>.</w:t>
      </w:r>
    </w:p>
    <w:p w14:paraId="43A178EC" w14:textId="57B75141" w:rsidR="0099121E" w:rsidRPr="00230666" w:rsidRDefault="005252A0" w:rsidP="00306F40">
      <w:pPr>
        <w:pStyle w:val="Odstavecseseznamem"/>
        <w:numPr>
          <w:ilvl w:val="0"/>
          <w:numId w:val="29"/>
        </w:numPr>
        <w:spacing w:before="120" w:after="0" w:line="240" w:lineRule="auto"/>
        <w:ind w:left="851" w:hanging="567"/>
        <w:contextualSpacing w:val="0"/>
        <w:rPr>
          <w:szCs w:val="24"/>
        </w:rPr>
      </w:pPr>
      <w:r w:rsidRPr="00F26697">
        <w:rPr>
          <w:szCs w:val="24"/>
        </w:rPr>
        <w:t>Bude u</w:t>
      </w:r>
      <w:r w:rsidR="00E86189" w:rsidRPr="00F26697">
        <w:rPr>
          <w:szCs w:val="24"/>
        </w:rPr>
        <w:t>možn</w:t>
      </w:r>
      <w:r w:rsidRPr="00F26697">
        <w:rPr>
          <w:szCs w:val="24"/>
        </w:rPr>
        <w:t>ěn</w:t>
      </w:r>
      <w:r w:rsidR="00E86189" w:rsidRPr="00F26697">
        <w:rPr>
          <w:szCs w:val="24"/>
        </w:rPr>
        <w:t xml:space="preserve"> import učebních osnov a učebního plánu ze ŠVP vytvořeného nad RVP před </w:t>
      </w:r>
      <w:r w:rsidRPr="00F26697">
        <w:rPr>
          <w:szCs w:val="24"/>
        </w:rPr>
        <w:t>provedenou</w:t>
      </w:r>
      <w:r w:rsidR="00E86189" w:rsidRPr="00F26697">
        <w:rPr>
          <w:szCs w:val="24"/>
        </w:rPr>
        <w:t xml:space="preserve"> revizí</w:t>
      </w:r>
      <w:r w:rsidRPr="00F26697">
        <w:rPr>
          <w:szCs w:val="24"/>
        </w:rPr>
        <w:t xml:space="preserve"> (</w:t>
      </w:r>
      <w:r w:rsidR="00E86189" w:rsidRPr="00F26697">
        <w:rPr>
          <w:szCs w:val="24"/>
        </w:rPr>
        <w:t>pokud nebude konstrukce vzdělávacího obsahu zcela odlišná</w:t>
      </w:r>
      <w:r w:rsidRPr="00F26697">
        <w:rPr>
          <w:szCs w:val="24"/>
        </w:rPr>
        <w:t>),</w:t>
      </w:r>
      <w:r w:rsidR="00E86189" w:rsidRPr="00F26697">
        <w:rPr>
          <w:szCs w:val="24"/>
        </w:rPr>
        <w:t xml:space="preserve"> např. import školních očekávaných výstupů s vazbou na učivo, ale už bez vazeb na</w:t>
      </w:r>
      <w:r w:rsidR="00230666">
        <w:rPr>
          <w:szCs w:val="24"/>
        </w:rPr>
        <w:t> </w:t>
      </w:r>
      <w:r w:rsidR="00E86189" w:rsidRPr="00F26697">
        <w:rPr>
          <w:szCs w:val="24"/>
        </w:rPr>
        <w:t xml:space="preserve">očekávané výsledky učení z RVP. Import </w:t>
      </w:r>
      <w:r w:rsidRPr="00F26697">
        <w:rPr>
          <w:szCs w:val="24"/>
        </w:rPr>
        <w:t xml:space="preserve">bude </w:t>
      </w:r>
      <w:r w:rsidR="00E86189" w:rsidRPr="00F26697">
        <w:rPr>
          <w:szCs w:val="24"/>
        </w:rPr>
        <w:t>umožn</w:t>
      </w:r>
      <w:r w:rsidRPr="00F26697">
        <w:rPr>
          <w:szCs w:val="24"/>
        </w:rPr>
        <w:t>ěn</w:t>
      </w:r>
      <w:r w:rsidR="00AB2BA4" w:rsidRPr="00F26697">
        <w:rPr>
          <w:szCs w:val="24"/>
        </w:rPr>
        <w:t>o</w:t>
      </w:r>
      <w:r w:rsidRPr="00F26697">
        <w:rPr>
          <w:szCs w:val="24"/>
        </w:rPr>
        <w:t xml:space="preserve"> provádět</w:t>
      </w:r>
      <w:r w:rsidR="00E86189" w:rsidRPr="00F26697">
        <w:rPr>
          <w:szCs w:val="24"/>
        </w:rPr>
        <w:t xml:space="preserve"> po předmětech.</w:t>
      </w:r>
    </w:p>
    <w:p w14:paraId="2BEA9303" w14:textId="060A95D7" w:rsidR="005252A0" w:rsidRPr="00F26697" w:rsidRDefault="005252A0" w:rsidP="00306F40">
      <w:pPr>
        <w:pStyle w:val="Odstavecseseznamem"/>
        <w:numPr>
          <w:ilvl w:val="0"/>
          <w:numId w:val="24"/>
        </w:numPr>
        <w:spacing w:before="360" w:after="60" w:line="240" w:lineRule="auto"/>
        <w:ind w:left="426" w:hanging="426"/>
        <w:contextualSpacing w:val="0"/>
        <w:rPr>
          <w:b/>
          <w:bCs/>
          <w:szCs w:val="24"/>
        </w:rPr>
      </w:pPr>
      <w:r w:rsidRPr="00F26697">
        <w:rPr>
          <w:b/>
          <w:bCs/>
          <w:szCs w:val="24"/>
        </w:rPr>
        <w:t>Úpravy</w:t>
      </w:r>
      <w:r w:rsidR="0099121E" w:rsidRPr="00F26697">
        <w:rPr>
          <w:b/>
          <w:bCs/>
          <w:szCs w:val="24"/>
        </w:rPr>
        <w:t xml:space="preserve"> nastavení a zobrazení</w:t>
      </w:r>
      <w:r w:rsidRPr="00F26697">
        <w:rPr>
          <w:b/>
          <w:bCs/>
          <w:szCs w:val="24"/>
        </w:rPr>
        <w:t xml:space="preserve"> textové – formulářové části</w:t>
      </w:r>
    </w:p>
    <w:p w14:paraId="3EEA842B" w14:textId="6543C41F" w:rsidR="005252A0" w:rsidRPr="00F26697" w:rsidRDefault="0099121E" w:rsidP="00306F40">
      <w:pPr>
        <w:pStyle w:val="Odstavecseseznamem"/>
        <w:numPr>
          <w:ilvl w:val="0"/>
          <w:numId w:val="30"/>
        </w:numPr>
        <w:spacing w:before="120" w:after="0" w:line="240" w:lineRule="auto"/>
        <w:ind w:left="851" w:hanging="567"/>
        <w:contextualSpacing w:val="0"/>
        <w:rPr>
          <w:szCs w:val="24"/>
        </w:rPr>
      </w:pPr>
      <w:r w:rsidRPr="00F26697">
        <w:rPr>
          <w:szCs w:val="24"/>
        </w:rPr>
        <w:t>F</w:t>
      </w:r>
      <w:r w:rsidR="005252A0" w:rsidRPr="00F26697">
        <w:rPr>
          <w:szCs w:val="24"/>
        </w:rPr>
        <w:t>ormulářov</w:t>
      </w:r>
      <w:r w:rsidR="00AB2BA4" w:rsidRPr="00F26697">
        <w:rPr>
          <w:szCs w:val="24"/>
        </w:rPr>
        <w:t>á</w:t>
      </w:r>
      <w:r w:rsidR="005252A0" w:rsidRPr="00F26697">
        <w:rPr>
          <w:szCs w:val="24"/>
        </w:rPr>
        <w:t xml:space="preserve"> část bude upravena tak, aby umožňovala náhled i na části, které v ní nejsou bezprostředně editovány např. učební plán apod.</w:t>
      </w:r>
    </w:p>
    <w:p w14:paraId="13771533" w14:textId="224337AA" w:rsidR="005252A0" w:rsidRPr="00F26697" w:rsidRDefault="0099121E" w:rsidP="00306F40">
      <w:pPr>
        <w:pStyle w:val="Odstavecseseznamem"/>
        <w:numPr>
          <w:ilvl w:val="0"/>
          <w:numId w:val="30"/>
        </w:numPr>
        <w:spacing w:before="120" w:after="0" w:line="240" w:lineRule="auto"/>
        <w:ind w:left="851" w:hanging="567"/>
        <w:contextualSpacing w:val="0"/>
        <w:rPr>
          <w:szCs w:val="24"/>
        </w:rPr>
      </w:pPr>
      <w:r w:rsidRPr="00F26697">
        <w:rPr>
          <w:szCs w:val="24"/>
        </w:rPr>
        <w:t>B</w:t>
      </w:r>
      <w:r w:rsidR="005252A0" w:rsidRPr="00F26697">
        <w:rPr>
          <w:szCs w:val="24"/>
        </w:rPr>
        <w:t>ude umožněno samostatně kopírovat formulářovou část (nebo uživatelem vybrané položky) z jednoho ŠVP do druhého, a to ve vzájemně shodných položkách</w:t>
      </w:r>
      <w:r w:rsidR="008A1784" w:rsidRPr="00F26697">
        <w:rPr>
          <w:szCs w:val="24"/>
        </w:rPr>
        <w:t>.</w:t>
      </w:r>
    </w:p>
    <w:p w14:paraId="0B5CC691" w14:textId="77777777" w:rsidR="005252A0" w:rsidRPr="00F26697" w:rsidRDefault="005252A0" w:rsidP="00264BC6">
      <w:pPr>
        <w:spacing w:before="240" w:after="0" w:line="240" w:lineRule="auto"/>
        <w:ind w:left="709" w:firstLine="709"/>
        <w:rPr>
          <w:szCs w:val="24"/>
        </w:rPr>
      </w:pPr>
    </w:p>
    <w:p w14:paraId="05D16899" w14:textId="450135C5" w:rsidR="00247FD6" w:rsidRPr="00F26697" w:rsidRDefault="00247FD6" w:rsidP="00306F40">
      <w:pPr>
        <w:pStyle w:val="Odstavecseseznamem"/>
        <w:numPr>
          <w:ilvl w:val="0"/>
          <w:numId w:val="24"/>
        </w:numPr>
        <w:spacing w:before="360" w:after="60" w:line="240" w:lineRule="auto"/>
        <w:ind w:left="426" w:hanging="426"/>
        <w:contextualSpacing w:val="0"/>
        <w:rPr>
          <w:b/>
          <w:bCs/>
          <w:szCs w:val="24"/>
        </w:rPr>
      </w:pPr>
      <w:r w:rsidRPr="00F26697">
        <w:rPr>
          <w:b/>
          <w:bCs/>
          <w:szCs w:val="24"/>
        </w:rPr>
        <w:lastRenderedPageBreak/>
        <w:t>Úpravy kontrolních mechanismů</w:t>
      </w:r>
    </w:p>
    <w:p w14:paraId="3C269C13" w14:textId="0615CA8B" w:rsidR="00A8318E" w:rsidRPr="00F26697" w:rsidRDefault="00A8318E" w:rsidP="00230666">
      <w:pPr>
        <w:spacing w:before="120" w:after="0" w:line="240" w:lineRule="auto"/>
        <w:rPr>
          <w:szCs w:val="24"/>
        </w:rPr>
      </w:pPr>
      <w:r w:rsidRPr="00F26697">
        <w:rPr>
          <w:szCs w:val="24"/>
        </w:rPr>
        <w:t xml:space="preserve">Bude </w:t>
      </w:r>
      <w:r w:rsidR="008A1784" w:rsidRPr="00F26697">
        <w:rPr>
          <w:szCs w:val="24"/>
        </w:rPr>
        <w:t xml:space="preserve">umožněno </w:t>
      </w:r>
      <w:r w:rsidR="00247FD6" w:rsidRPr="00F26697">
        <w:rPr>
          <w:szCs w:val="24"/>
        </w:rPr>
        <w:t xml:space="preserve">nastavovat kontrolní </w:t>
      </w:r>
      <w:r w:rsidRPr="00F26697">
        <w:rPr>
          <w:szCs w:val="24"/>
        </w:rPr>
        <w:t>mechanismy</w:t>
      </w:r>
      <w:r w:rsidR="00247FD6" w:rsidRPr="00F26697">
        <w:rPr>
          <w:szCs w:val="24"/>
        </w:rPr>
        <w:t xml:space="preserve"> tak, aby uživatelům bylo patrné, jak závažné jsou</w:t>
      </w:r>
      <w:r w:rsidRPr="00F26697">
        <w:rPr>
          <w:szCs w:val="24"/>
        </w:rPr>
        <w:t xml:space="preserve"> identifikované</w:t>
      </w:r>
      <w:r w:rsidR="00247FD6" w:rsidRPr="00F26697">
        <w:rPr>
          <w:szCs w:val="24"/>
        </w:rPr>
        <w:t xml:space="preserve"> chyby v</w:t>
      </w:r>
      <w:r w:rsidRPr="00F26697">
        <w:rPr>
          <w:szCs w:val="24"/>
        </w:rPr>
        <w:t> </w:t>
      </w:r>
      <w:r w:rsidR="00247FD6" w:rsidRPr="00F26697">
        <w:rPr>
          <w:szCs w:val="24"/>
        </w:rPr>
        <w:t>ŠVP</w:t>
      </w:r>
      <w:r w:rsidRPr="00F26697">
        <w:rPr>
          <w:szCs w:val="24"/>
        </w:rPr>
        <w:t>, které bude možné kategorizovat min. jako:</w:t>
      </w:r>
    </w:p>
    <w:p w14:paraId="67BA7827" w14:textId="38313465" w:rsidR="00A8318E" w:rsidRPr="00F26697" w:rsidRDefault="00247FD6" w:rsidP="00230666">
      <w:pPr>
        <w:pStyle w:val="Odstavecseseznamem1"/>
        <w:numPr>
          <w:ilvl w:val="5"/>
          <w:numId w:val="2"/>
        </w:numPr>
        <w:tabs>
          <w:tab w:val="left" w:pos="851"/>
        </w:tabs>
        <w:spacing w:before="60"/>
        <w:ind w:left="1418" w:hanging="425"/>
        <w:contextualSpacing w:val="0"/>
      </w:pPr>
      <w:r w:rsidRPr="00F26697">
        <w:t xml:space="preserve">„zásadní“ – například nevyužití </w:t>
      </w:r>
      <w:r w:rsidR="00A8318E" w:rsidRPr="00F26697">
        <w:t xml:space="preserve">OVU </w:t>
      </w:r>
      <w:r w:rsidRPr="00F26697">
        <w:t>z</w:t>
      </w:r>
      <w:r w:rsidR="00230666">
        <w:t> </w:t>
      </w:r>
      <w:r w:rsidRPr="00F26697">
        <w:t>RVP</w:t>
      </w:r>
      <w:r w:rsidR="00230666">
        <w:t>,</w:t>
      </w:r>
    </w:p>
    <w:p w14:paraId="49BBD8E6" w14:textId="59607716" w:rsidR="00A8318E" w:rsidRPr="00F26697" w:rsidRDefault="00247FD6" w:rsidP="00230666">
      <w:pPr>
        <w:pStyle w:val="Odstavecseseznamem1"/>
        <w:numPr>
          <w:ilvl w:val="5"/>
          <w:numId w:val="2"/>
        </w:numPr>
        <w:tabs>
          <w:tab w:val="left" w:pos="851"/>
        </w:tabs>
        <w:spacing w:before="60"/>
        <w:ind w:left="1418" w:hanging="425"/>
        <w:contextualSpacing w:val="0"/>
      </w:pPr>
      <w:r w:rsidRPr="00F26697">
        <w:t>„doporučená k odstranění“ – například nedosažení podporovaného rozsahu provázání klíčových kompetencí</w:t>
      </w:r>
      <w:r w:rsidR="00230666">
        <w:t>,</w:t>
      </w:r>
    </w:p>
    <w:p w14:paraId="7B3B0B64" w14:textId="77777777" w:rsidR="00A8318E" w:rsidRPr="00F26697" w:rsidRDefault="00247FD6" w:rsidP="00230666">
      <w:pPr>
        <w:pStyle w:val="Odstavecseseznamem1"/>
        <w:numPr>
          <w:ilvl w:val="5"/>
          <w:numId w:val="2"/>
        </w:numPr>
        <w:tabs>
          <w:tab w:val="left" w:pos="851"/>
        </w:tabs>
        <w:spacing w:before="60"/>
        <w:ind w:left="1418" w:hanging="425"/>
        <w:contextualSpacing w:val="0"/>
      </w:pPr>
      <w:r w:rsidRPr="00F26697">
        <w:t xml:space="preserve">„upozornění“ – například při nadbytečném provazování všech entit RVP </w:t>
      </w:r>
    </w:p>
    <w:p w14:paraId="6F578EB0" w14:textId="1ED7462D" w:rsidR="00A8318E" w:rsidRPr="00230666" w:rsidRDefault="00247FD6" w:rsidP="00230666">
      <w:pPr>
        <w:pStyle w:val="Odstavecseseznamem1"/>
        <w:numPr>
          <w:ilvl w:val="5"/>
          <w:numId w:val="2"/>
        </w:numPr>
        <w:tabs>
          <w:tab w:val="left" w:pos="851"/>
        </w:tabs>
        <w:spacing w:before="60"/>
        <w:ind w:left="1418" w:hanging="425"/>
        <w:contextualSpacing w:val="0"/>
      </w:pPr>
      <w:r w:rsidRPr="00F26697">
        <w:t>„bez zjistitelných nedostatků“</w:t>
      </w:r>
      <w:r w:rsidR="00230666">
        <w:t>.</w:t>
      </w:r>
    </w:p>
    <w:p w14:paraId="45A77407" w14:textId="76865A26" w:rsidR="00A8318E" w:rsidRPr="00F26697" w:rsidRDefault="00A8318E" w:rsidP="00306F40">
      <w:pPr>
        <w:pStyle w:val="Odstavecseseznamem"/>
        <w:numPr>
          <w:ilvl w:val="0"/>
          <w:numId w:val="24"/>
        </w:numPr>
        <w:spacing w:before="360" w:after="60" w:line="240" w:lineRule="auto"/>
        <w:ind w:left="426" w:hanging="426"/>
        <w:contextualSpacing w:val="0"/>
        <w:rPr>
          <w:b/>
          <w:bCs/>
          <w:szCs w:val="24"/>
        </w:rPr>
      </w:pPr>
      <w:r w:rsidRPr="00F26697">
        <w:rPr>
          <w:b/>
          <w:bCs/>
          <w:szCs w:val="24"/>
        </w:rPr>
        <w:t xml:space="preserve">Úpravy exportních sestav </w:t>
      </w:r>
      <w:r w:rsidR="00365AE7" w:rsidRPr="00F26697">
        <w:rPr>
          <w:b/>
          <w:bCs/>
          <w:szCs w:val="24"/>
        </w:rPr>
        <w:t xml:space="preserve">a uživatelských rozhraní pro vizualizaci </w:t>
      </w:r>
      <w:r w:rsidRPr="00F26697">
        <w:rPr>
          <w:b/>
          <w:bCs/>
          <w:szCs w:val="24"/>
        </w:rPr>
        <w:t>učebních osnov a</w:t>
      </w:r>
      <w:r w:rsidR="00230666">
        <w:rPr>
          <w:b/>
          <w:bCs/>
          <w:szCs w:val="24"/>
        </w:rPr>
        <w:t> </w:t>
      </w:r>
      <w:r w:rsidR="00365AE7" w:rsidRPr="00F26697">
        <w:rPr>
          <w:b/>
          <w:bCs/>
          <w:szCs w:val="24"/>
        </w:rPr>
        <w:t>Š</w:t>
      </w:r>
      <w:r w:rsidRPr="00F26697">
        <w:rPr>
          <w:b/>
          <w:bCs/>
          <w:szCs w:val="24"/>
        </w:rPr>
        <w:t>VP</w:t>
      </w:r>
    </w:p>
    <w:p w14:paraId="59D3911F" w14:textId="08C4D08A" w:rsidR="00A8318E" w:rsidRPr="00F26697" w:rsidRDefault="00A8318E" w:rsidP="00306F40">
      <w:pPr>
        <w:pStyle w:val="Odstavecseseznamem"/>
        <w:numPr>
          <w:ilvl w:val="0"/>
          <w:numId w:val="31"/>
        </w:numPr>
        <w:spacing w:before="120" w:after="0" w:line="240" w:lineRule="auto"/>
        <w:ind w:left="851" w:hanging="567"/>
        <w:contextualSpacing w:val="0"/>
        <w:rPr>
          <w:szCs w:val="24"/>
        </w:rPr>
      </w:pPr>
      <w:r w:rsidRPr="00F26697">
        <w:rPr>
          <w:szCs w:val="24"/>
        </w:rPr>
        <w:t xml:space="preserve">Rozšířit možnosti exportu </w:t>
      </w:r>
      <w:r w:rsidR="00365AE7" w:rsidRPr="00F26697">
        <w:rPr>
          <w:szCs w:val="24"/>
        </w:rPr>
        <w:t xml:space="preserve">a vizualizace </w:t>
      </w:r>
      <w:r w:rsidRPr="00F26697">
        <w:rPr>
          <w:szCs w:val="24"/>
        </w:rPr>
        <w:t>podle rozsahu</w:t>
      </w:r>
    </w:p>
    <w:p w14:paraId="247325F5" w14:textId="0D07FC08" w:rsidR="00A8318E" w:rsidRPr="00F26697" w:rsidRDefault="00A8318E" w:rsidP="00230666">
      <w:pPr>
        <w:pStyle w:val="Odstavecseseznamem1"/>
        <w:numPr>
          <w:ilvl w:val="5"/>
          <w:numId w:val="2"/>
        </w:numPr>
        <w:tabs>
          <w:tab w:val="left" w:pos="851"/>
        </w:tabs>
        <w:spacing w:before="60"/>
        <w:ind w:left="1418" w:hanging="425"/>
        <w:contextualSpacing w:val="0"/>
      </w:pPr>
      <w:r w:rsidRPr="00F26697">
        <w:t>zúžen</w:t>
      </w:r>
      <w:r w:rsidR="00365AE7" w:rsidRPr="00F26697">
        <w:t>ý</w:t>
      </w:r>
      <w:r w:rsidRPr="00F26697">
        <w:t xml:space="preserve"> – jen </w:t>
      </w:r>
      <w:r w:rsidR="00365AE7" w:rsidRPr="00F26697">
        <w:t>povinné minimum</w:t>
      </w:r>
      <w:r w:rsidRPr="00F26697">
        <w:t xml:space="preserve"> v souladu s vydaným RVP</w:t>
      </w:r>
      <w:r w:rsidR="00556E70" w:rsidRPr="00F26697">
        <w:t>,</w:t>
      </w:r>
    </w:p>
    <w:p w14:paraId="7083FDB8" w14:textId="065C87F7" w:rsidR="00A8318E" w:rsidRPr="00F26697" w:rsidRDefault="00A8318E" w:rsidP="00230666">
      <w:pPr>
        <w:pStyle w:val="Odstavecseseznamem1"/>
        <w:numPr>
          <w:ilvl w:val="5"/>
          <w:numId w:val="2"/>
        </w:numPr>
        <w:tabs>
          <w:tab w:val="left" w:pos="851"/>
        </w:tabs>
        <w:spacing w:before="60"/>
        <w:ind w:left="1418" w:hanging="425"/>
        <w:contextualSpacing w:val="0"/>
      </w:pPr>
      <w:r w:rsidRPr="00F26697">
        <w:t>rozšířen</w:t>
      </w:r>
      <w:r w:rsidR="00365AE7" w:rsidRPr="00F26697">
        <w:t>ý</w:t>
      </w:r>
      <w:r w:rsidRPr="00F26697">
        <w:t xml:space="preserve"> – v různém </w:t>
      </w:r>
      <w:r w:rsidR="00365AE7" w:rsidRPr="00F26697">
        <w:t xml:space="preserve">variantním </w:t>
      </w:r>
      <w:r w:rsidRPr="00F26697">
        <w:t>provedení podle výběru zařazených kategorií, například s některými odkazy na OVU dalších kategorií (klíčových kompetencí, průřezových témat, základních gramotností apod.), nebo s</w:t>
      </w:r>
      <w:r w:rsidR="005A23B1" w:rsidRPr="00F26697">
        <w:t> </w:t>
      </w:r>
      <w:r w:rsidRPr="00F26697">
        <w:t>propojenými školními OVU, jen s odkazy na metodickou podporu apod.</w:t>
      </w:r>
      <w:r w:rsidR="00556E70" w:rsidRPr="00F26697">
        <w:t>,</w:t>
      </w:r>
    </w:p>
    <w:p w14:paraId="12A97442" w14:textId="26D8C608" w:rsidR="00A8318E" w:rsidRPr="00F26697" w:rsidRDefault="00A8318E" w:rsidP="00230666">
      <w:pPr>
        <w:pStyle w:val="Odstavecseseznamem1"/>
        <w:numPr>
          <w:ilvl w:val="5"/>
          <w:numId w:val="2"/>
        </w:numPr>
        <w:tabs>
          <w:tab w:val="left" w:pos="851"/>
        </w:tabs>
        <w:spacing w:before="60"/>
        <w:ind w:left="1418" w:hanging="425"/>
        <w:contextualSpacing w:val="0"/>
      </w:pPr>
      <w:r w:rsidRPr="00F26697">
        <w:t>úpln</w:t>
      </w:r>
      <w:r w:rsidR="00365AE7" w:rsidRPr="00F26697">
        <w:t xml:space="preserve">ý </w:t>
      </w:r>
      <w:r w:rsidR="005A23B1" w:rsidRPr="00F26697">
        <w:t>–</w:t>
      </w:r>
      <w:r w:rsidRPr="00F26697">
        <w:t xml:space="preserve"> se všemi navázanými prvky v ŠVP (</w:t>
      </w:r>
      <w:r w:rsidR="00365AE7" w:rsidRPr="00F26697">
        <w:t xml:space="preserve">tzn. s </w:t>
      </w:r>
      <w:r w:rsidRPr="00F26697">
        <w:t>úrovněmi, učivem, s</w:t>
      </w:r>
      <w:r w:rsidR="00230666">
        <w:t> </w:t>
      </w:r>
      <w:r w:rsidRPr="00F26697">
        <w:t>aktivními odkazy na metodickou podporu – s možností výběru, co do sestavy zahrnout</w:t>
      </w:r>
      <w:r w:rsidR="00556E70" w:rsidRPr="00F26697">
        <w:t>.</w:t>
      </w:r>
    </w:p>
    <w:p w14:paraId="09DDB78F" w14:textId="029B03A7" w:rsidR="00A8318E" w:rsidRPr="00F26697" w:rsidRDefault="005350A7" w:rsidP="00306F40">
      <w:pPr>
        <w:pStyle w:val="Odstavecseseznamem"/>
        <w:numPr>
          <w:ilvl w:val="0"/>
          <w:numId w:val="31"/>
        </w:numPr>
        <w:spacing w:before="120" w:after="0" w:line="240" w:lineRule="auto"/>
        <w:ind w:left="851" w:hanging="567"/>
        <w:contextualSpacing w:val="0"/>
        <w:rPr>
          <w:szCs w:val="24"/>
        </w:rPr>
      </w:pPr>
      <w:r w:rsidRPr="00F26697">
        <w:rPr>
          <w:szCs w:val="24"/>
        </w:rPr>
        <w:t>U</w:t>
      </w:r>
      <w:r w:rsidR="00A8318E" w:rsidRPr="00F26697">
        <w:rPr>
          <w:szCs w:val="24"/>
        </w:rPr>
        <w:t xml:space="preserve">možnit export </w:t>
      </w:r>
      <w:r w:rsidR="00365AE7" w:rsidRPr="00F26697">
        <w:rPr>
          <w:szCs w:val="24"/>
        </w:rPr>
        <w:t xml:space="preserve">a vizualizaci </w:t>
      </w:r>
      <w:r w:rsidR="00A8318E" w:rsidRPr="00F26697">
        <w:rPr>
          <w:szCs w:val="24"/>
        </w:rPr>
        <w:t>tematických plánu v různých podobách podle rozsahu zaznamenatelných údajů tak, jak to umožňuje současný InspIS ŠVP</w:t>
      </w:r>
      <w:r w:rsidR="00556E70" w:rsidRPr="00F26697">
        <w:rPr>
          <w:szCs w:val="24"/>
        </w:rPr>
        <w:t>.</w:t>
      </w:r>
    </w:p>
    <w:p w14:paraId="19D7A98A" w14:textId="78C29A9D" w:rsidR="00A8318E" w:rsidRPr="00F26697" w:rsidRDefault="005350A7" w:rsidP="00306F40">
      <w:pPr>
        <w:pStyle w:val="Odstavecseseznamem"/>
        <w:numPr>
          <w:ilvl w:val="0"/>
          <w:numId w:val="31"/>
        </w:numPr>
        <w:spacing w:before="120" w:after="0" w:line="240" w:lineRule="auto"/>
        <w:ind w:left="851" w:hanging="567"/>
        <w:contextualSpacing w:val="0"/>
        <w:rPr>
          <w:szCs w:val="24"/>
        </w:rPr>
      </w:pPr>
      <w:r w:rsidRPr="00F26697">
        <w:rPr>
          <w:szCs w:val="24"/>
        </w:rPr>
        <w:t>U</w:t>
      </w:r>
      <w:r w:rsidR="00A8318E" w:rsidRPr="00F26697">
        <w:rPr>
          <w:szCs w:val="24"/>
        </w:rPr>
        <w:t>možnit exportovat</w:t>
      </w:r>
      <w:r w:rsidR="00365AE7" w:rsidRPr="00F26697">
        <w:rPr>
          <w:szCs w:val="24"/>
        </w:rPr>
        <w:t xml:space="preserve"> a vizualizovat</w:t>
      </w:r>
      <w:r w:rsidR="00A8318E" w:rsidRPr="00F26697">
        <w:rPr>
          <w:szCs w:val="24"/>
        </w:rPr>
        <w:t xml:space="preserve"> učební osnovy včetně poznámek pro návrhy úprav apod.</w:t>
      </w:r>
    </w:p>
    <w:p w14:paraId="018FDCA4" w14:textId="5398AB44" w:rsidR="00A8318E" w:rsidRPr="00F26697" w:rsidRDefault="00A8318E" w:rsidP="00306F40">
      <w:pPr>
        <w:pStyle w:val="Odstavecseseznamem"/>
        <w:numPr>
          <w:ilvl w:val="0"/>
          <w:numId w:val="31"/>
        </w:numPr>
        <w:spacing w:before="120" w:after="0" w:line="240" w:lineRule="auto"/>
        <w:ind w:left="851" w:hanging="567"/>
        <w:contextualSpacing w:val="0"/>
        <w:rPr>
          <w:szCs w:val="24"/>
        </w:rPr>
      </w:pPr>
      <w:r w:rsidRPr="00F26697">
        <w:rPr>
          <w:szCs w:val="24"/>
        </w:rPr>
        <w:t>Rozšířit formy exportu</w:t>
      </w:r>
    </w:p>
    <w:p w14:paraId="07103A53" w14:textId="5BADF191" w:rsidR="00A8318E" w:rsidRPr="00F26697" w:rsidRDefault="00365AE7" w:rsidP="00230666">
      <w:pPr>
        <w:pStyle w:val="Odstavecseseznamem1"/>
        <w:numPr>
          <w:ilvl w:val="5"/>
          <w:numId w:val="2"/>
        </w:numPr>
        <w:tabs>
          <w:tab w:val="left" w:pos="851"/>
        </w:tabs>
        <w:spacing w:before="60"/>
        <w:ind w:left="1418" w:hanging="425"/>
        <w:contextualSpacing w:val="0"/>
      </w:pPr>
      <w:r w:rsidRPr="00F26697">
        <w:t>rozbalovací webov</w:t>
      </w:r>
      <w:r w:rsidR="005350A7" w:rsidRPr="00F26697">
        <w:t>é</w:t>
      </w:r>
      <w:r w:rsidRPr="00F26697">
        <w:t xml:space="preserve"> </w:t>
      </w:r>
      <w:r w:rsidR="00A8318E" w:rsidRPr="00F26697">
        <w:t>exportní sestav</w:t>
      </w:r>
      <w:r w:rsidRPr="00F26697">
        <w:t>y</w:t>
      </w:r>
      <w:r w:rsidR="00A8318E" w:rsidRPr="00F26697">
        <w:t xml:space="preserve"> </w:t>
      </w:r>
      <w:r w:rsidRPr="00F26697">
        <w:t>a vizualizace (</w:t>
      </w:r>
      <w:r w:rsidR="00A8318E" w:rsidRPr="00F26697">
        <w:t>HTML</w:t>
      </w:r>
      <w:r w:rsidRPr="00F26697">
        <w:t xml:space="preserve">, </w:t>
      </w:r>
      <w:proofErr w:type="gramStart"/>
      <w:r w:rsidRPr="00F26697">
        <w:t>JavaScript,</w:t>
      </w:r>
      <w:proofErr w:type="gramEnd"/>
      <w:r w:rsidRPr="00F26697">
        <w:t xml:space="preserve"> apod.)</w:t>
      </w:r>
      <w:r w:rsidR="00A8318E" w:rsidRPr="00F26697">
        <w:t xml:space="preserve"> – jako interaktivní ŠVP</w:t>
      </w:r>
      <w:r w:rsidRPr="00F26697">
        <w:t xml:space="preserve"> s vhodně propojenými odkazy napříč celým dokumentem, možnost tvorby různých verzí </w:t>
      </w:r>
      <w:r w:rsidR="009C4870" w:rsidRPr="00F26697">
        <w:t xml:space="preserve">(školou) </w:t>
      </w:r>
      <w:r w:rsidRPr="00F26697">
        <w:t>vybraného obsahu v autentizované části systému (pro učitele a další pracovníky školy) a ve veřejně dostupné části systému</w:t>
      </w:r>
      <w:r w:rsidR="00DD38A9" w:rsidRPr="00F26697">
        <w:t xml:space="preserve"> (pro zákonné zástupce žáků škol) s </w:t>
      </w:r>
      <w:proofErr w:type="spellStart"/>
      <w:r w:rsidR="00DD38A9" w:rsidRPr="00F26697">
        <w:t>url</w:t>
      </w:r>
      <w:proofErr w:type="spellEnd"/>
      <w:r w:rsidR="00DD38A9" w:rsidRPr="00F26697">
        <w:t xml:space="preserve"> adresací umožňující snadné odkazování z webů škol</w:t>
      </w:r>
      <w:r w:rsidR="00147578" w:rsidRPr="00F26697">
        <w:t>,</w:t>
      </w:r>
    </w:p>
    <w:p w14:paraId="7D5E23C2" w14:textId="552FD73B" w:rsidR="00A8318E" w:rsidRPr="00F26697" w:rsidRDefault="00A8318E" w:rsidP="00230666">
      <w:pPr>
        <w:pStyle w:val="Odstavecseseznamem1"/>
        <w:numPr>
          <w:ilvl w:val="5"/>
          <w:numId w:val="2"/>
        </w:numPr>
        <w:tabs>
          <w:tab w:val="left" w:pos="851"/>
        </w:tabs>
        <w:spacing w:before="60"/>
        <w:ind w:left="1418" w:hanging="425"/>
        <w:contextualSpacing w:val="0"/>
      </w:pPr>
      <w:r w:rsidRPr="00F26697">
        <w:t>vizuálně kompaktní sestavy – na minimálním počtu stran</w:t>
      </w:r>
      <w:r w:rsidR="00147578" w:rsidRPr="00F26697">
        <w:t>,</w:t>
      </w:r>
    </w:p>
    <w:p w14:paraId="1F8ECAB1" w14:textId="5DBCC551" w:rsidR="00A8318E" w:rsidRPr="00F26697" w:rsidRDefault="00A8318E" w:rsidP="00230666">
      <w:pPr>
        <w:pStyle w:val="Odstavecseseznamem1"/>
        <w:numPr>
          <w:ilvl w:val="5"/>
          <w:numId w:val="2"/>
        </w:numPr>
        <w:tabs>
          <w:tab w:val="left" w:pos="851"/>
        </w:tabs>
        <w:spacing w:before="60"/>
        <w:ind w:left="1418" w:hanging="425"/>
        <w:contextualSpacing w:val="0"/>
      </w:pPr>
      <w:r w:rsidRPr="00F26697">
        <w:t>minimálně tři vizuálně odlišné sestavy</w:t>
      </w:r>
      <w:r w:rsidR="004F2E4A" w:rsidRPr="00F26697">
        <w:t xml:space="preserve"> k výběru školou</w:t>
      </w:r>
      <w:r w:rsidR="00147578" w:rsidRPr="00F26697">
        <w:t>.</w:t>
      </w:r>
    </w:p>
    <w:p w14:paraId="3319D5ED" w14:textId="60785451" w:rsidR="00230666" w:rsidRDefault="00147578" w:rsidP="00306F40">
      <w:pPr>
        <w:pStyle w:val="Odstavecseseznamem"/>
        <w:numPr>
          <w:ilvl w:val="0"/>
          <w:numId w:val="31"/>
        </w:numPr>
        <w:spacing w:before="120" w:after="0" w:line="240" w:lineRule="auto"/>
        <w:ind w:left="851" w:hanging="567"/>
        <w:contextualSpacing w:val="0"/>
        <w:rPr>
          <w:szCs w:val="24"/>
        </w:rPr>
      </w:pPr>
      <w:r w:rsidRPr="00F26697">
        <w:rPr>
          <w:szCs w:val="24"/>
        </w:rPr>
        <w:t>V</w:t>
      </w:r>
      <w:r w:rsidR="00A8318E" w:rsidRPr="00F26697">
        <w:rPr>
          <w:szCs w:val="24"/>
        </w:rPr>
        <w:t xml:space="preserve"> případě exportu </w:t>
      </w:r>
      <w:r w:rsidR="004F2E4A" w:rsidRPr="00F26697">
        <w:rPr>
          <w:szCs w:val="24"/>
        </w:rPr>
        <w:t xml:space="preserve">a vizualizace </w:t>
      </w:r>
      <w:r w:rsidR="00A8318E" w:rsidRPr="00F26697">
        <w:rPr>
          <w:szCs w:val="24"/>
        </w:rPr>
        <w:t>jen části ŠVP (např. učebních osnov předmětu, nebo učebních osnov předmětu v daném ročníku) umožnit přenášet základní údaje o verzi a</w:t>
      </w:r>
      <w:r w:rsidR="00230666">
        <w:rPr>
          <w:szCs w:val="24"/>
        </w:rPr>
        <w:t> </w:t>
      </w:r>
      <w:r w:rsidR="00A8318E" w:rsidRPr="00F26697">
        <w:rPr>
          <w:szCs w:val="24"/>
        </w:rPr>
        <w:t>platnosti například v zápatí stránky</w:t>
      </w:r>
      <w:r w:rsidR="00B23245" w:rsidRPr="00F26697">
        <w:rPr>
          <w:szCs w:val="24"/>
        </w:rPr>
        <w:t>.</w:t>
      </w:r>
    </w:p>
    <w:p w14:paraId="199FE8D9" w14:textId="03478132" w:rsidR="00230666" w:rsidRDefault="00B23245" w:rsidP="00306F40">
      <w:pPr>
        <w:pStyle w:val="Odstavecseseznamem"/>
        <w:numPr>
          <w:ilvl w:val="0"/>
          <w:numId w:val="31"/>
        </w:numPr>
        <w:spacing w:before="120" w:after="0" w:line="240" w:lineRule="auto"/>
        <w:ind w:left="851" w:hanging="567"/>
        <w:contextualSpacing w:val="0"/>
        <w:rPr>
          <w:szCs w:val="24"/>
        </w:rPr>
      </w:pPr>
      <w:r w:rsidRPr="00230666">
        <w:rPr>
          <w:szCs w:val="24"/>
        </w:rPr>
        <w:t>B</w:t>
      </w:r>
      <w:r w:rsidR="004F2E4A" w:rsidRPr="00230666">
        <w:rPr>
          <w:szCs w:val="24"/>
        </w:rPr>
        <w:t>ude u</w:t>
      </w:r>
      <w:r w:rsidR="00A8318E" w:rsidRPr="00230666">
        <w:rPr>
          <w:szCs w:val="24"/>
        </w:rPr>
        <w:t>možn</w:t>
      </w:r>
      <w:r w:rsidR="004F2E4A" w:rsidRPr="00230666">
        <w:rPr>
          <w:szCs w:val="24"/>
        </w:rPr>
        <w:t>ěno</w:t>
      </w:r>
      <w:r w:rsidR="00A8318E" w:rsidRPr="00230666">
        <w:rPr>
          <w:szCs w:val="24"/>
        </w:rPr>
        <w:t xml:space="preserve"> vytvářet individuální vzdělávací plány k danému ŠVP pro žáka v</w:t>
      </w:r>
      <w:r w:rsidR="00230666">
        <w:rPr>
          <w:szCs w:val="24"/>
        </w:rPr>
        <w:t> </w:t>
      </w:r>
      <w:r w:rsidR="00A8318E" w:rsidRPr="00230666">
        <w:rPr>
          <w:szCs w:val="24"/>
        </w:rPr>
        <w:t xml:space="preserve">daném ročníku s využitím úrovní školních </w:t>
      </w:r>
      <w:r w:rsidR="004F2E4A" w:rsidRPr="00230666">
        <w:rPr>
          <w:szCs w:val="24"/>
        </w:rPr>
        <w:t>OVU</w:t>
      </w:r>
      <w:r w:rsidR="00A8318E" w:rsidRPr="00230666">
        <w:rPr>
          <w:szCs w:val="24"/>
        </w:rPr>
        <w:t xml:space="preserve"> v podobě, která bude v souladu s</w:t>
      </w:r>
      <w:r w:rsidR="00230666">
        <w:rPr>
          <w:szCs w:val="24"/>
        </w:rPr>
        <w:t> </w:t>
      </w:r>
      <w:r w:rsidR="00A8318E" w:rsidRPr="00230666">
        <w:rPr>
          <w:szCs w:val="24"/>
        </w:rPr>
        <w:t>aktuální platnou podobou individuálních vzdělávacích plánů.</w:t>
      </w:r>
    </w:p>
    <w:p w14:paraId="270A3B7C" w14:textId="6933FF81" w:rsidR="009C3FE1" w:rsidRPr="00230666" w:rsidRDefault="004A2585" w:rsidP="00306F40">
      <w:pPr>
        <w:pStyle w:val="Odstavecseseznamem"/>
        <w:numPr>
          <w:ilvl w:val="0"/>
          <w:numId w:val="31"/>
        </w:numPr>
        <w:spacing w:before="120" w:after="0" w:line="240" w:lineRule="auto"/>
        <w:ind w:left="851" w:hanging="567"/>
        <w:contextualSpacing w:val="0"/>
        <w:rPr>
          <w:szCs w:val="24"/>
        </w:rPr>
      </w:pPr>
      <w:r w:rsidRPr="00230666">
        <w:rPr>
          <w:szCs w:val="24"/>
        </w:rPr>
        <w:t>B</w:t>
      </w:r>
      <w:r w:rsidR="004F2E4A" w:rsidRPr="00230666">
        <w:rPr>
          <w:szCs w:val="24"/>
        </w:rPr>
        <w:t>ude u</w:t>
      </w:r>
      <w:r w:rsidR="00A8318E" w:rsidRPr="00230666">
        <w:rPr>
          <w:szCs w:val="24"/>
        </w:rPr>
        <w:t>možn</w:t>
      </w:r>
      <w:r w:rsidR="004F2E4A" w:rsidRPr="00230666">
        <w:rPr>
          <w:szCs w:val="24"/>
        </w:rPr>
        <w:t>ěno</w:t>
      </w:r>
      <w:r w:rsidR="00A8318E" w:rsidRPr="00230666">
        <w:rPr>
          <w:szCs w:val="24"/>
        </w:rPr>
        <w:t xml:space="preserve"> vytvářet třídní vzdělávací program v předškolním vzděláváním pomocí exportu části integrovaných bloků minimálně na úrovni využívané ve stávající podobě InspIS ŠVP.</w:t>
      </w:r>
    </w:p>
    <w:p w14:paraId="7D825F26" w14:textId="57978130" w:rsidR="009C3FE1" w:rsidRPr="0079321A" w:rsidRDefault="009C3FE1" w:rsidP="00306F40">
      <w:pPr>
        <w:pStyle w:val="Odstavecseseznamem"/>
        <w:numPr>
          <w:ilvl w:val="0"/>
          <w:numId w:val="24"/>
        </w:numPr>
        <w:spacing w:before="360" w:after="60" w:line="240" w:lineRule="auto"/>
        <w:ind w:left="426" w:hanging="426"/>
        <w:contextualSpacing w:val="0"/>
        <w:rPr>
          <w:b/>
          <w:bCs/>
          <w:szCs w:val="24"/>
        </w:rPr>
      </w:pPr>
      <w:r w:rsidRPr="0079321A">
        <w:rPr>
          <w:b/>
          <w:bCs/>
          <w:szCs w:val="24"/>
        </w:rPr>
        <w:t>Obecné</w:t>
      </w:r>
    </w:p>
    <w:p w14:paraId="0912BD72" w14:textId="77777777" w:rsidR="00230666" w:rsidRDefault="009C3FE1" w:rsidP="00230666">
      <w:pPr>
        <w:spacing w:before="120" w:after="0" w:line="240" w:lineRule="auto"/>
        <w:rPr>
          <w:szCs w:val="24"/>
        </w:rPr>
      </w:pPr>
      <w:r w:rsidRPr="00F26697">
        <w:rPr>
          <w:szCs w:val="24"/>
        </w:rPr>
        <w:lastRenderedPageBreak/>
        <w:t>Při tvorbě uživatelských rozhraní určených veřejnosti a uživatelům na straně škol, bude v maximální míře tam, kde to bude možné a účelné a kde to nezpůsobí neopodstatněné zvýšení složitosti řešení nebo technické problémy, využit a aplikován design systém gov.cz (designsystem.gov.cz).</w:t>
      </w:r>
    </w:p>
    <w:p w14:paraId="2DA0361A" w14:textId="77777777" w:rsidR="00230666" w:rsidRDefault="009C3FE1" w:rsidP="00230666">
      <w:pPr>
        <w:spacing w:before="120" w:after="0" w:line="240" w:lineRule="auto"/>
        <w:rPr>
          <w:szCs w:val="24"/>
        </w:rPr>
      </w:pPr>
      <w:r w:rsidRPr="00F26697">
        <w:rPr>
          <w:szCs w:val="24"/>
        </w:rPr>
        <w:t>V rámci celého systému bude tam, kde je to žádoucí a účelné (rozumně využitelné), v maximální možné míře nabízena možnost využití předdefinovaných šablon nastavení, které mohou usnadnit procesy tvorby ŠVP v situacích, kdy by jinak související úkony bylo nutné provádět postupně od iniciálního stavu.</w:t>
      </w:r>
    </w:p>
    <w:p w14:paraId="2B846C55" w14:textId="76A264FA" w:rsidR="00C14BB1" w:rsidRPr="00F26697" w:rsidRDefault="009C3FE1" w:rsidP="00230666">
      <w:pPr>
        <w:spacing w:before="120" w:after="0" w:line="240" w:lineRule="auto"/>
        <w:rPr>
          <w:szCs w:val="24"/>
        </w:rPr>
      </w:pPr>
      <w:r w:rsidRPr="00F26697">
        <w:rPr>
          <w:szCs w:val="24"/>
        </w:rPr>
        <w:t>V rámci části systému určené pro uživatele na straně škol bude ve všech rozhraních, kde je to účelné a vhodné, indikováno</w:t>
      </w:r>
      <w:r w:rsidR="00B73C25" w:rsidRPr="00F26697">
        <w:rPr>
          <w:szCs w:val="24"/>
        </w:rPr>
        <w:t>,</w:t>
      </w:r>
      <w:r w:rsidRPr="00F26697">
        <w:rPr>
          <w:szCs w:val="24"/>
        </w:rPr>
        <w:t xml:space="preserve"> že je editováno </w:t>
      </w:r>
      <w:proofErr w:type="gramStart"/>
      <w:r w:rsidRPr="00F26697">
        <w:rPr>
          <w:szCs w:val="24"/>
        </w:rPr>
        <w:t>ŠVP</w:t>
      </w:r>
      <w:proofErr w:type="gramEnd"/>
      <w:r w:rsidRPr="00F26697">
        <w:rPr>
          <w:szCs w:val="24"/>
        </w:rPr>
        <w:t xml:space="preserve"> nad již neplatným RVP, pokud se o tuto situaci bude jednat.</w:t>
      </w:r>
    </w:p>
    <w:p w14:paraId="2AAB433B" w14:textId="5E5E4A0C" w:rsidR="00C14BB1" w:rsidRPr="008F75E8" w:rsidRDefault="00C14BB1" w:rsidP="008F75E8">
      <w:pPr>
        <w:pStyle w:val="Nzev"/>
        <w:spacing w:before="360"/>
        <w:rPr>
          <w:rFonts w:ascii="Times New Roman" w:hAnsi="Times New Roman"/>
        </w:rPr>
      </w:pPr>
      <w:r w:rsidRPr="00F26697">
        <w:rPr>
          <w:rFonts w:ascii="Times New Roman" w:hAnsi="Times New Roman"/>
        </w:rPr>
        <w:t>Milníky dílčího plnění a jejich požadované výstupy</w:t>
      </w:r>
    </w:p>
    <w:p w14:paraId="47CCB3CB" w14:textId="21961F4C" w:rsidR="00D07F6D" w:rsidRPr="00F26697" w:rsidRDefault="00D07F6D" w:rsidP="008F75E8">
      <w:pPr>
        <w:spacing w:before="120" w:after="0" w:line="240" w:lineRule="auto"/>
        <w:rPr>
          <w:lang w:eastAsia="cs-CZ"/>
        </w:rPr>
      </w:pPr>
      <w:r w:rsidRPr="00F26697">
        <w:rPr>
          <w:lang w:eastAsia="cs-CZ"/>
        </w:rPr>
        <w:t>Dále formulované požadavky realizace jednotlivých milníků tohoto dílčího plnění zahrnují také informace o rozsahu a podobě výstupů jednotlivých milníků, které dle ustanovení smlouvy budou předmětem procesu akceptace.</w:t>
      </w:r>
    </w:p>
    <w:p w14:paraId="58619469" w14:textId="39F84F1A" w:rsidR="00C14BB1" w:rsidRPr="008F75E8" w:rsidRDefault="00C14BB1" w:rsidP="00306F40">
      <w:pPr>
        <w:pStyle w:val="Odstavecseseznamem"/>
        <w:numPr>
          <w:ilvl w:val="0"/>
          <w:numId w:val="32"/>
        </w:numPr>
        <w:spacing w:before="360" w:after="60" w:line="240" w:lineRule="auto"/>
        <w:ind w:left="426" w:hanging="426"/>
        <w:contextualSpacing w:val="0"/>
        <w:rPr>
          <w:b/>
          <w:bCs/>
          <w:szCs w:val="24"/>
        </w:rPr>
      </w:pPr>
      <w:r w:rsidRPr="008F75E8">
        <w:rPr>
          <w:b/>
          <w:bCs/>
          <w:szCs w:val="24"/>
        </w:rPr>
        <w:t>Analýza</w:t>
      </w:r>
    </w:p>
    <w:p w14:paraId="0F0F5927" w14:textId="77777777" w:rsidR="00C14BB1" w:rsidRPr="00F26697" w:rsidRDefault="00C14BB1" w:rsidP="008F75E8">
      <w:pPr>
        <w:spacing w:before="120" w:after="0" w:line="240" w:lineRule="auto"/>
        <w:rPr>
          <w:lang w:eastAsia="cs-CZ"/>
        </w:rPr>
      </w:pPr>
      <w:r w:rsidRPr="00F26697">
        <w:rPr>
          <w:lang w:eastAsia="cs-CZ"/>
        </w:rPr>
        <w:t>Obsahem tohoto milníku jsou následující výstupy:</w:t>
      </w:r>
    </w:p>
    <w:p w14:paraId="5ADBD94D" w14:textId="67FFB5D8"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Architektura a standardy</w:t>
      </w:r>
    </w:p>
    <w:p w14:paraId="55E57E01" w14:textId="0ADDD561" w:rsidR="008F75E8" w:rsidRDefault="00C14BB1" w:rsidP="008F75E8">
      <w:pPr>
        <w:pStyle w:val="Odstavecseseznamem"/>
        <w:numPr>
          <w:ilvl w:val="5"/>
          <w:numId w:val="2"/>
        </w:numPr>
        <w:spacing w:before="60" w:after="0" w:line="240" w:lineRule="auto"/>
        <w:ind w:left="1417" w:hanging="425"/>
        <w:contextualSpacing w:val="0"/>
        <w:rPr>
          <w:lang w:eastAsia="cs-CZ"/>
        </w:rPr>
      </w:pPr>
      <w:r w:rsidRPr="00F26697">
        <w:rPr>
          <w:lang w:eastAsia="cs-CZ"/>
        </w:rPr>
        <w:t>Detailní diagram architektury: Komponentový diagram, ukazující systém a</w:t>
      </w:r>
      <w:r w:rsidR="00D07162" w:rsidRPr="00F26697">
        <w:rPr>
          <w:lang w:eastAsia="cs-CZ"/>
        </w:rPr>
        <w:t> </w:t>
      </w:r>
      <w:r w:rsidRPr="00F26697">
        <w:rPr>
          <w:lang w:eastAsia="cs-CZ"/>
        </w:rPr>
        <w:t xml:space="preserve">jejich vztahy (front-end, </w:t>
      </w:r>
      <w:proofErr w:type="spellStart"/>
      <w:r w:rsidRPr="00F26697">
        <w:rPr>
          <w:lang w:eastAsia="cs-CZ"/>
        </w:rPr>
        <w:t>back</w:t>
      </w:r>
      <w:proofErr w:type="spellEnd"/>
      <w:r w:rsidRPr="00F26697">
        <w:rPr>
          <w:lang w:eastAsia="cs-CZ"/>
        </w:rPr>
        <w:t>-end, databáze, integrace s externími systémy)</w:t>
      </w:r>
      <w:r w:rsidR="00696E87">
        <w:rPr>
          <w:lang w:eastAsia="cs-CZ"/>
        </w:rPr>
        <w:t>.</w:t>
      </w:r>
    </w:p>
    <w:p w14:paraId="5B8DFB81" w14:textId="369AFA09" w:rsidR="008F75E8" w:rsidRDefault="00C14BB1" w:rsidP="008F75E8">
      <w:pPr>
        <w:pStyle w:val="Odstavecseseznamem"/>
        <w:numPr>
          <w:ilvl w:val="5"/>
          <w:numId w:val="2"/>
        </w:numPr>
        <w:spacing w:before="60" w:after="0" w:line="240" w:lineRule="auto"/>
        <w:ind w:left="1417" w:hanging="425"/>
        <w:contextualSpacing w:val="0"/>
        <w:rPr>
          <w:lang w:eastAsia="cs-CZ"/>
        </w:rPr>
      </w:pPr>
      <w:r w:rsidRPr="00F26697">
        <w:rPr>
          <w:lang w:eastAsia="cs-CZ"/>
        </w:rPr>
        <w:t xml:space="preserve">Technologický </w:t>
      </w:r>
      <w:proofErr w:type="spellStart"/>
      <w:r w:rsidRPr="00F26697">
        <w:rPr>
          <w:lang w:eastAsia="cs-CZ"/>
        </w:rPr>
        <w:t>stack</w:t>
      </w:r>
      <w:proofErr w:type="spellEnd"/>
      <w:r w:rsidRPr="00F26697">
        <w:rPr>
          <w:lang w:eastAsia="cs-CZ"/>
        </w:rPr>
        <w:t>: Popis navrhovaných technologií (frameworky, knihovny, databáze)</w:t>
      </w:r>
      <w:r w:rsidR="00696E87">
        <w:rPr>
          <w:lang w:eastAsia="cs-CZ"/>
        </w:rPr>
        <w:t>.</w:t>
      </w:r>
    </w:p>
    <w:p w14:paraId="2C85E42D" w14:textId="1C5A4B4C" w:rsidR="00C14BB1" w:rsidRPr="00F26697" w:rsidRDefault="00C14BB1" w:rsidP="008F75E8">
      <w:pPr>
        <w:pStyle w:val="Odstavecseseznamem"/>
        <w:numPr>
          <w:ilvl w:val="5"/>
          <w:numId w:val="2"/>
        </w:numPr>
        <w:spacing w:before="60" w:after="0" w:line="240" w:lineRule="auto"/>
        <w:ind w:left="1417" w:hanging="425"/>
        <w:contextualSpacing w:val="0"/>
        <w:rPr>
          <w:lang w:eastAsia="cs-CZ"/>
        </w:rPr>
      </w:pPr>
      <w:r w:rsidRPr="00F26697">
        <w:rPr>
          <w:lang w:eastAsia="cs-CZ"/>
        </w:rPr>
        <w:t>Návrh minimální a doporučené konfigurace infrastruktury a serverů (počet jader, samostatných systémů a požadavky na jednotlivé systémy atd.</w:t>
      </w:r>
    </w:p>
    <w:p w14:paraId="1AC6A63F" w14:textId="3E8F34B1"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 xml:space="preserve">Datový model </w:t>
      </w:r>
    </w:p>
    <w:p w14:paraId="51E47CED" w14:textId="5B427263"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Diagram entit a vztahů (ERD): Schéma hlavních datových entit, jejich atributů a vazeb mezi nimi</w:t>
      </w:r>
      <w:r w:rsidR="00696E87">
        <w:rPr>
          <w:lang w:eastAsia="cs-CZ"/>
        </w:rPr>
        <w:t>.</w:t>
      </w:r>
    </w:p>
    <w:p w14:paraId="45997939" w14:textId="2E506249"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Popis datového modelu: Vysvětlení jednotlivých entit, jejich význam a funkce v</w:t>
      </w:r>
      <w:r w:rsidR="00696E87">
        <w:rPr>
          <w:lang w:eastAsia="cs-CZ"/>
        </w:rPr>
        <w:t> </w:t>
      </w:r>
      <w:r w:rsidRPr="00F26697">
        <w:rPr>
          <w:lang w:eastAsia="cs-CZ"/>
        </w:rPr>
        <w:t>systému</w:t>
      </w:r>
      <w:r w:rsidR="00696E87">
        <w:rPr>
          <w:lang w:eastAsia="cs-CZ"/>
        </w:rPr>
        <w:t>.</w:t>
      </w:r>
    </w:p>
    <w:p w14:paraId="3DAB747E" w14:textId="081EDA2B"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Návrh jednotlivých databázových tabulek a vazeb</w:t>
      </w:r>
      <w:r w:rsidR="00696E87">
        <w:rPr>
          <w:lang w:eastAsia="cs-CZ"/>
        </w:rPr>
        <w:t>.</w:t>
      </w:r>
    </w:p>
    <w:p w14:paraId="58AB4C01" w14:textId="1751D8E0"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Use Case diagramy a scénáře</w:t>
      </w:r>
    </w:p>
    <w:p w14:paraId="1C94368F" w14:textId="1CA780DC" w:rsidR="008F5298" w:rsidRDefault="00C14BB1" w:rsidP="008F5298">
      <w:pPr>
        <w:pStyle w:val="Odstavecseseznamem"/>
        <w:numPr>
          <w:ilvl w:val="5"/>
          <w:numId w:val="2"/>
        </w:numPr>
        <w:spacing w:before="60" w:after="0" w:line="240" w:lineRule="auto"/>
        <w:ind w:left="1417" w:hanging="425"/>
        <w:contextualSpacing w:val="0"/>
        <w:rPr>
          <w:lang w:eastAsia="cs-CZ"/>
        </w:rPr>
      </w:pPr>
      <w:r w:rsidRPr="00F26697">
        <w:rPr>
          <w:lang w:eastAsia="cs-CZ"/>
        </w:rPr>
        <w:tab/>
        <w:t>Diagramy případů užití: Přehled interakcí uživatelů se systémem, včetně rolí a</w:t>
      </w:r>
      <w:r w:rsidR="008F5298">
        <w:rPr>
          <w:lang w:eastAsia="cs-CZ"/>
        </w:rPr>
        <w:t> </w:t>
      </w:r>
      <w:r w:rsidRPr="00F26697">
        <w:rPr>
          <w:lang w:eastAsia="cs-CZ"/>
        </w:rPr>
        <w:t>jejich oprávnění</w:t>
      </w:r>
    </w:p>
    <w:p w14:paraId="5E20E12E" w14:textId="7110E309" w:rsidR="00C14BB1" w:rsidRPr="00F26697" w:rsidRDefault="00C14BB1" w:rsidP="008F5298">
      <w:pPr>
        <w:pStyle w:val="Odstavecseseznamem"/>
        <w:numPr>
          <w:ilvl w:val="5"/>
          <w:numId w:val="2"/>
        </w:numPr>
        <w:spacing w:before="60" w:after="0" w:line="240" w:lineRule="auto"/>
        <w:ind w:left="1417" w:hanging="425"/>
        <w:contextualSpacing w:val="0"/>
        <w:rPr>
          <w:lang w:eastAsia="cs-CZ"/>
        </w:rPr>
      </w:pPr>
      <w:r w:rsidRPr="00F26697">
        <w:rPr>
          <w:lang w:eastAsia="cs-CZ"/>
        </w:rPr>
        <w:t>Detailní popis scénářů: Stručné příběhy ukazující, jak uživatelé dosáhnou svých cílů</w:t>
      </w:r>
    </w:p>
    <w:p w14:paraId="18CC991C" w14:textId="29567B4C"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Návrh obrazovek (</w:t>
      </w:r>
      <w:proofErr w:type="spellStart"/>
      <w:r w:rsidRPr="00F26697">
        <w:rPr>
          <w:lang w:eastAsia="cs-CZ"/>
        </w:rPr>
        <w:t>Wireframy</w:t>
      </w:r>
      <w:proofErr w:type="spellEnd"/>
      <w:r w:rsidRPr="00F26697">
        <w:rPr>
          <w:lang w:eastAsia="cs-CZ"/>
        </w:rPr>
        <w:t>)</w:t>
      </w:r>
    </w:p>
    <w:p w14:paraId="7C1A8030" w14:textId="44BCA84E"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Obrazovky systému: Návrh všech uživatelských rozhraní a plně responzivní návrh uživatelských rozhraní v rámci veřejné části systému</w:t>
      </w:r>
      <w:r w:rsidR="00696E87">
        <w:rPr>
          <w:lang w:eastAsia="cs-CZ"/>
        </w:rPr>
        <w:t>.</w:t>
      </w:r>
    </w:p>
    <w:p w14:paraId="1FB4BA69" w14:textId="5DF5744E"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Návrh funkcí: Návrh všech datových operací a jejich propojení s</w:t>
      </w:r>
      <w:r w:rsidR="00696E87">
        <w:rPr>
          <w:lang w:eastAsia="cs-CZ"/>
        </w:rPr>
        <w:t> </w:t>
      </w:r>
      <w:r w:rsidRPr="00F26697">
        <w:rPr>
          <w:lang w:eastAsia="cs-CZ"/>
        </w:rPr>
        <w:t>obrazovkami</w:t>
      </w:r>
      <w:r w:rsidR="00696E87">
        <w:rPr>
          <w:lang w:eastAsia="cs-CZ"/>
        </w:rPr>
        <w:t>.</w:t>
      </w:r>
    </w:p>
    <w:p w14:paraId="7360031E" w14:textId="23F7966E"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Funkční a nefunkční požadavky</w:t>
      </w:r>
    </w:p>
    <w:p w14:paraId="043D194C" w14:textId="19F9BBA9"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lastRenderedPageBreak/>
        <w:t>Seznam funkčních a nefunkčních požadavků a popis jejich naplnění</w:t>
      </w:r>
      <w:r w:rsidR="00696E87">
        <w:rPr>
          <w:lang w:eastAsia="cs-CZ"/>
        </w:rPr>
        <w:t>.</w:t>
      </w:r>
    </w:p>
    <w:p w14:paraId="3B897BAD" w14:textId="65F3FE75"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Návrh uživatelských rolí a oprávnění</w:t>
      </w:r>
    </w:p>
    <w:p w14:paraId="245A7F81" w14:textId="2C6B5FBE"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Matice oprávnění: Přehled uživatelských rolí a jejich přístup k jednotlivým funkcím</w:t>
      </w:r>
      <w:r w:rsidR="00696E87">
        <w:rPr>
          <w:lang w:eastAsia="cs-CZ"/>
        </w:rPr>
        <w:t>.</w:t>
      </w:r>
    </w:p>
    <w:p w14:paraId="30DF8F53" w14:textId="12591ACC"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Pravidla správy oprávnění: Jak budou přidávána, měněna nebo odebírána práva uživatelům</w:t>
      </w:r>
      <w:r w:rsidR="00696E87">
        <w:rPr>
          <w:lang w:eastAsia="cs-CZ"/>
        </w:rPr>
        <w:t>.</w:t>
      </w:r>
    </w:p>
    <w:p w14:paraId="561613BD" w14:textId="7D93F7E6"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Testovací strategie</w:t>
      </w:r>
    </w:p>
    <w:p w14:paraId="6EACF55F" w14:textId="77777777" w:rsidR="00696E8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Testovací scénáře: Jak budou testovány jednotlivé části systému (jednotkové, integrační testy)</w:t>
      </w:r>
      <w:r w:rsidR="00696E87">
        <w:rPr>
          <w:lang w:eastAsia="cs-CZ"/>
        </w:rPr>
        <w:t>.</w:t>
      </w:r>
    </w:p>
    <w:p w14:paraId="68773DDF" w14:textId="77777777" w:rsidR="00696E8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Zátěžové testy: Plán, jak bude ověřena výkonnost systému</w:t>
      </w:r>
      <w:r w:rsidR="00696E87">
        <w:rPr>
          <w:lang w:eastAsia="cs-CZ"/>
        </w:rPr>
        <w:t>.</w:t>
      </w:r>
    </w:p>
    <w:p w14:paraId="71EBCA2C" w14:textId="1EF49FF3"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Návrh provedení bezpečnostních testů systému</w:t>
      </w:r>
      <w:r w:rsidR="00696E87">
        <w:rPr>
          <w:lang w:eastAsia="cs-CZ"/>
        </w:rPr>
        <w:t>.</w:t>
      </w:r>
    </w:p>
    <w:p w14:paraId="1855DAAB" w14:textId="52A890E9" w:rsidR="00C14BB1" w:rsidRPr="00F26697" w:rsidRDefault="00C14BB1" w:rsidP="00306F40">
      <w:pPr>
        <w:pStyle w:val="Odstavecseseznamem"/>
        <w:numPr>
          <w:ilvl w:val="0"/>
          <w:numId w:val="33"/>
        </w:numPr>
        <w:spacing w:before="120" w:after="0" w:line="240" w:lineRule="auto"/>
        <w:ind w:left="851" w:hanging="567"/>
        <w:contextualSpacing w:val="0"/>
        <w:rPr>
          <w:lang w:eastAsia="cs-CZ"/>
        </w:rPr>
      </w:pPr>
      <w:r w:rsidRPr="00F26697">
        <w:rPr>
          <w:lang w:eastAsia="cs-CZ"/>
        </w:rPr>
        <w:t>Migrační strategie</w:t>
      </w:r>
    </w:p>
    <w:p w14:paraId="30B2A1C5" w14:textId="6D96DD04" w:rsidR="00C14BB1" w:rsidRPr="00F2669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Migrace dat: Jak bude podpořena migrace dat mezi stávajícími a novými ŠVP (RVP), práce s původními ŠVP, zakládání nových ŠVP dle nových RVP s</w:t>
      </w:r>
      <w:r w:rsidR="008F5298">
        <w:rPr>
          <w:lang w:eastAsia="cs-CZ"/>
        </w:rPr>
        <w:t> </w:t>
      </w:r>
      <w:r w:rsidRPr="00F26697">
        <w:rPr>
          <w:lang w:eastAsia="cs-CZ"/>
        </w:rPr>
        <w:t>využitím dat původních ŠVP.</w:t>
      </w:r>
    </w:p>
    <w:p w14:paraId="0FB3E8D1" w14:textId="3F74EC5B" w:rsidR="00C14BB1" w:rsidRPr="00696E87" w:rsidRDefault="00C14BB1"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Definované výstupy milníku Migrace dat.</w:t>
      </w:r>
    </w:p>
    <w:p w14:paraId="607858D7" w14:textId="5D04E1FA" w:rsidR="00E33830" w:rsidRPr="008F75E8" w:rsidRDefault="00AC706A" w:rsidP="00306F40">
      <w:pPr>
        <w:pStyle w:val="Odstavecseseznamem"/>
        <w:numPr>
          <w:ilvl w:val="0"/>
          <w:numId w:val="32"/>
        </w:numPr>
        <w:spacing w:before="360" w:after="60" w:line="240" w:lineRule="auto"/>
        <w:ind w:left="426" w:hanging="426"/>
        <w:contextualSpacing w:val="0"/>
        <w:rPr>
          <w:b/>
          <w:bCs/>
          <w:szCs w:val="24"/>
        </w:rPr>
      </w:pPr>
      <w:r w:rsidRPr="008F75E8">
        <w:rPr>
          <w:b/>
          <w:bCs/>
          <w:szCs w:val="24"/>
        </w:rPr>
        <w:t>Dodání funkcionality systému (milníky RVP modul + ŠVP ZV/PV/OV/zbývající ŠVP, modul pro tisk a veřejnou prezentaci ŠVP)</w:t>
      </w:r>
    </w:p>
    <w:p w14:paraId="3914BC9B" w14:textId="7B4FA8BA" w:rsidR="00AC706A" w:rsidRPr="00F26697" w:rsidRDefault="00AC706A" w:rsidP="008F75E8">
      <w:pPr>
        <w:spacing w:before="120" w:after="0" w:line="240" w:lineRule="auto"/>
        <w:rPr>
          <w:lang w:eastAsia="cs-CZ"/>
        </w:rPr>
      </w:pPr>
      <w:r w:rsidRPr="00F26697">
        <w:rPr>
          <w:lang w:eastAsia="cs-CZ"/>
        </w:rPr>
        <w:t>Obsahem těchto milníků je vždy dodání funkcionality systému v rámci testovacího prostředí a</w:t>
      </w:r>
      <w:r w:rsidR="00714E8F" w:rsidRPr="00F26697">
        <w:rPr>
          <w:lang w:eastAsia="cs-CZ"/>
        </w:rPr>
        <w:t> </w:t>
      </w:r>
      <w:r w:rsidRPr="00F26697">
        <w:rPr>
          <w:lang w:eastAsia="cs-CZ"/>
        </w:rPr>
        <w:t>související dokumentace (popř. její aktualizace), tzn. následující výstupy:</w:t>
      </w:r>
    </w:p>
    <w:p w14:paraId="3367E3F0" w14:textId="1848C35F" w:rsidR="00AC706A" w:rsidRPr="00F26697" w:rsidRDefault="00AC706A" w:rsidP="00306F40">
      <w:pPr>
        <w:pStyle w:val="Odstavecseseznamem"/>
        <w:numPr>
          <w:ilvl w:val="0"/>
          <w:numId w:val="34"/>
        </w:numPr>
        <w:spacing w:before="120" w:after="0" w:line="240" w:lineRule="auto"/>
        <w:ind w:left="851" w:hanging="567"/>
        <w:contextualSpacing w:val="0"/>
        <w:rPr>
          <w:lang w:eastAsia="cs-CZ"/>
        </w:rPr>
      </w:pPr>
      <w:r w:rsidRPr="00F26697">
        <w:rPr>
          <w:lang w:eastAsia="cs-CZ"/>
        </w:rPr>
        <w:t>Nasazení systému na testovací prostředí</w:t>
      </w:r>
    </w:p>
    <w:p w14:paraId="33A0463B" w14:textId="1350854A" w:rsidR="00AC706A" w:rsidRPr="00F26697" w:rsidRDefault="00AC706A"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Funkční a kompletní systém nasazený na testovacím prostředí</w:t>
      </w:r>
      <w:r w:rsidR="00C14E78">
        <w:rPr>
          <w:lang w:eastAsia="cs-CZ"/>
        </w:rPr>
        <w:t>.</w:t>
      </w:r>
    </w:p>
    <w:p w14:paraId="0CA3F697" w14:textId="498192AD" w:rsidR="00AC706A" w:rsidRPr="00F26697" w:rsidRDefault="00AC706A" w:rsidP="00C14E78">
      <w:pPr>
        <w:pStyle w:val="Odstavecseseznamem"/>
        <w:numPr>
          <w:ilvl w:val="5"/>
          <w:numId w:val="2"/>
        </w:numPr>
        <w:spacing w:before="60" w:after="0" w:line="240" w:lineRule="auto"/>
        <w:ind w:left="1417" w:hanging="425"/>
        <w:contextualSpacing w:val="0"/>
        <w:rPr>
          <w:lang w:eastAsia="cs-CZ"/>
        </w:rPr>
      </w:pPr>
      <w:r w:rsidRPr="00F26697">
        <w:rPr>
          <w:lang w:eastAsia="cs-CZ"/>
        </w:rPr>
        <w:tab/>
        <w:t>Ověření dostupnosti systému a základní funkčnosti</w:t>
      </w:r>
      <w:r w:rsidR="00C14E78">
        <w:rPr>
          <w:lang w:eastAsia="cs-CZ"/>
        </w:rPr>
        <w:t>.</w:t>
      </w:r>
    </w:p>
    <w:p w14:paraId="3D7957FF" w14:textId="078E3CF5" w:rsidR="00AC706A" w:rsidRPr="00F26697" w:rsidRDefault="00AC706A" w:rsidP="00306F40">
      <w:pPr>
        <w:pStyle w:val="Odstavecseseznamem"/>
        <w:numPr>
          <w:ilvl w:val="0"/>
          <w:numId w:val="34"/>
        </w:numPr>
        <w:spacing w:before="120" w:after="0" w:line="240" w:lineRule="auto"/>
        <w:ind w:left="851" w:hanging="567"/>
        <w:contextualSpacing w:val="0"/>
        <w:rPr>
          <w:lang w:eastAsia="cs-CZ"/>
        </w:rPr>
      </w:pPr>
      <w:r w:rsidRPr="00F26697">
        <w:rPr>
          <w:lang w:eastAsia="cs-CZ"/>
        </w:rPr>
        <w:t>Zdrojový kód systému</w:t>
      </w:r>
    </w:p>
    <w:p w14:paraId="733196DE" w14:textId="71B7C7AB" w:rsidR="00AC706A" w:rsidRPr="00F26697" w:rsidRDefault="00AC706A"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 xml:space="preserve">Kompletní, zdokumentovaný zdrojový kód uložený ve </w:t>
      </w:r>
      <w:proofErr w:type="spellStart"/>
      <w:r w:rsidRPr="00F26697">
        <w:rPr>
          <w:lang w:eastAsia="cs-CZ"/>
        </w:rPr>
        <w:t>verzovacím</w:t>
      </w:r>
      <w:proofErr w:type="spellEnd"/>
      <w:r w:rsidRPr="00F26697">
        <w:rPr>
          <w:lang w:eastAsia="cs-CZ"/>
        </w:rPr>
        <w:t xml:space="preserve"> systému (např. Git)</w:t>
      </w:r>
      <w:r w:rsidR="00C14E78">
        <w:rPr>
          <w:lang w:eastAsia="cs-CZ"/>
        </w:rPr>
        <w:t>.</w:t>
      </w:r>
    </w:p>
    <w:p w14:paraId="5075BC8E" w14:textId="20156F25" w:rsidR="00AC706A" w:rsidRPr="00F26697" w:rsidRDefault="00AC706A" w:rsidP="00306F40">
      <w:pPr>
        <w:pStyle w:val="Odstavecseseznamem"/>
        <w:numPr>
          <w:ilvl w:val="0"/>
          <w:numId w:val="34"/>
        </w:numPr>
        <w:spacing w:before="120" w:after="0" w:line="240" w:lineRule="auto"/>
        <w:ind w:left="851" w:hanging="567"/>
        <w:contextualSpacing w:val="0"/>
        <w:rPr>
          <w:lang w:eastAsia="cs-CZ"/>
        </w:rPr>
      </w:pPr>
      <w:r w:rsidRPr="00F26697">
        <w:rPr>
          <w:lang w:eastAsia="cs-CZ"/>
        </w:rPr>
        <w:t>Testovací scénáře a postupy</w:t>
      </w:r>
    </w:p>
    <w:p w14:paraId="4F9105EE" w14:textId="586CE4FB" w:rsidR="00C14E78" w:rsidRPr="00F26697" w:rsidRDefault="00AC706A" w:rsidP="00C14E78">
      <w:pPr>
        <w:pStyle w:val="Odstavecseseznamem"/>
        <w:numPr>
          <w:ilvl w:val="5"/>
          <w:numId w:val="2"/>
        </w:numPr>
        <w:spacing w:before="60" w:after="0" w:line="240" w:lineRule="auto"/>
        <w:ind w:left="1417" w:hanging="425"/>
        <w:contextualSpacing w:val="0"/>
        <w:rPr>
          <w:lang w:eastAsia="cs-CZ"/>
        </w:rPr>
      </w:pPr>
      <w:r w:rsidRPr="00F26697">
        <w:rPr>
          <w:lang w:eastAsia="cs-CZ"/>
        </w:rPr>
        <w:t>Dokumentace testovacích scénářů a případů, pokrývající:</w:t>
      </w:r>
    </w:p>
    <w:p w14:paraId="66B39D17" w14:textId="7DC6FF8C" w:rsidR="00AC706A" w:rsidRPr="00F26697" w:rsidRDefault="00306F40" w:rsidP="00306F40">
      <w:pPr>
        <w:pStyle w:val="Odstavecseseznamem"/>
        <w:numPr>
          <w:ilvl w:val="0"/>
          <w:numId w:val="16"/>
        </w:numPr>
        <w:spacing w:before="60" w:after="0" w:line="240" w:lineRule="auto"/>
        <w:contextualSpacing w:val="0"/>
        <w:rPr>
          <w:lang w:eastAsia="cs-CZ"/>
        </w:rPr>
      </w:pPr>
      <w:r>
        <w:rPr>
          <w:lang w:eastAsia="cs-CZ"/>
        </w:rPr>
        <w:t>Funkční testy</w:t>
      </w:r>
    </w:p>
    <w:p w14:paraId="139E72B8" w14:textId="6E74E554" w:rsidR="00AC706A" w:rsidRPr="00F26697" w:rsidRDefault="00306F40" w:rsidP="00306F40">
      <w:pPr>
        <w:pStyle w:val="Odstavecseseznamem"/>
        <w:numPr>
          <w:ilvl w:val="0"/>
          <w:numId w:val="16"/>
        </w:numPr>
        <w:spacing w:before="60" w:after="0" w:line="240" w:lineRule="auto"/>
        <w:contextualSpacing w:val="0"/>
        <w:rPr>
          <w:lang w:eastAsia="cs-CZ"/>
        </w:rPr>
      </w:pPr>
      <w:r>
        <w:rPr>
          <w:lang w:eastAsia="cs-CZ"/>
        </w:rPr>
        <w:t>I</w:t>
      </w:r>
      <w:r w:rsidR="00AC706A" w:rsidRPr="00F26697">
        <w:rPr>
          <w:lang w:eastAsia="cs-CZ"/>
        </w:rPr>
        <w:t>ntegrační testy</w:t>
      </w:r>
    </w:p>
    <w:p w14:paraId="70AB50E0" w14:textId="4F418D53" w:rsidR="00AC706A" w:rsidRPr="00F26697" w:rsidRDefault="00306F40" w:rsidP="00306F40">
      <w:pPr>
        <w:pStyle w:val="Odstavecseseznamem"/>
        <w:numPr>
          <w:ilvl w:val="0"/>
          <w:numId w:val="16"/>
        </w:numPr>
        <w:spacing w:before="60" w:after="0" w:line="240" w:lineRule="auto"/>
        <w:contextualSpacing w:val="0"/>
        <w:rPr>
          <w:lang w:eastAsia="cs-CZ"/>
        </w:rPr>
      </w:pPr>
      <w:r>
        <w:rPr>
          <w:lang w:eastAsia="cs-CZ"/>
        </w:rPr>
        <w:t>O</w:t>
      </w:r>
      <w:r w:rsidR="00AC706A" w:rsidRPr="00F26697">
        <w:rPr>
          <w:lang w:eastAsia="cs-CZ"/>
        </w:rPr>
        <w:t>věření připravenosti systému na migraci dat</w:t>
      </w:r>
    </w:p>
    <w:p w14:paraId="64B8540D" w14:textId="7B6D450C" w:rsidR="00AC706A" w:rsidRPr="00F26697" w:rsidRDefault="00AC706A" w:rsidP="00306F40">
      <w:pPr>
        <w:pStyle w:val="Odstavecseseznamem"/>
        <w:numPr>
          <w:ilvl w:val="0"/>
          <w:numId w:val="34"/>
        </w:numPr>
        <w:spacing w:before="120" w:after="0" w:line="240" w:lineRule="auto"/>
        <w:ind w:left="851" w:hanging="567"/>
        <w:contextualSpacing w:val="0"/>
        <w:rPr>
          <w:lang w:eastAsia="cs-CZ"/>
        </w:rPr>
      </w:pPr>
      <w:r w:rsidRPr="00F26697">
        <w:rPr>
          <w:lang w:eastAsia="cs-CZ"/>
        </w:rPr>
        <w:t>Základní technická dokumentace</w:t>
      </w:r>
    </w:p>
    <w:p w14:paraId="34E95D1E" w14:textId="77777777" w:rsidR="00306F40" w:rsidRDefault="00AC706A" w:rsidP="00306F40">
      <w:pPr>
        <w:pStyle w:val="Odstavecseseznamem"/>
        <w:numPr>
          <w:ilvl w:val="5"/>
          <w:numId w:val="2"/>
        </w:numPr>
        <w:spacing w:before="60" w:after="0" w:line="240" w:lineRule="auto"/>
        <w:ind w:left="1417" w:hanging="425"/>
        <w:contextualSpacing w:val="0"/>
        <w:rPr>
          <w:lang w:eastAsia="cs-CZ"/>
        </w:rPr>
      </w:pPr>
      <w:r w:rsidRPr="00F26697">
        <w:rPr>
          <w:lang w:eastAsia="cs-CZ"/>
        </w:rPr>
        <w:t>Detailní popis technické architektury, modulů a použitých technologií, včetně použitých bezpečnostních komponent</w:t>
      </w:r>
      <w:r w:rsidR="00306F40">
        <w:rPr>
          <w:lang w:eastAsia="cs-CZ"/>
        </w:rPr>
        <w:t>.</w:t>
      </w:r>
    </w:p>
    <w:p w14:paraId="7BAA71E6" w14:textId="2E134922" w:rsidR="00AC706A" w:rsidRPr="00F26697" w:rsidRDefault="00AC706A" w:rsidP="00306F40">
      <w:pPr>
        <w:pStyle w:val="Odstavecseseznamem"/>
        <w:numPr>
          <w:ilvl w:val="5"/>
          <w:numId w:val="2"/>
        </w:numPr>
        <w:spacing w:before="60" w:after="0" w:line="240" w:lineRule="auto"/>
        <w:ind w:left="1417" w:hanging="425"/>
        <w:contextualSpacing w:val="0"/>
        <w:rPr>
          <w:lang w:eastAsia="cs-CZ"/>
        </w:rPr>
      </w:pPr>
      <w:r w:rsidRPr="00F26697">
        <w:rPr>
          <w:lang w:eastAsia="cs-CZ"/>
        </w:rPr>
        <w:t>Datový model (aktualizovaný)</w:t>
      </w:r>
    </w:p>
    <w:p w14:paraId="54E0856E" w14:textId="77A6117A" w:rsidR="00AC706A" w:rsidRPr="00F26697" w:rsidRDefault="00AC706A" w:rsidP="00306F40">
      <w:pPr>
        <w:pStyle w:val="Odstavecseseznamem"/>
        <w:numPr>
          <w:ilvl w:val="0"/>
          <w:numId w:val="17"/>
        </w:numPr>
        <w:spacing w:before="60" w:after="0" w:line="240" w:lineRule="auto"/>
        <w:contextualSpacing w:val="0"/>
        <w:rPr>
          <w:lang w:eastAsia="cs-CZ"/>
        </w:rPr>
      </w:pPr>
      <w:r w:rsidRPr="00F26697">
        <w:rPr>
          <w:lang w:eastAsia="cs-CZ"/>
        </w:rPr>
        <w:t>Konečná verze datového modelu</w:t>
      </w:r>
    </w:p>
    <w:p w14:paraId="446BB6FC" w14:textId="20D77FD9" w:rsidR="00AC706A" w:rsidRPr="00F26697" w:rsidRDefault="00AC706A" w:rsidP="00306F40">
      <w:pPr>
        <w:pStyle w:val="Odstavecseseznamem"/>
        <w:numPr>
          <w:ilvl w:val="0"/>
          <w:numId w:val="17"/>
        </w:numPr>
        <w:spacing w:before="60" w:after="0" w:line="240" w:lineRule="auto"/>
        <w:contextualSpacing w:val="0"/>
        <w:rPr>
          <w:lang w:eastAsia="cs-CZ"/>
        </w:rPr>
      </w:pPr>
      <w:r w:rsidRPr="00F26697">
        <w:rPr>
          <w:lang w:eastAsia="cs-CZ"/>
        </w:rPr>
        <w:t>Dokumentace transformací a mapování dat mezi starými a novými systémy, pokud je to relevantní</w:t>
      </w:r>
    </w:p>
    <w:p w14:paraId="7357BC35" w14:textId="06506161" w:rsidR="00AC706A" w:rsidRPr="00F26697" w:rsidRDefault="00AC706A"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Dokumentace uživatelských rolí a oprávnění</w:t>
      </w:r>
    </w:p>
    <w:p w14:paraId="07DC3538" w14:textId="2EEFC815" w:rsidR="00AC706A" w:rsidRPr="00F26697" w:rsidRDefault="00AC706A" w:rsidP="00306F40">
      <w:pPr>
        <w:pStyle w:val="Odstavecseseznamem"/>
        <w:numPr>
          <w:ilvl w:val="0"/>
          <w:numId w:val="18"/>
        </w:numPr>
        <w:spacing w:before="60" w:after="0" w:line="240" w:lineRule="auto"/>
        <w:contextualSpacing w:val="0"/>
        <w:rPr>
          <w:lang w:eastAsia="cs-CZ"/>
        </w:rPr>
      </w:pPr>
      <w:r w:rsidRPr="00F26697">
        <w:rPr>
          <w:lang w:eastAsia="cs-CZ"/>
        </w:rPr>
        <w:t>Popis uživatelských rolí a oprávnění připravený pro pilotní provoz</w:t>
      </w:r>
    </w:p>
    <w:p w14:paraId="4567FF08" w14:textId="2E958779" w:rsidR="00AC706A" w:rsidRPr="00F26697" w:rsidRDefault="00AC706A" w:rsidP="00306F40">
      <w:pPr>
        <w:pStyle w:val="Odstavecseseznamem"/>
        <w:numPr>
          <w:ilvl w:val="0"/>
          <w:numId w:val="18"/>
        </w:numPr>
        <w:spacing w:before="60" w:after="0" w:line="240" w:lineRule="auto"/>
        <w:contextualSpacing w:val="0"/>
        <w:rPr>
          <w:lang w:eastAsia="cs-CZ"/>
        </w:rPr>
      </w:pPr>
      <w:r w:rsidRPr="00F26697">
        <w:rPr>
          <w:lang w:eastAsia="cs-CZ"/>
        </w:rPr>
        <w:lastRenderedPageBreak/>
        <w:t>Možnost testování přístupových práv pro simulaci reálného provozu</w:t>
      </w:r>
    </w:p>
    <w:p w14:paraId="7936FE2A" w14:textId="55DB744D" w:rsidR="00AE2E20" w:rsidRPr="008F75E8" w:rsidRDefault="00AE2E20" w:rsidP="00306F40">
      <w:pPr>
        <w:pStyle w:val="Odstavecseseznamem"/>
        <w:numPr>
          <w:ilvl w:val="0"/>
          <w:numId w:val="32"/>
        </w:numPr>
        <w:spacing w:before="360" w:after="60" w:line="240" w:lineRule="auto"/>
        <w:ind w:left="426" w:hanging="426"/>
        <w:contextualSpacing w:val="0"/>
        <w:rPr>
          <w:b/>
          <w:bCs/>
          <w:szCs w:val="24"/>
        </w:rPr>
      </w:pPr>
      <w:r w:rsidRPr="008F75E8">
        <w:rPr>
          <w:b/>
          <w:bCs/>
          <w:szCs w:val="24"/>
        </w:rPr>
        <w:t>Migrace dat</w:t>
      </w:r>
    </w:p>
    <w:p w14:paraId="4120D313" w14:textId="1EFC5A4F" w:rsidR="00AE2E20" w:rsidRPr="00F26697" w:rsidRDefault="00AE2E20" w:rsidP="00306F40">
      <w:pPr>
        <w:spacing w:before="120" w:after="0" w:line="240" w:lineRule="auto"/>
        <w:rPr>
          <w:lang w:eastAsia="cs-CZ"/>
        </w:rPr>
      </w:pPr>
      <w:r w:rsidRPr="00F26697">
        <w:rPr>
          <w:lang w:eastAsia="cs-CZ"/>
        </w:rPr>
        <w:t>Cílem tohoto milníku je zajištění dat pro efektivní pilotní provoz</w:t>
      </w:r>
      <w:r w:rsidR="00511A83" w:rsidRPr="00F26697">
        <w:rPr>
          <w:lang w:eastAsia="cs-CZ"/>
        </w:rPr>
        <w:t xml:space="preserve">, přičemž konkrétní </w:t>
      </w:r>
      <w:r w:rsidRPr="00F26697">
        <w:rPr>
          <w:lang w:eastAsia="cs-CZ"/>
        </w:rPr>
        <w:t>výstupy</w:t>
      </w:r>
      <w:r w:rsidR="00511A83" w:rsidRPr="00F26697">
        <w:rPr>
          <w:lang w:eastAsia="cs-CZ"/>
        </w:rPr>
        <w:t xml:space="preserve"> </w:t>
      </w:r>
      <w:r w:rsidRPr="00F26697">
        <w:rPr>
          <w:lang w:eastAsia="cs-CZ"/>
        </w:rPr>
        <w:t xml:space="preserve">budou popsány v rámci milníku Analýza </w:t>
      </w:r>
      <w:r w:rsidR="00511A83" w:rsidRPr="00F26697">
        <w:rPr>
          <w:lang w:eastAsia="cs-CZ"/>
        </w:rPr>
        <w:t>(</w:t>
      </w:r>
      <w:r w:rsidRPr="00F26697">
        <w:rPr>
          <w:lang w:eastAsia="cs-CZ"/>
        </w:rPr>
        <w:t xml:space="preserve">a následně </w:t>
      </w:r>
      <w:r w:rsidR="00511A83" w:rsidRPr="00F26697">
        <w:rPr>
          <w:lang w:eastAsia="cs-CZ"/>
        </w:rPr>
        <w:t>akceptovány)</w:t>
      </w:r>
      <w:r w:rsidRPr="00F26697">
        <w:rPr>
          <w:lang w:eastAsia="cs-CZ"/>
        </w:rPr>
        <w:t>.</w:t>
      </w:r>
    </w:p>
    <w:p w14:paraId="157FCDF2" w14:textId="52213DE6" w:rsidR="00AE2E20" w:rsidRPr="008F75E8" w:rsidRDefault="00AE2E20" w:rsidP="00306F40">
      <w:pPr>
        <w:pStyle w:val="Odstavecseseznamem"/>
        <w:numPr>
          <w:ilvl w:val="0"/>
          <w:numId w:val="32"/>
        </w:numPr>
        <w:spacing w:before="360" w:after="60" w:line="240" w:lineRule="auto"/>
        <w:ind w:left="426" w:hanging="426"/>
        <w:contextualSpacing w:val="0"/>
        <w:rPr>
          <w:b/>
          <w:bCs/>
          <w:szCs w:val="24"/>
        </w:rPr>
      </w:pPr>
      <w:r w:rsidRPr="008F75E8">
        <w:rPr>
          <w:b/>
          <w:bCs/>
          <w:szCs w:val="24"/>
        </w:rPr>
        <w:t>Pilotní provoz</w:t>
      </w:r>
    </w:p>
    <w:p w14:paraId="7359D557" w14:textId="1346B156" w:rsidR="00511A83" w:rsidRPr="00F26697" w:rsidRDefault="00511A83" w:rsidP="008F75E8">
      <w:pPr>
        <w:spacing w:before="120" w:after="0" w:line="240" w:lineRule="auto"/>
        <w:rPr>
          <w:lang w:eastAsia="cs-CZ"/>
        </w:rPr>
      </w:pPr>
      <w:r w:rsidRPr="00F26697">
        <w:rPr>
          <w:lang w:eastAsia="cs-CZ"/>
        </w:rPr>
        <w:t xml:space="preserve">Obsahem tohoto milníku je zajištění pilotního provozu systému </w:t>
      </w:r>
      <w:r w:rsidR="00D9065F">
        <w:rPr>
          <w:lang w:eastAsia="cs-CZ"/>
        </w:rPr>
        <w:t>v rozsahu minimálně 30 dní, a</w:t>
      </w:r>
      <w:r w:rsidR="00F4732D">
        <w:rPr>
          <w:lang w:eastAsia="cs-CZ"/>
        </w:rPr>
        <w:t> </w:t>
      </w:r>
      <w:r w:rsidR="00D9065F">
        <w:rPr>
          <w:lang w:eastAsia="cs-CZ"/>
        </w:rPr>
        <w:t xml:space="preserve">to </w:t>
      </w:r>
      <w:r w:rsidRPr="00F26697">
        <w:rPr>
          <w:lang w:eastAsia="cs-CZ"/>
        </w:rPr>
        <w:t>s následujícími výstupy:</w:t>
      </w:r>
    </w:p>
    <w:p w14:paraId="585A4F28" w14:textId="0A4088B2" w:rsidR="00511A83" w:rsidRPr="00F26697" w:rsidRDefault="00511A83" w:rsidP="00306F40">
      <w:pPr>
        <w:pStyle w:val="Odstavecseseznamem"/>
        <w:numPr>
          <w:ilvl w:val="0"/>
          <w:numId w:val="35"/>
        </w:numPr>
        <w:spacing w:before="120" w:after="0" w:line="240" w:lineRule="auto"/>
        <w:ind w:left="851" w:hanging="567"/>
        <w:contextualSpacing w:val="0"/>
        <w:rPr>
          <w:lang w:eastAsia="cs-CZ"/>
        </w:rPr>
      </w:pPr>
      <w:r w:rsidRPr="00F26697">
        <w:rPr>
          <w:lang w:eastAsia="cs-CZ"/>
        </w:rPr>
        <w:t>Systém nasazený v pilotním prostředí</w:t>
      </w:r>
    </w:p>
    <w:p w14:paraId="1B9BA8BF" w14:textId="3BA6F6A7" w:rsidR="00511A83" w:rsidRPr="00F26697" w:rsidRDefault="00511A83"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Funkční systém spuštěný v pilotním režimu s omezeným počtem uživatelů a/nebo dat</w:t>
      </w:r>
    </w:p>
    <w:p w14:paraId="3BFDE144" w14:textId="2C0F0B3F" w:rsidR="00511A83" w:rsidRPr="00F26697" w:rsidRDefault="00511A83" w:rsidP="00306F40">
      <w:pPr>
        <w:pStyle w:val="Odstavecseseznamem"/>
        <w:numPr>
          <w:ilvl w:val="5"/>
          <w:numId w:val="2"/>
        </w:numPr>
        <w:spacing w:before="60" w:after="0" w:line="240" w:lineRule="auto"/>
        <w:ind w:left="1417" w:hanging="425"/>
        <w:contextualSpacing w:val="0"/>
        <w:rPr>
          <w:lang w:eastAsia="cs-CZ"/>
        </w:rPr>
      </w:pPr>
      <w:r w:rsidRPr="00F26697">
        <w:rPr>
          <w:lang w:eastAsia="cs-CZ"/>
        </w:rPr>
        <w:tab/>
        <w:t>Testování všech klíčových funkcí v reálném provozu</w:t>
      </w:r>
    </w:p>
    <w:p w14:paraId="0B8D429B" w14:textId="265D9693" w:rsidR="00511A83" w:rsidRPr="00F26697" w:rsidRDefault="00511A83" w:rsidP="00306F40">
      <w:pPr>
        <w:pStyle w:val="Odstavecseseznamem"/>
        <w:numPr>
          <w:ilvl w:val="0"/>
          <w:numId w:val="35"/>
        </w:numPr>
        <w:spacing w:before="120" w:after="0" w:line="240" w:lineRule="auto"/>
        <w:ind w:left="851" w:hanging="567"/>
        <w:contextualSpacing w:val="0"/>
        <w:rPr>
          <w:lang w:eastAsia="cs-CZ"/>
        </w:rPr>
      </w:pPr>
      <w:r w:rsidRPr="00F26697">
        <w:rPr>
          <w:lang w:eastAsia="cs-CZ"/>
        </w:rPr>
        <w:t>Pilotní provozní zprávy</w:t>
      </w:r>
    </w:p>
    <w:p w14:paraId="4540FBF1" w14:textId="6F66593F" w:rsidR="00511A83" w:rsidRPr="00F26697" w:rsidRDefault="00511A83"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Pravidelné zprávy o průběhu pilotního provozu zahrnující:</w:t>
      </w:r>
    </w:p>
    <w:p w14:paraId="690E18E7" w14:textId="447AA98B" w:rsidR="00511A83" w:rsidRPr="00F26697" w:rsidRDefault="00511A83" w:rsidP="00306F40">
      <w:pPr>
        <w:pStyle w:val="Odstavecseseznamem"/>
        <w:numPr>
          <w:ilvl w:val="0"/>
          <w:numId w:val="19"/>
        </w:numPr>
        <w:spacing w:before="60" w:after="0" w:line="240" w:lineRule="auto"/>
        <w:contextualSpacing w:val="0"/>
        <w:rPr>
          <w:lang w:eastAsia="cs-CZ"/>
        </w:rPr>
      </w:pPr>
      <w:r w:rsidRPr="00F26697">
        <w:rPr>
          <w:lang w:eastAsia="cs-CZ"/>
        </w:rPr>
        <w:t>Problémy zjištěné během pilotního provozu a jejich řešení</w:t>
      </w:r>
    </w:p>
    <w:p w14:paraId="5CDE3347" w14:textId="30C70374" w:rsidR="00511A83" w:rsidRPr="00F26697" w:rsidRDefault="00511A83" w:rsidP="00306F40">
      <w:pPr>
        <w:pStyle w:val="Odstavecseseznamem"/>
        <w:numPr>
          <w:ilvl w:val="0"/>
          <w:numId w:val="19"/>
        </w:numPr>
        <w:spacing w:before="60" w:after="0" w:line="240" w:lineRule="auto"/>
        <w:contextualSpacing w:val="0"/>
        <w:rPr>
          <w:lang w:eastAsia="cs-CZ"/>
        </w:rPr>
      </w:pPr>
      <w:r w:rsidRPr="00F26697">
        <w:rPr>
          <w:lang w:eastAsia="cs-CZ"/>
        </w:rPr>
        <w:t>Návrhy na úpravy systému na základě zpětné vazby od uživatelů</w:t>
      </w:r>
    </w:p>
    <w:p w14:paraId="49143B8F" w14:textId="3B275633" w:rsidR="00511A83" w:rsidRPr="00F26697" w:rsidRDefault="00511A83" w:rsidP="00306F40">
      <w:pPr>
        <w:pStyle w:val="Odstavecseseznamem"/>
        <w:numPr>
          <w:ilvl w:val="0"/>
          <w:numId w:val="19"/>
        </w:numPr>
        <w:spacing w:before="60" w:after="0" w:line="240" w:lineRule="auto"/>
        <w:contextualSpacing w:val="0"/>
        <w:rPr>
          <w:lang w:eastAsia="cs-CZ"/>
        </w:rPr>
      </w:pPr>
      <w:r w:rsidRPr="00F26697">
        <w:rPr>
          <w:lang w:eastAsia="cs-CZ"/>
        </w:rPr>
        <w:t>Sledování výkonu a odezvy systému</w:t>
      </w:r>
    </w:p>
    <w:p w14:paraId="7435B70D" w14:textId="20D4F513" w:rsidR="00511A83" w:rsidRPr="00F26697" w:rsidRDefault="00511A83" w:rsidP="00306F40">
      <w:pPr>
        <w:pStyle w:val="Odstavecseseznamem"/>
        <w:numPr>
          <w:ilvl w:val="0"/>
          <w:numId w:val="35"/>
        </w:numPr>
        <w:spacing w:before="120" w:after="0" w:line="240" w:lineRule="auto"/>
        <w:ind w:left="851" w:hanging="567"/>
        <w:contextualSpacing w:val="0"/>
        <w:rPr>
          <w:lang w:eastAsia="cs-CZ"/>
        </w:rPr>
      </w:pPr>
      <w:r w:rsidRPr="00F26697">
        <w:rPr>
          <w:lang w:eastAsia="cs-CZ"/>
        </w:rPr>
        <w:t>Plán přechodu do ostrého provozu</w:t>
      </w:r>
    </w:p>
    <w:p w14:paraId="4BBC73EB" w14:textId="24CA9938" w:rsidR="00511A83" w:rsidRPr="00F26697" w:rsidRDefault="00511A83"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Harmonogram přechodu na ostrý provoz včetně postupů minimalizace rizik</w:t>
      </w:r>
    </w:p>
    <w:p w14:paraId="39E3B953" w14:textId="7FE0EBE7" w:rsidR="00511A83" w:rsidRPr="00F26697" w:rsidRDefault="00511A83" w:rsidP="00306F40">
      <w:pPr>
        <w:pStyle w:val="Odstavecseseznamem"/>
        <w:numPr>
          <w:ilvl w:val="5"/>
          <w:numId w:val="2"/>
        </w:numPr>
        <w:spacing w:before="60" w:after="0" w:line="240" w:lineRule="auto"/>
        <w:ind w:left="1417" w:hanging="425"/>
        <w:contextualSpacing w:val="0"/>
        <w:rPr>
          <w:lang w:eastAsia="cs-CZ"/>
        </w:rPr>
      </w:pPr>
      <w:r w:rsidRPr="00F26697">
        <w:rPr>
          <w:lang w:eastAsia="cs-CZ"/>
        </w:rPr>
        <w:tab/>
        <w:t>Kontingenční plány pro případ problémů při přechodu</w:t>
      </w:r>
    </w:p>
    <w:p w14:paraId="22C1019A" w14:textId="332C53D5" w:rsidR="00AE2E20" w:rsidRPr="008F75E8" w:rsidRDefault="00AE2E20" w:rsidP="00306F40">
      <w:pPr>
        <w:pStyle w:val="Odstavecseseznamem"/>
        <w:numPr>
          <w:ilvl w:val="0"/>
          <w:numId w:val="32"/>
        </w:numPr>
        <w:spacing w:before="360" w:after="60" w:line="240" w:lineRule="auto"/>
        <w:ind w:left="426" w:hanging="426"/>
        <w:contextualSpacing w:val="0"/>
        <w:rPr>
          <w:b/>
          <w:bCs/>
          <w:szCs w:val="24"/>
        </w:rPr>
      </w:pPr>
      <w:r w:rsidRPr="008F75E8">
        <w:rPr>
          <w:b/>
          <w:bCs/>
          <w:szCs w:val="24"/>
        </w:rPr>
        <w:t>Videomanuály</w:t>
      </w:r>
    </w:p>
    <w:p w14:paraId="52C63C70" w14:textId="35A16C18" w:rsidR="004762A8" w:rsidRPr="00F26697" w:rsidRDefault="004762A8" w:rsidP="00306F40">
      <w:pPr>
        <w:spacing w:before="120" w:after="0" w:line="240" w:lineRule="auto"/>
        <w:rPr>
          <w:lang w:eastAsia="cs-CZ"/>
        </w:rPr>
      </w:pPr>
      <w:r w:rsidRPr="00F26697">
        <w:rPr>
          <w:lang w:eastAsia="cs-CZ"/>
        </w:rPr>
        <w:t>Výstupem tohoto milníku je sada videomanuálů určených pro koncové uživatele systému na straně škol a pokrývajících všechny funkcionality (zejména tedy tvorbu ŠVP), které jsou jim v systému určeny</w:t>
      </w:r>
      <w:r w:rsidR="00E8593A" w:rsidRPr="00F26697">
        <w:rPr>
          <w:lang w:eastAsia="cs-CZ"/>
        </w:rPr>
        <w:t xml:space="preserve">. Ve </w:t>
      </w:r>
      <w:proofErr w:type="spellStart"/>
      <w:r w:rsidR="00E8593A" w:rsidRPr="00F26697">
        <w:rPr>
          <w:lang w:eastAsia="cs-CZ"/>
        </w:rPr>
        <w:t>videomanuálech</w:t>
      </w:r>
      <w:proofErr w:type="spellEnd"/>
      <w:r w:rsidR="00E8593A" w:rsidRPr="00F26697">
        <w:rPr>
          <w:lang w:eastAsia="cs-CZ"/>
        </w:rPr>
        <w:t xml:space="preserve"> budou podrobně vysvětleny (hlasový komentář </w:t>
      </w:r>
      <w:r w:rsidR="00E8593A" w:rsidRPr="00306F40">
        <w:rPr>
          <w:lang w:val="en-US" w:eastAsia="cs-CZ"/>
        </w:rPr>
        <w:t xml:space="preserve">+ </w:t>
      </w:r>
      <w:proofErr w:type="spellStart"/>
      <w:r w:rsidR="00E8593A" w:rsidRPr="00306F40">
        <w:rPr>
          <w:lang w:val="en-US" w:eastAsia="cs-CZ"/>
        </w:rPr>
        <w:t>voliteln</w:t>
      </w:r>
      <w:proofErr w:type="spellEnd"/>
      <w:r w:rsidR="00E8593A" w:rsidRPr="00F26697">
        <w:rPr>
          <w:lang w:eastAsia="cs-CZ"/>
        </w:rPr>
        <w:t>é titulky) a názorně (přímo v</w:t>
      </w:r>
      <w:r w:rsidR="009C3FE1" w:rsidRPr="00F26697">
        <w:rPr>
          <w:lang w:eastAsia="cs-CZ"/>
        </w:rPr>
        <w:t xml:space="preserve"> rozhraní </w:t>
      </w:r>
      <w:r w:rsidR="00E8593A" w:rsidRPr="00F26697">
        <w:rPr>
          <w:lang w:eastAsia="cs-CZ"/>
        </w:rPr>
        <w:t>systému) prezentovány jednotlivé kroky a dílčí úkony, které je nutné v systému provést a které vedou k vytvoření ŠVP a další práci s ním.</w:t>
      </w:r>
      <w:r w:rsidR="009C3FE1" w:rsidRPr="00F26697">
        <w:rPr>
          <w:lang w:eastAsia="cs-CZ"/>
        </w:rPr>
        <w:t xml:space="preserve"> Jednotlivé videomanuály na sebe budou navazovat, každý z nich bude mít délku max. 15 minut.</w:t>
      </w:r>
    </w:p>
    <w:p w14:paraId="24C5D62C" w14:textId="79935E2D" w:rsidR="004762A8" w:rsidRPr="00F26697" w:rsidRDefault="004762A8" w:rsidP="00306F40">
      <w:pPr>
        <w:spacing w:before="120" w:after="0" w:line="240" w:lineRule="auto"/>
        <w:rPr>
          <w:lang w:eastAsia="cs-CZ"/>
        </w:rPr>
      </w:pPr>
      <w:r w:rsidRPr="00F26697">
        <w:rPr>
          <w:lang w:eastAsia="cs-CZ"/>
        </w:rPr>
        <w:t>Podmínkou akceptace výše uvedených výstupů je předchozí nebo současná akceptace také následujících výstupů nebo služeb:</w:t>
      </w:r>
    </w:p>
    <w:p w14:paraId="60204C6E" w14:textId="10B4D2BD" w:rsidR="004762A8" w:rsidRPr="00F26697" w:rsidRDefault="004762A8" w:rsidP="00306F40">
      <w:pPr>
        <w:pStyle w:val="Odstavecseseznamem"/>
        <w:numPr>
          <w:ilvl w:val="0"/>
          <w:numId w:val="36"/>
        </w:numPr>
        <w:spacing w:before="120" w:after="0" w:line="240" w:lineRule="auto"/>
        <w:ind w:left="851" w:hanging="567"/>
        <w:contextualSpacing w:val="0"/>
        <w:rPr>
          <w:lang w:eastAsia="cs-CZ"/>
        </w:rPr>
      </w:pPr>
      <w:r w:rsidRPr="00F26697">
        <w:rPr>
          <w:lang w:eastAsia="cs-CZ"/>
        </w:rPr>
        <w:t>Finální dokumentace systému, tvořená těmito částmi:</w:t>
      </w:r>
    </w:p>
    <w:p w14:paraId="776B90AE" w14:textId="5DE51312" w:rsidR="004762A8" w:rsidRPr="00F26697" w:rsidRDefault="004762A8"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Finální technická dokumentace, tzn. kompletní dokumentace systému, zahrnující:</w:t>
      </w:r>
    </w:p>
    <w:p w14:paraId="749A6A27" w14:textId="38198B95"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Architekturu systému</w:t>
      </w:r>
    </w:p>
    <w:p w14:paraId="62E75F9D" w14:textId="52DAB494"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Datový model</w:t>
      </w:r>
    </w:p>
    <w:p w14:paraId="7830AFE4" w14:textId="77777777" w:rsidR="00306F40" w:rsidRDefault="004762A8" w:rsidP="00306F40">
      <w:pPr>
        <w:pStyle w:val="Odstavecseseznamem"/>
        <w:numPr>
          <w:ilvl w:val="0"/>
          <w:numId w:val="19"/>
        </w:numPr>
        <w:spacing w:before="60" w:after="0" w:line="240" w:lineRule="auto"/>
        <w:contextualSpacing w:val="0"/>
        <w:rPr>
          <w:lang w:eastAsia="cs-CZ"/>
        </w:rPr>
      </w:pPr>
      <w:r w:rsidRPr="00F26697">
        <w:rPr>
          <w:lang w:eastAsia="cs-CZ"/>
        </w:rPr>
        <w:t>Integrace s ostatními systémy</w:t>
      </w:r>
    </w:p>
    <w:p w14:paraId="3A5778AE" w14:textId="1DAC5B21"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Podrobnosti o konfiguraci a parametrech</w:t>
      </w:r>
    </w:p>
    <w:p w14:paraId="48BD8F8A" w14:textId="5A4FDE0D" w:rsidR="004762A8" w:rsidRPr="00F26697" w:rsidRDefault="004762A8"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Provozní dokumentace</w:t>
      </w:r>
    </w:p>
    <w:p w14:paraId="2B38834A" w14:textId="737151AC" w:rsidR="004762A8" w:rsidRDefault="004762A8" w:rsidP="00306F40">
      <w:pPr>
        <w:pStyle w:val="Odstavecseseznamem"/>
        <w:numPr>
          <w:ilvl w:val="0"/>
          <w:numId w:val="19"/>
        </w:numPr>
        <w:spacing w:before="60" w:after="0" w:line="240" w:lineRule="auto"/>
        <w:contextualSpacing w:val="0"/>
        <w:rPr>
          <w:lang w:eastAsia="cs-CZ"/>
        </w:rPr>
      </w:pPr>
      <w:r w:rsidRPr="00F26697">
        <w:rPr>
          <w:lang w:eastAsia="cs-CZ"/>
        </w:rPr>
        <w:t>Manuály pro správce systému obsahující:</w:t>
      </w:r>
    </w:p>
    <w:p w14:paraId="25DD3512" w14:textId="77777777" w:rsidR="00306F40" w:rsidRDefault="004762A8" w:rsidP="00306F40">
      <w:pPr>
        <w:pStyle w:val="Odstavecseseznamem"/>
        <w:numPr>
          <w:ilvl w:val="1"/>
          <w:numId w:val="19"/>
        </w:numPr>
        <w:spacing w:before="60" w:after="0" w:line="240" w:lineRule="auto"/>
        <w:contextualSpacing w:val="0"/>
        <w:rPr>
          <w:lang w:eastAsia="cs-CZ"/>
        </w:rPr>
      </w:pPr>
      <w:r w:rsidRPr="00F26697">
        <w:rPr>
          <w:lang w:eastAsia="cs-CZ"/>
        </w:rPr>
        <w:t>Návod na instalaci, konfiguraci a údržbu systému</w:t>
      </w:r>
    </w:p>
    <w:p w14:paraId="369DA1B8" w14:textId="77777777" w:rsidR="00306F40" w:rsidRDefault="004762A8" w:rsidP="00306F40">
      <w:pPr>
        <w:pStyle w:val="Odstavecseseznamem"/>
        <w:numPr>
          <w:ilvl w:val="1"/>
          <w:numId w:val="19"/>
        </w:numPr>
        <w:spacing w:before="60" w:after="0" w:line="240" w:lineRule="auto"/>
        <w:contextualSpacing w:val="0"/>
        <w:rPr>
          <w:lang w:eastAsia="cs-CZ"/>
        </w:rPr>
      </w:pPr>
      <w:r w:rsidRPr="00F26697">
        <w:rPr>
          <w:lang w:eastAsia="cs-CZ"/>
        </w:rPr>
        <w:lastRenderedPageBreak/>
        <w:t>Pokyny k monitoringu, zálohování a obnově systému</w:t>
      </w:r>
    </w:p>
    <w:p w14:paraId="364844F1" w14:textId="758CD393" w:rsidR="004762A8" w:rsidRPr="00F26697" w:rsidRDefault="004762A8" w:rsidP="00306F40">
      <w:pPr>
        <w:pStyle w:val="Odstavecseseznamem"/>
        <w:numPr>
          <w:ilvl w:val="1"/>
          <w:numId w:val="19"/>
        </w:numPr>
        <w:spacing w:before="60" w:after="0" w:line="240" w:lineRule="auto"/>
        <w:contextualSpacing w:val="0"/>
        <w:rPr>
          <w:lang w:eastAsia="cs-CZ"/>
        </w:rPr>
      </w:pPr>
      <w:r w:rsidRPr="00F26697">
        <w:rPr>
          <w:lang w:eastAsia="cs-CZ"/>
        </w:rPr>
        <w:t>Postupy pro řešení běžných problémů</w:t>
      </w:r>
    </w:p>
    <w:p w14:paraId="0D89AC24" w14:textId="5851D84C" w:rsidR="004762A8" w:rsidRPr="00F26697" w:rsidRDefault="004762A8"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ab/>
        <w:t>Uživatelské manuály</w:t>
      </w:r>
    </w:p>
    <w:p w14:paraId="759DABB4" w14:textId="6FA7D899"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Manuály pro koncové uživatele s přehledem funkcí systému</w:t>
      </w:r>
    </w:p>
    <w:p w14:paraId="3CD1154C" w14:textId="568C6303"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Video</w:t>
      </w:r>
      <w:r w:rsidR="00035CED" w:rsidRPr="00F26697">
        <w:rPr>
          <w:lang w:eastAsia="cs-CZ"/>
        </w:rPr>
        <w:t>manuály</w:t>
      </w:r>
      <w:r w:rsidRPr="00F26697">
        <w:rPr>
          <w:lang w:eastAsia="cs-CZ"/>
        </w:rPr>
        <w:t>– Praktické příklady použití systému</w:t>
      </w:r>
    </w:p>
    <w:p w14:paraId="3C2AD6A8" w14:textId="31573653"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Strukturovaná dokumentace dle uživatelských rolí a oprávnění</w:t>
      </w:r>
    </w:p>
    <w:p w14:paraId="5279C0E6" w14:textId="4B9013C1" w:rsidR="004762A8" w:rsidRPr="00F26697" w:rsidRDefault="004762A8" w:rsidP="00696E87">
      <w:pPr>
        <w:pStyle w:val="Odstavecseseznamem"/>
        <w:numPr>
          <w:ilvl w:val="5"/>
          <w:numId w:val="2"/>
        </w:numPr>
        <w:spacing w:before="60" w:after="0" w:line="240" w:lineRule="auto"/>
        <w:ind w:left="1417" w:hanging="425"/>
        <w:contextualSpacing w:val="0"/>
        <w:rPr>
          <w:lang w:eastAsia="cs-CZ"/>
        </w:rPr>
      </w:pPr>
      <w:r w:rsidRPr="00F26697">
        <w:rPr>
          <w:lang w:eastAsia="cs-CZ"/>
        </w:rPr>
        <w:t>Zpráva o připravenosti k ostrému provozu</w:t>
      </w:r>
    </w:p>
    <w:p w14:paraId="6A0830F3" w14:textId="3A08D424" w:rsidR="004762A8" w:rsidRPr="00F26697" w:rsidRDefault="004762A8" w:rsidP="00306F40">
      <w:pPr>
        <w:pStyle w:val="Odstavecseseznamem"/>
        <w:numPr>
          <w:ilvl w:val="0"/>
          <w:numId w:val="19"/>
        </w:numPr>
        <w:spacing w:before="60" w:after="0" w:line="240" w:lineRule="auto"/>
        <w:contextualSpacing w:val="0"/>
        <w:rPr>
          <w:lang w:eastAsia="cs-CZ"/>
        </w:rPr>
      </w:pPr>
      <w:r w:rsidRPr="00F26697">
        <w:rPr>
          <w:lang w:eastAsia="cs-CZ"/>
        </w:rPr>
        <w:t>Dokumentace potvrzující, že systém je kompletně připraven k</w:t>
      </w:r>
      <w:r w:rsidR="00035CED" w:rsidRPr="00F26697">
        <w:rPr>
          <w:lang w:eastAsia="cs-CZ"/>
        </w:rPr>
        <w:t> </w:t>
      </w:r>
      <w:r w:rsidRPr="00F26697">
        <w:rPr>
          <w:lang w:eastAsia="cs-CZ"/>
        </w:rPr>
        <w:t>nasazení do ostrého provozu</w:t>
      </w:r>
    </w:p>
    <w:p w14:paraId="58FF38F5" w14:textId="7FBF4A8E" w:rsidR="004762A8" w:rsidRPr="00F26697" w:rsidRDefault="004762A8" w:rsidP="00306F40">
      <w:pPr>
        <w:pStyle w:val="Odstavecseseznamem"/>
        <w:numPr>
          <w:ilvl w:val="0"/>
          <w:numId w:val="36"/>
        </w:numPr>
        <w:spacing w:before="120" w:after="0" w:line="240" w:lineRule="auto"/>
        <w:ind w:left="851" w:hanging="567"/>
        <w:contextualSpacing w:val="0"/>
        <w:rPr>
          <w:lang w:eastAsia="cs-CZ"/>
        </w:rPr>
      </w:pPr>
      <w:r w:rsidRPr="00F26697">
        <w:rPr>
          <w:lang w:eastAsia="cs-CZ"/>
        </w:rPr>
        <w:t>Provedení spuštění systému na produkčním prostřední včetně vypracování zprávy o</w:t>
      </w:r>
      <w:r w:rsidR="005B6F14" w:rsidRPr="00F26697">
        <w:rPr>
          <w:lang w:eastAsia="cs-CZ"/>
        </w:rPr>
        <w:t> </w:t>
      </w:r>
      <w:r w:rsidRPr="00F26697">
        <w:rPr>
          <w:lang w:eastAsia="cs-CZ"/>
        </w:rPr>
        <w:t>spuštění systému na produkčním prostřední</w:t>
      </w:r>
      <w:r w:rsidR="007B6028" w:rsidRPr="00F26697">
        <w:rPr>
          <w:lang w:eastAsia="cs-CZ"/>
        </w:rPr>
        <w:t>, provedení migrace dat v podobě transformace jednotlivých vytvořených ŠVP škol z výchozí (</w:t>
      </w:r>
      <w:proofErr w:type="spellStart"/>
      <w:r w:rsidR="007B6028" w:rsidRPr="00F26697">
        <w:rPr>
          <w:lang w:eastAsia="cs-CZ"/>
        </w:rPr>
        <w:t>upgradované</w:t>
      </w:r>
      <w:proofErr w:type="spellEnd"/>
      <w:r w:rsidR="007B6028" w:rsidRPr="00F26697">
        <w:rPr>
          <w:lang w:eastAsia="cs-CZ"/>
        </w:rPr>
        <w:t>) verze systému do nové produkční verze (po upgrade), a to v takovém rozsahu, který je možný s ohledem na provedené změny.</w:t>
      </w:r>
    </w:p>
    <w:p w14:paraId="2571716C" w14:textId="38CBA9DC" w:rsidR="00AE2E20" w:rsidRPr="00F26697" w:rsidRDefault="00AE2E20" w:rsidP="00264BC6">
      <w:pPr>
        <w:pStyle w:val="Odstavecseseznamem"/>
        <w:spacing w:line="240" w:lineRule="auto"/>
        <w:ind w:left="1080"/>
        <w:contextualSpacing w:val="0"/>
        <w:rPr>
          <w:lang w:eastAsia="cs-CZ"/>
        </w:rPr>
      </w:pPr>
    </w:p>
    <w:p w14:paraId="3FCA652D" w14:textId="77777777" w:rsidR="004762A8" w:rsidRPr="00F26697" w:rsidRDefault="004762A8" w:rsidP="00264BC6">
      <w:pPr>
        <w:pStyle w:val="Odstavecseseznamem"/>
        <w:spacing w:line="240" w:lineRule="auto"/>
        <w:ind w:left="1080"/>
        <w:contextualSpacing w:val="0"/>
        <w:rPr>
          <w:lang w:eastAsia="cs-CZ"/>
        </w:rPr>
      </w:pPr>
    </w:p>
    <w:p w14:paraId="46B32DE9" w14:textId="77777777" w:rsidR="004762A8" w:rsidRPr="00F26697" w:rsidRDefault="004762A8" w:rsidP="00264BC6">
      <w:pPr>
        <w:pStyle w:val="Odstavecseseznamem"/>
        <w:spacing w:line="240" w:lineRule="auto"/>
        <w:ind w:left="1080"/>
        <w:contextualSpacing w:val="0"/>
        <w:rPr>
          <w:lang w:eastAsia="cs-CZ"/>
        </w:rPr>
      </w:pPr>
    </w:p>
    <w:p w14:paraId="6526612F" w14:textId="211AF51C" w:rsidR="00A411C4" w:rsidRPr="00F26697" w:rsidRDefault="00BF6F99" w:rsidP="00264BC6">
      <w:pPr>
        <w:pStyle w:val="Nadpis1"/>
        <w:numPr>
          <w:ilvl w:val="1"/>
          <w:numId w:val="2"/>
        </w:numPr>
        <w:tabs>
          <w:tab w:val="left" w:pos="851"/>
        </w:tabs>
        <w:spacing w:before="360"/>
        <w:ind w:left="142" w:firstLine="0"/>
        <w:rPr>
          <w:rFonts w:cs="Times New Roman"/>
          <w:sz w:val="28"/>
          <w:szCs w:val="28"/>
        </w:rPr>
      </w:pPr>
      <w:r>
        <w:rPr>
          <w:rFonts w:cs="Times New Roman"/>
          <w:sz w:val="28"/>
          <w:szCs w:val="28"/>
        </w:rPr>
        <w:br w:type="column"/>
      </w:r>
      <w:r w:rsidR="00A411C4" w:rsidRPr="00F26697">
        <w:rPr>
          <w:rFonts w:cs="Times New Roman"/>
          <w:sz w:val="28"/>
          <w:szCs w:val="28"/>
        </w:rPr>
        <w:lastRenderedPageBreak/>
        <w:t>INTEGRACE</w:t>
      </w:r>
    </w:p>
    <w:p w14:paraId="0C6B44E9" w14:textId="77777777" w:rsidR="00A411C4" w:rsidRPr="00F26697" w:rsidRDefault="00A411C4" w:rsidP="00264BC6">
      <w:pPr>
        <w:spacing w:before="120" w:after="0" w:line="240" w:lineRule="auto"/>
      </w:pPr>
      <w:r w:rsidRPr="00F26697">
        <w:t>Provozované systémy jsou integrovány s dalšími systémy ČŠI. Jedná se o tyto systémy:</w:t>
      </w:r>
    </w:p>
    <w:p w14:paraId="0A3F434A" w14:textId="77777777" w:rsidR="00A411C4" w:rsidRPr="00F26697" w:rsidRDefault="00A411C4" w:rsidP="00264BC6">
      <w:pPr>
        <w:pStyle w:val="psmeno"/>
        <w:spacing w:before="240" w:after="60"/>
        <w:ind w:left="426" w:hanging="426"/>
        <w:rPr>
          <w:bCs/>
        </w:rPr>
      </w:pPr>
      <w:r w:rsidRPr="00F26697">
        <w:rPr>
          <w:bCs/>
        </w:rPr>
        <w:t>Personální informační systém ČŠI – KS Program (pro uchovávání a zpracovávání personálních dat a dat týkajících se zaměstnanců ČŠI)</w:t>
      </w:r>
    </w:p>
    <w:p w14:paraId="38051A8A" w14:textId="77777777" w:rsidR="00A411C4" w:rsidRPr="00FC363E" w:rsidRDefault="00A411C4" w:rsidP="00264BC6">
      <w:pPr>
        <w:spacing w:before="120" w:after="0" w:line="240" w:lineRule="auto"/>
      </w:pPr>
      <w:r w:rsidRPr="00F26697">
        <w:t xml:space="preserve">Součástí provozovaných systémů je integrace pro import a aktualizaci </w:t>
      </w:r>
      <w:r w:rsidR="004622DB" w:rsidRPr="00F26697">
        <w:t xml:space="preserve">údajů o </w:t>
      </w:r>
      <w:r w:rsidRPr="00F26697">
        <w:t>uživatel</w:t>
      </w:r>
      <w:r w:rsidR="004622DB" w:rsidRPr="00F26697">
        <w:t>ích</w:t>
      </w:r>
      <w:r w:rsidRPr="00F26697">
        <w:t>, kterými jsou zaměstnanci ČŠI. Údaje o těchto zaměstnancích včetně již existujícího loginu jsou k dispozici právě v </w:t>
      </w:r>
      <w:r w:rsidR="004622DB" w:rsidRPr="00F26697">
        <w:t xml:space="preserve">personálním informačním </w:t>
      </w:r>
      <w:r w:rsidRPr="00F26697">
        <w:t>systému. Pro uživatele ČŠI je</w:t>
      </w:r>
      <w:r w:rsidR="004622DB" w:rsidRPr="00F26697">
        <w:t xml:space="preserve"> v provozovaných systémech InspIS</w:t>
      </w:r>
      <w:r w:rsidRPr="00F26697">
        <w:t xml:space="preserve"> požadován</w:t>
      </w:r>
      <w:r w:rsidR="004622DB" w:rsidRPr="00F26697">
        <w:t xml:space="preserve"> přístup v režimu</w:t>
      </w:r>
      <w:r w:rsidRPr="00F26697">
        <w:t xml:space="preserve"> SSO, tedy využití přihlašovacího kontextu vnitřní sítě ČŠI (platforma Active Directory</w:t>
      </w:r>
      <w:r w:rsidR="004622DB" w:rsidRPr="00F26697">
        <w:t xml:space="preserve"> pod MS Windows Server</w:t>
      </w:r>
      <w:r w:rsidRPr="00F26697">
        <w:t>).</w:t>
      </w:r>
    </w:p>
    <w:p w14:paraId="36D803DD" w14:textId="77777777" w:rsidR="00A411C4" w:rsidRPr="00FC363E" w:rsidRDefault="00A411C4" w:rsidP="00264BC6">
      <w:pPr>
        <w:spacing w:before="120" w:after="0" w:line="240" w:lineRule="auto"/>
      </w:pPr>
      <w:r w:rsidRPr="00F26697">
        <w:t>Další integrační funkčností je přenos požadavků na vzdělávání zaměstnanců ČŠI (uživatelů systémů InspIS) do systému InspIS E-LEARNING včetně přenosu informací o absolvování určených kurzů (InspIS E-LEARNING) zpět do vzdělávacího modulu personálního systému. Součástí takto přenášených dat je variantně také certifikát o absolvování kurzu (dokumentová příloha).</w:t>
      </w:r>
    </w:p>
    <w:p w14:paraId="18190610" w14:textId="77777777" w:rsidR="00A411C4" w:rsidRPr="00F26697" w:rsidRDefault="00A411C4" w:rsidP="00264BC6">
      <w:pPr>
        <w:spacing w:before="120" w:after="0" w:line="240" w:lineRule="auto"/>
        <w:rPr>
          <w:b/>
        </w:rPr>
      </w:pPr>
      <w:r w:rsidRPr="00F26697">
        <w:t>Systém je provozován ve vnitřní síti ČŠI, provozované systémy si z něj data aktivně získávají nebo je vkládají do pomocné přenosové datové struktury, odkud jsou tato data řádně importována do personálního informačního systému.</w:t>
      </w:r>
    </w:p>
    <w:p w14:paraId="130A3FF3" w14:textId="6A578747" w:rsidR="00A411C4" w:rsidRPr="00F26697" w:rsidRDefault="00A411C4" w:rsidP="00264BC6">
      <w:pPr>
        <w:pStyle w:val="psmeno"/>
        <w:spacing w:before="240" w:after="60"/>
        <w:ind w:left="426" w:hanging="426"/>
        <w:rPr>
          <w:bCs/>
        </w:rPr>
      </w:pPr>
      <w:r w:rsidRPr="00F26697">
        <w:rPr>
          <w:bCs/>
        </w:rPr>
        <w:t>Poštovní server ČŠI na platformě MS Exchange</w:t>
      </w:r>
    </w:p>
    <w:p w14:paraId="4AC99EB1" w14:textId="1546B1BD" w:rsidR="00A411C4" w:rsidRPr="00F26697" w:rsidRDefault="00A411C4" w:rsidP="00264BC6">
      <w:pPr>
        <w:spacing w:before="120" w:after="0" w:line="240" w:lineRule="auto"/>
        <w:rPr>
          <w:b/>
        </w:rPr>
      </w:pPr>
      <w:r w:rsidRPr="00F26697">
        <w:t>Tento server je využíván pro rozesílání e</w:t>
      </w:r>
      <w:r w:rsidRPr="00F26697">
        <w:noBreakHyphen/>
        <w:t>mailových notifikací uživatelům provozovaných systémů</w:t>
      </w:r>
      <w:r w:rsidR="004622DB" w:rsidRPr="00F26697">
        <w:t xml:space="preserve"> InspIS</w:t>
      </w:r>
      <w:r w:rsidR="007732C4" w:rsidRPr="00F26697">
        <w:t>.</w:t>
      </w:r>
      <w:r w:rsidRPr="00F26697">
        <w:t xml:space="preserve"> Server je provozován ve vnitřní síti ČŠI, provozované systémy do něj data aktivně odesílají.</w:t>
      </w:r>
    </w:p>
    <w:p w14:paraId="33D9BC2D" w14:textId="1FBF335C" w:rsidR="00A411C4" w:rsidRPr="00F26697" w:rsidRDefault="00A411C4" w:rsidP="00264BC6">
      <w:pPr>
        <w:pStyle w:val="psmeno"/>
        <w:spacing w:before="240" w:after="60"/>
        <w:ind w:left="426" w:hanging="426"/>
        <w:rPr>
          <w:bCs/>
        </w:rPr>
      </w:pPr>
      <w:r w:rsidRPr="00F26697">
        <w:rPr>
          <w:bCs/>
        </w:rPr>
        <w:t>Doménový server ČŠI na platformě MS Windows Server (</w:t>
      </w:r>
      <w:proofErr w:type="spellStart"/>
      <w:r w:rsidRPr="00F26697">
        <w:rPr>
          <w:bCs/>
        </w:rPr>
        <w:t>Active</w:t>
      </w:r>
      <w:proofErr w:type="spellEnd"/>
      <w:r w:rsidRPr="00F26697">
        <w:rPr>
          <w:bCs/>
        </w:rPr>
        <w:t xml:space="preserve"> </w:t>
      </w:r>
      <w:proofErr w:type="spellStart"/>
      <w:r w:rsidRPr="00F26697">
        <w:rPr>
          <w:bCs/>
        </w:rPr>
        <w:t>Directory</w:t>
      </w:r>
      <w:proofErr w:type="spellEnd"/>
      <w:r w:rsidRPr="00F26697">
        <w:rPr>
          <w:bCs/>
        </w:rPr>
        <w:t>)</w:t>
      </w:r>
    </w:p>
    <w:p w14:paraId="4314D5F3" w14:textId="77777777" w:rsidR="00A411C4" w:rsidRPr="00FC363E" w:rsidRDefault="00A411C4" w:rsidP="00264BC6">
      <w:pPr>
        <w:spacing w:before="120" w:after="0" w:line="240" w:lineRule="auto"/>
      </w:pPr>
      <w:r w:rsidRPr="00F26697">
        <w:t>Z tohoto serveru provozované systémy získávají data o uživatelích sítě ČŠI a vytvářejí jim uživatelské účty a role ve svých strukturách. Zároveň provozované systémy blokují uživatelské účty a role těch doménových uživatelů ČŠI, kteří byl</w:t>
      </w:r>
      <w:r w:rsidR="00581D27" w:rsidRPr="00F26697">
        <w:t>i</w:t>
      </w:r>
      <w:r w:rsidRPr="00F26697">
        <w:t xml:space="preserve"> z Active Directory odebrání nebo zablokováni.</w:t>
      </w:r>
      <w:r w:rsidR="004622DB" w:rsidRPr="00F26697">
        <w:t xml:space="preserve"> Přístup zaměstnanců ČŠI do systémů InspIS se děje v režimu SSO (viz výše).</w:t>
      </w:r>
    </w:p>
    <w:p w14:paraId="1160AFAF" w14:textId="77777777" w:rsidR="00A411C4" w:rsidRPr="00FC363E" w:rsidRDefault="00A411C4" w:rsidP="00264BC6">
      <w:pPr>
        <w:spacing w:before="120" w:after="0" w:line="240" w:lineRule="auto"/>
      </w:pPr>
      <w:r w:rsidRPr="00F26697">
        <w:t>Server je provozován ve vnitřní síti ČŠI, provozované systémy si z něj data aktivně získávají.</w:t>
      </w:r>
    </w:p>
    <w:p w14:paraId="45408F56" w14:textId="77777777" w:rsidR="00A411C4" w:rsidRPr="00F26697" w:rsidRDefault="00A411C4" w:rsidP="00264BC6">
      <w:pPr>
        <w:pStyle w:val="psmeno"/>
        <w:spacing w:before="240" w:after="60"/>
        <w:ind w:left="426" w:hanging="426"/>
        <w:rPr>
          <w:bCs/>
        </w:rPr>
      </w:pPr>
      <w:r w:rsidRPr="00F26697">
        <w:rPr>
          <w:bCs/>
        </w:rPr>
        <w:t>Elektronický systém spisové služby – Gordic Ginis</w:t>
      </w:r>
    </w:p>
    <w:p w14:paraId="58C7AA03" w14:textId="74280373" w:rsidR="00A411C4" w:rsidRPr="00FC363E" w:rsidRDefault="00A411C4" w:rsidP="00264BC6">
      <w:pPr>
        <w:spacing w:before="120" w:after="0" w:line="240" w:lineRule="auto"/>
      </w:pPr>
      <w:r w:rsidRPr="00F26697">
        <w:t>Pomocí této integrace dochází k oboustranné komunikaci a výměně dokumentů s provozovaným systémem InspIS DATA</w:t>
      </w:r>
      <w:r w:rsidR="007732C4" w:rsidRPr="00F26697">
        <w:t xml:space="preserve">, prostřednictvím sady webových služeb integračního rozhraní </w:t>
      </w:r>
      <w:proofErr w:type="spellStart"/>
      <w:r w:rsidR="007732C4" w:rsidRPr="00F26697">
        <w:t>Gordic</w:t>
      </w:r>
      <w:proofErr w:type="spellEnd"/>
      <w:r w:rsidRPr="00F26697">
        <w:t>.</w:t>
      </w:r>
    </w:p>
    <w:p w14:paraId="799AE313" w14:textId="52639517" w:rsidR="00A411C4" w:rsidRPr="00F26697" w:rsidRDefault="00A411C4" w:rsidP="00264BC6">
      <w:pPr>
        <w:spacing w:before="120" w:after="0" w:line="240" w:lineRule="auto"/>
      </w:pPr>
      <w:r w:rsidRPr="00F26697">
        <w:t>Systém je provozován ve vnitřní síti ČŠI.</w:t>
      </w:r>
    </w:p>
    <w:p w14:paraId="5C00CD38" w14:textId="77777777" w:rsidR="00A411C4" w:rsidRPr="00F26697" w:rsidRDefault="00A411C4" w:rsidP="00264BC6">
      <w:pPr>
        <w:pStyle w:val="psmeno"/>
        <w:spacing w:before="240" w:after="60"/>
        <w:ind w:left="426" w:hanging="426"/>
        <w:rPr>
          <w:bCs/>
        </w:rPr>
      </w:pPr>
      <w:r w:rsidRPr="00F26697">
        <w:rPr>
          <w:bCs/>
        </w:rPr>
        <w:t>Docházkový systém</w:t>
      </w:r>
    </w:p>
    <w:p w14:paraId="25CDB397" w14:textId="77777777" w:rsidR="00A411C4" w:rsidRPr="00FC363E" w:rsidRDefault="00A411C4" w:rsidP="00264BC6">
      <w:pPr>
        <w:spacing w:before="120" w:after="0" w:line="240" w:lineRule="auto"/>
      </w:pPr>
      <w:r w:rsidRPr="00F26697">
        <w:t>Pomocí této integrace jsou získávána data o přítomnosti a plánovaných absencích jednotlivých zaměstnanců. Tato data jsou následně využívána pro plánování činnosti lidských zdrojů v modulu InspIS DATA, z tohoto modulu jsou pak naopak do docházkového systému vkládány údaje o realizované činnosti administrované v modulu InspIS DATA.</w:t>
      </w:r>
    </w:p>
    <w:p w14:paraId="5F6F5DF4" w14:textId="77777777" w:rsidR="005C4E8B" w:rsidRPr="00FC363E" w:rsidRDefault="00A411C4" w:rsidP="00264BC6">
      <w:pPr>
        <w:spacing w:before="120" w:after="0" w:line="240" w:lineRule="auto"/>
      </w:pPr>
      <w:r w:rsidRPr="00F26697">
        <w:t>Server systému je provozován ve vnitřní síti, komunikace se systémem InspIS DATA je oboustranná.</w:t>
      </w:r>
    </w:p>
    <w:p w14:paraId="4E743906" w14:textId="45DB5CA4" w:rsidR="005C4E8B" w:rsidRPr="00F26697" w:rsidRDefault="005C4E8B" w:rsidP="00264BC6">
      <w:pPr>
        <w:pStyle w:val="psmeno"/>
        <w:spacing w:before="240" w:after="60"/>
        <w:rPr>
          <w:bCs/>
        </w:rPr>
      </w:pPr>
      <w:r w:rsidRPr="00F26697">
        <w:rPr>
          <w:bCs/>
        </w:rPr>
        <w:lastRenderedPageBreak/>
        <w:t>Další informační systémy (školní a obecné)</w:t>
      </w:r>
    </w:p>
    <w:p w14:paraId="5BBC7DC9" w14:textId="77777777" w:rsidR="005C4E8B" w:rsidRPr="00F26697" w:rsidRDefault="005C4E8B" w:rsidP="00264BC6">
      <w:pPr>
        <w:spacing w:before="120" w:after="0" w:line="240" w:lineRule="auto"/>
        <w:rPr>
          <w:b/>
        </w:rPr>
      </w:pPr>
      <w:r w:rsidRPr="00F26697">
        <w:t>Tyto systémy jsou integrovány pomocí standardizovaných funkcí</w:t>
      </w:r>
      <w:r w:rsidR="004622DB" w:rsidRPr="00F26697">
        <w:t xml:space="preserve"> (webových služeb)</w:t>
      </w:r>
      <w:r w:rsidRPr="00F26697">
        <w:t xml:space="preserve"> modulu InspIS INTEGRATION, </w:t>
      </w:r>
      <w:r w:rsidR="004622DB" w:rsidRPr="00F26697">
        <w:t>který pro tyto systémy slouží jako univerzální a referenční integrační rozhraní</w:t>
      </w:r>
      <w:r w:rsidRPr="00F26697">
        <w:t>. Z tohoto důvodu (a také díky postupnému rozšiřování množiny takto integrovaných systémů) není níže uveden seznam dodavatelů – vzhledem ke způsobu implementace těchto integrací je zcela irelevantní.</w:t>
      </w:r>
    </w:p>
    <w:p w14:paraId="6932635B" w14:textId="223A0153" w:rsidR="00A411C4" w:rsidRPr="00F26697" w:rsidRDefault="00A411C4" w:rsidP="00264BC6">
      <w:pPr>
        <w:pStyle w:val="Nzev"/>
        <w:keepNext/>
        <w:keepLines/>
        <w:spacing w:after="240"/>
        <w:rPr>
          <w:rFonts w:ascii="Times New Roman" w:hAnsi="Times New Roman"/>
          <w:sz w:val="28"/>
          <w:szCs w:val="28"/>
        </w:rPr>
      </w:pPr>
      <w:r w:rsidRPr="00F26697">
        <w:rPr>
          <w:rFonts w:ascii="Times New Roman" w:hAnsi="Times New Roman"/>
          <w:sz w:val="28"/>
          <w:szCs w:val="28"/>
        </w:rPr>
        <w:t xml:space="preserve">Seznam dodavatelů stávajících </w:t>
      </w:r>
      <w:r w:rsidR="00621189" w:rsidRPr="00F26697">
        <w:rPr>
          <w:rFonts w:ascii="Times New Roman" w:hAnsi="Times New Roman"/>
          <w:sz w:val="28"/>
          <w:szCs w:val="28"/>
        </w:rPr>
        <w:t xml:space="preserve">integrovaných </w:t>
      </w:r>
      <w:r w:rsidRPr="00F26697">
        <w:rPr>
          <w:rFonts w:ascii="Times New Roman" w:hAnsi="Times New Roman"/>
          <w:sz w:val="28"/>
          <w:szCs w:val="28"/>
        </w:rPr>
        <w:t>systémů užívaných ČŠI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862"/>
      </w:tblGrid>
      <w:tr w:rsidR="00A411C4" w:rsidRPr="00F26697" w14:paraId="7AE748F3" w14:textId="77777777" w:rsidTr="00F63B35">
        <w:tc>
          <w:tcPr>
            <w:tcW w:w="4347" w:type="dxa"/>
            <w:shd w:val="clear" w:color="auto" w:fill="0073CF"/>
            <w:vAlign w:val="center"/>
          </w:tcPr>
          <w:p w14:paraId="4D1A8402" w14:textId="77777777" w:rsidR="00A411C4" w:rsidRPr="00F26697" w:rsidRDefault="00A411C4" w:rsidP="00264BC6">
            <w:pPr>
              <w:keepNext/>
              <w:keepLines/>
              <w:spacing w:before="60" w:after="60" w:line="240" w:lineRule="auto"/>
              <w:rPr>
                <w:b/>
                <w:color w:val="FFFFFF" w:themeColor="background1"/>
              </w:rPr>
            </w:pPr>
            <w:r w:rsidRPr="00F26697">
              <w:rPr>
                <w:b/>
                <w:color w:val="FFFFFF" w:themeColor="background1"/>
              </w:rPr>
              <w:t>Systém</w:t>
            </w:r>
          </w:p>
        </w:tc>
        <w:tc>
          <w:tcPr>
            <w:tcW w:w="4862" w:type="dxa"/>
            <w:shd w:val="clear" w:color="auto" w:fill="0073CF"/>
            <w:vAlign w:val="center"/>
          </w:tcPr>
          <w:p w14:paraId="0D47146D" w14:textId="77777777" w:rsidR="00A411C4" w:rsidRPr="00F26697" w:rsidRDefault="00A411C4" w:rsidP="00264BC6">
            <w:pPr>
              <w:keepNext/>
              <w:keepLines/>
              <w:spacing w:before="60" w:after="60" w:line="240" w:lineRule="auto"/>
              <w:rPr>
                <w:b/>
                <w:color w:val="FFFFFF" w:themeColor="background1"/>
              </w:rPr>
            </w:pPr>
            <w:r w:rsidRPr="00F26697">
              <w:rPr>
                <w:b/>
                <w:color w:val="FFFFFF" w:themeColor="background1"/>
              </w:rPr>
              <w:t>Dodavatel</w:t>
            </w:r>
          </w:p>
        </w:tc>
      </w:tr>
      <w:tr w:rsidR="00A411C4" w:rsidRPr="00F26697" w14:paraId="5F138DF9" w14:textId="77777777" w:rsidTr="00F63B35">
        <w:tc>
          <w:tcPr>
            <w:tcW w:w="4347" w:type="dxa"/>
            <w:vAlign w:val="center"/>
          </w:tcPr>
          <w:p w14:paraId="15E68AB1" w14:textId="77777777" w:rsidR="00A411C4" w:rsidRPr="00F26697" w:rsidRDefault="00A411C4" w:rsidP="00264BC6">
            <w:pPr>
              <w:keepNext/>
              <w:keepLines/>
              <w:spacing w:before="60" w:after="60" w:line="240" w:lineRule="auto"/>
              <w:jc w:val="left"/>
            </w:pPr>
            <w:r w:rsidRPr="00F26697">
              <w:t>Docházkový systém – AnetTime</w:t>
            </w:r>
          </w:p>
        </w:tc>
        <w:tc>
          <w:tcPr>
            <w:tcW w:w="4862" w:type="dxa"/>
            <w:vAlign w:val="center"/>
          </w:tcPr>
          <w:p w14:paraId="486357E1" w14:textId="77777777" w:rsidR="00A411C4" w:rsidRPr="00F26697" w:rsidRDefault="00A411C4" w:rsidP="00264BC6">
            <w:pPr>
              <w:keepNext/>
              <w:keepLines/>
              <w:spacing w:before="60" w:after="60" w:line="240" w:lineRule="auto"/>
              <w:jc w:val="left"/>
            </w:pPr>
            <w:r w:rsidRPr="00F26697">
              <w:t>ANeT-Advanced Network Technology, s.r.o.</w:t>
            </w:r>
          </w:p>
          <w:p w14:paraId="262F39B1" w14:textId="77777777" w:rsidR="00A411C4" w:rsidRPr="00F26697" w:rsidRDefault="00A411C4" w:rsidP="00264BC6">
            <w:pPr>
              <w:keepNext/>
              <w:keepLines/>
              <w:spacing w:before="60" w:after="60" w:line="240" w:lineRule="auto"/>
              <w:jc w:val="left"/>
            </w:pPr>
            <w:r w:rsidRPr="00F26697">
              <w:t>Šumavská 35, 602 00 Brno</w:t>
            </w:r>
          </w:p>
          <w:p w14:paraId="7CC504CD" w14:textId="79C6C784" w:rsidR="00A411C4" w:rsidRPr="00F26697" w:rsidRDefault="00A411C4" w:rsidP="00264BC6">
            <w:pPr>
              <w:keepNext/>
              <w:keepLines/>
              <w:spacing w:before="60" w:after="60" w:line="240" w:lineRule="auto"/>
              <w:jc w:val="left"/>
            </w:pPr>
            <w:r w:rsidRPr="00F26697">
              <w:t>IČ</w:t>
            </w:r>
            <w:r w:rsidR="003B7F78" w:rsidRPr="00F26697">
              <w:t>O</w:t>
            </w:r>
            <w:r w:rsidRPr="00F26697">
              <w:t>: 47916923</w:t>
            </w:r>
          </w:p>
          <w:p w14:paraId="2D5633F2" w14:textId="77777777" w:rsidR="00A411C4" w:rsidRPr="00F26697" w:rsidRDefault="00A411C4" w:rsidP="00264BC6">
            <w:pPr>
              <w:keepNext/>
              <w:keepLines/>
              <w:spacing w:before="60" w:after="60" w:line="240" w:lineRule="auto"/>
              <w:jc w:val="left"/>
            </w:pPr>
            <w:r w:rsidRPr="00F26697">
              <w:t>web: www.anet.eu</w:t>
            </w:r>
          </w:p>
        </w:tc>
      </w:tr>
      <w:tr w:rsidR="00A411C4" w:rsidRPr="00F26697" w14:paraId="263EA003" w14:textId="77777777" w:rsidTr="00F63B35">
        <w:tc>
          <w:tcPr>
            <w:tcW w:w="4347" w:type="dxa"/>
            <w:vAlign w:val="center"/>
          </w:tcPr>
          <w:p w14:paraId="0C3A791B" w14:textId="77777777" w:rsidR="00A411C4" w:rsidRPr="00F26697" w:rsidRDefault="00A411C4" w:rsidP="00264BC6">
            <w:pPr>
              <w:keepNext/>
              <w:keepLines/>
              <w:spacing w:before="60" w:after="60" w:line="240" w:lineRule="auto"/>
              <w:jc w:val="left"/>
            </w:pPr>
            <w:r w:rsidRPr="00F26697">
              <w:t>Personální systém – KS Personalistika</w:t>
            </w:r>
          </w:p>
        </w:tc>
        <w:tc>
          <w:tcPr>
            <w:tcW w:w="4862" w:type="dxa"/>
            <w:vAlign w:val="center"/>
          </w:tcPr>
          <w:p w14:paraId="3A44A6A6" w14:textId="77777777" w:rsidR="00A411C4" w:rsidRPr="00F26697" w:rsidRDefault="00A411C4" w:rsidP="00264BC6">
            <w:pPr>
              <w:keepNext/>
              <w:keepLines/>
              <w:spacing w:before="60" w:after="60" w:line="240" w:lineRule="auto"/>
              <w:jc w:val="left"/>
            </w:pPr>
            <w:r w:rsidRPr="00F26697">
              <w:t xml:space="preserve">KS </w:t>
            </w:r>
            <w:r w:rsidR="00A67588" w:rsidRPr="00F26697">
              <w:t>–</w:t>
            </w:r>
            <w:r w:rsidRPr="00F26697">
              <w:t xml:space="preserve"> program, spol. s r.o. </w:t>
            </w:r>
          </w:p>
          <w:p w14:paraId="76B9FDBA" w14:textId="77777777" w:rsidR="00A411C4" w:rsidRPr="00F26697" w:rsidRDefault="00A411C4" w:rsidP="00264BC6">
            <w:pPr>
              <w:keepNext/>
              <w:keepLines/>
              <w:spacing w:before="60" w:after="60" w:line="240" w:lineRule="auto"/>
              <w:jc w:val="left"/>
            </w:pPr>
            <w:r w:rsidRPr="00F26697">
              <w:t>Rokytnice 153, 755 01 Vsetín</w:t>
            </w:r>
          </w:p>
          <w:p w14:paraId="5847B717" w14:textId="59E11A59" w:rsidR="00A411C4" w:rsidRPr="00F26697" w:rsidRDefault="00A411C4" w:rsidP="00264BC6">
            <w:pPr>
              <w:keepNext/>
              <w:keepLines/>
              <w:spacing w:before="60" w:after="60" w:line="240" w:lineRule="auto"/>
              <w:jc w:val="left"/>
            </w:pPr>
            <w:r w:rsidRPr="00F26697">
              <w:t>IČ</w:t>
            </w:r>
            <w:r w:rsidR="003B7F78" w:rsidRPr="00F26697">
              <w:t>O</w:t>
            </w:r>
            <w:r w:rsidRPr="00F26697">
              <w:t>: 43963617</w:t>
            </w:r>
          </w:p>
          <w:p w14:paraId="5247C432" w14:textId="77777777" w:rsidR="00A411C4" w:rsidRPr="00F26697" w:rsidRDefault="00A411C4" w:rsidP="00264BC6">
            <w:pPr>
              <w:keepNext/>
              <w:keepLines/>
              <w:spacing w:before="60" w:after="60" w:line="240" w:lineRule="auto"/>
              <w:jc w:val="left"/>
            </w:pPr>
            <w:r w:rsidRPr="00F26697">
              <w:t>web: www.ksprogram.cz</w:t>
            </w:r>
          </w:p>
        </w:tc>
      </w:tr>
      <w:tr w:rsidR="00A411C4" w:rsidRPr="00F26697" w14:paraId="543165C2" w14:textId="77777777" w:rsidTr="00F63B35">
        <w:tc>
          <w:tcPr>
            <w:tcW w:w="4347" w:type="dxa"/>
            <w:vAlign w:val="center"/>
          </w:tcPr>
          <w:p w14:paraId="4B8D5181" w14:textId="77777777" w:rsidR="00A411C4" w:rsidRPr="00F26697" w:rsidRDefault="00A411C4" w:rsidP="00264BC6">
            <w:pPr>
              <w:keepNext/>
              <w:keepLines/>
              <w:spacing w:before="60" w:after="60" w:line="240" w:lineRule="auto"/>
              <w:jc w:val="left"/>
            </w:pPr>
            <w:r w:rsidRPr="00F26697">
              <w:t xml:space="preserve">Elektronický systém spisové služby </w:t>
            </w:r>
            <w:r w:rsidR="003054F4" w:rsidRPr="00F26697">
              <w:t>–</w:t>
            </w:r>
            <w:r w:rsidRPr="00F26697">
              <w:t xml:space="preserve"> Ginis</w:t>
            </w:r>
          </w:p>
        </w:tc>
        <w:tc>
          <w:tcPr>
            <w:tcW w:w="4862" w:type="dxa"/>
            <w:vAlign w:val="center"/>
          </w:tcPr>
          <w:p w14:paraId="077CA778" w14:textId="2BBCAADD" w:rsidR="00A411C4" w:rsidRPr="00F26697" w:rsidRDefault="00A411C4" w:rsidP="00264BC6">
            <w:pPr>
              <w:keepNext/>
              <w:keepLines/>
              <w:spacing w:before="60" w:after="60" w:line="240" w:lineRule="auto"/>
              <w:jc w:val="left"/>
            </w:pPr>
            <w:r w:rsidRPr="00F26697">
              <w:t>GORDIC spol. s r. o.</w:t>
            </w:r>
            <w:r w:rsidRPr="00F26697">
              <w:br/>
              <w:t>Erbenova 4, 586 01 Jihlava</w:t>
            </w:r>
            <w:r w:rsidRPr="00F26697">
              <w:br/>
              <w:t>IČ</w:t>
            </w:r>
            <w:r w:rsidR="003B7F78" w:rsidRPr="00F26697">
              <w:t>O</w:t>
            </w:r>
            <w:r w:rsidRPr="00F26697">
              <w:t>: 47903783</w:t>
            </w:r>
            <w:r w:rsidRPr="00F26697">
              <w:br/>
              <w:t>web: www.gordic.cz</w:t>
            </w:r>
          </w:p>
        </w:tc>
      </w:tr>
    </w:tbl>
    <w:p w14:paraId="2E9FC188" w14:textId="37A2B360" w:rsidR="009778DF" w:rsidRPr="00F26697" w:rsidRDefault="009778DF" w:rsidP="00264BC6">
      <w:pPr>
        <w:spacing w:before="120" w:after="0" w:line="240" w:lineRule="auto"/>
        <w:rPr>
          <w:szCs w:val="24"/>
        </w:rPr>
      </w:pPr>
    </w:p>
    <w:sectPr w:rsidR="009778DF" w:rsidRPr="00F26697" w:rsidSect="007B3245">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ED5E" w14:textId="77777777" w:rsidR="00A838E7" w:rsidRDefault="00A838E7">
      <w:pPr>
        <w:spacing w:after="0" w:line="240" w:lineRule="auto"/>
      </w:pPr>
      <w:r>
        <w:separator/>
      </w:r>
    </w:p>
    <w:p w14:paraId="0A05F91B" w14:textId="77777777" w:rsidR="00A838E7" w:rsidRDefault="00A838E7"/>
  </w:endnote>
  <w:endnote w:type="continuationSeparator" w:id="0">
    <w:p w14:paraId="7CA7B3B2" w14:textId="77777777" w:rsidR="00A838E7" w:rsidRDefault="00A838E7">
      <w:pPr>
        <w:spacing w:after="0" w:line="240" w:lineRule="auto"/>
      </w:pPr>
      <w:r>
        <w:continuationSeparator/>
      </w:r>
    </w:p>
    <w:p w14:paraId="48A5A58E" w14:textId="77777777" w:rsidR="00A838E7" w:rsidRDefault="00A838E7"/>
  </w:endnote>
  <w:endnote w:type="continuationNotice" w:id="1">
    <w:p w14:paraId="77D2AB0F" w14:textId="77777777" w:rsidR="00A838E7" w:rsidRDefault="00A838E7">
      <w:pPr>
        <w:spacing w:after="0" w:line="240" w:lineRule="auto"/>
      </w:pPr>
    </w:p>
    <w:p w14:paraId="67F95835" w14:textId="77777777" w:rsidR="00A838E7" w:rsidRDefault="00A83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0949" w14:textId="77777777" w:rsidR="00C010CC" w:rsidRDefault="00C010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F1E" w14:textId="08CA2EFB" w:rsidR="005B59AC" w:rsidRDefault="005B59AC" w:rsidP="00376ED3">
    <w:pPr>
      <w:pStyle w:val="Zpat"/>
      <w:spacing w:before="0"/>
      <w:jc w:val="center"/>
      <w:rPr>
        <w:rStyle w:val="slostrnky"/>
        <w:sz w:val="22"/>
        <w:szCs w:val="22"/>
      </w:rPr>
    </w:pPr>
  </w:p>
  <w:p w14:paraId="109DFA6F" w14:textId="44762F0D" w:rsidR="00DB08C1" w:rsidRPr="00AE7A6E" w:rsidRDefault="00DB08C1"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Pr>
        <w:rStyle w:val="slostrnky"/>
        <w:noProof/>
        <w:sz w:val="22"/>
        <w:szCs w:val="22"/>
      </w:rPr>
      <w:t>55</w:t>
    </w:r>
    <w:r w:rsidRPr="00AE7A6E">
      <w:rPr>
        <w:rStyle w:val="slostrnky"/>
        <w:sz w:val="22"/>
        <w:szCs w:val="22"/>
      </w:rPr>
      <w:fldChar w:fldCharType="end"/>
    </w:r>
  </w:p>
  <w:p w14:paraId="3AB116D2" w14:textId="77777777" w:rsidR="00DB08C1" w:rsidRDefault="00DB08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2811" w14:textId="77777777" w:rsidR="00C010CC" w:rsidRDefault="00C010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7D6A" w14:textId="77777777" w:rsidR="00A838E7" w:rsidRDefault="00A838E7">
      <w:pPr>
        <w:spacing w:after="0" w:line="240" w:lineRule="auto"/>
      </w:pPr>
      <w:r>
        <w:separator/>
      </w:r>
    </w:p>
    <w:p w14:paraId="0295147E" w14:textId="77777777" w:rsidR="00A838E7" w:rsidRDefault="00A838E7"/>
  </w:footnote>
  <w:footnote w:type="continuationSeparator" w:id="0">
    <w:p w14:paraId="2805835C" w14:textId="77777777" w:rsidR="00A838E7" w:rsidRDefault="00A838E7">
      <w:pPr>
        <w:spacing w:after="0" w:line="240" w:lineRule="auto"/>
      </w:pPr>
      <w:r>
        <w:continuationSeparator/>
      </w:r>
    </w:p>
    <w:p w14:paraId="768D17B7" w14:textId="77777777" w:rsidR="00A838E7" w:rsidRDefault="00A838E7"/>
  </w:footnote>
  <w:footnote w:type="continuationNotice" w:id="1">
    <w:p w14:paraId="60EB12F5" w14:textId="77777777" w:rsidR="00A838E7" w:rsidRDefault="00A838E7">
      <w:pPr>
        <w:spacing w:after="0" w:line="240" w:lineRule="auto"/>
      </w:pPr>
    </w:p>
    <w:p w14:paraId="3543294E" w14:textId="77777777" w:rsidR="00A838E7" w:rsidRDefault="00A83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A245" w14:textId="77777777" w:rsidR="00C010CC" w:rsidRDefault="00C010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C36E" w14:textId="77777777" w:rsidR="00C010CC" w:rsidRPr="009C2590" w:rsidRDefault="00C010CC" w:rsidP="00C010CC">
    <w:pPr>
      <w:pStyle w:val="Zhlav"/>
      <w:tabs>
        <w:tab w:val="clear" w:pos="4536"/>
        <w:tab w:val="center" w:pos="3119"/>
      </w:tabs>
      <w:spacing w:before="0"/>
      <w:rPr>
        <w:i/>
        <w:sz w:val="22"/>
        <w:szCs w:val="22"/>
      </w:rPr>
    </w:pPr>
    <w:r w:rsidRPr="009C2590">
      <w:rPr>
        <w:i/>
        <w:sz w:val="22"/>
        <w:szCs w:val="22"/>
      </w:rPr>
      <w:t>Česká školní inspekce</w:t>
    </w:r>
    <w:r w:rsidRPr="009C2590">
      <w:rPr>
        <w:i/>
        <w:sz w:val="22"/>
        <w:szCs w:val="22"/>
      </w:rPr>
      <w:tab/>
    </w:r>
    <w:r w:rsidRPr="009C2590">
      <w:rPr>
        <w:i/>
        <w:sz w:val="22"/>
        <w:szCs w:val="22"/>
      </w:rPr>
      <w:tab/>
      <w:t>Provoz, úpravy a</w:t>
    </w:r>
    <w:r>
      <w:rPr>
        <w:i/>
        <w:sz w:val="22"/>
        <w:szCs w:val="22"/>
      </w:rPr>
      <w:t xml:space="preserve"> upgrade</w:t>
    </w:r>
    <w:r w:rsidRPr="009C2590">
      <w:rPr>
        <w:i/>
        <w:sz w:val="22"/>
        <w:szCs w:val="22"/>
      </w:rPr>
      <w:t xml:space="preserve"> informačního systému InspIS</w:t>
    </w:r>
  </w:p>
  <w:p w14:paraId="0966323D" w14:textId="6F3CEB05" w:rsidR="00DB08C1" w:rsidRPr="00C010CC" w:rsidRDefault="00C010CC" w:rsidP="00C010CC">
    <w:pPr>
      <w:pStyle w:val="Zhlav"/>
      <w:tabs>
        <w:tab w:val="clear" w:pos="4536"/>
        <w:tab w:val="center" w:pos="3261"/>
      </w:tabs>
      <w:spacing w:before="0"/>
      <w:rPr>
        <w:i/>
        <w:sz w:val="22"/>
        <w:szCs w:val="22"/>
      </w:rPr>
    </w:pPr>
    <w:r w:rsidRPr="00165A71">
      <w:rPr>
        <w:i/>
        <w:sz w:val="22"/>
        <w:szCs w:val="22"/>
      </w:rPr>
      <w:t>sp zn.: ČŠIG-S-720/24-G2</w:t>
    </w:r>
    <w:r w:rsidRPr="00165A71">
      <w:rPr>
        <w:i/>
        <w:sz w:val="22"/>
        <w:szCs w:val="22"/>
      </w:rPr>
      <w:tab/>
    </w:r>
    <w:r w:rsidRPr="00165A71">
      <w:rPr>
        <w:i/>
        <w:sz w:val="22"/>
        <w:szCs w:val="22"/>
      </w:rPr>
      <w:tab/>
    </w:r>
    <w:r w:rsidRPr="00D6556E">
      <w:rPr>
        <w:i/>
        <w:sz w:val="22"/>
        <w:szCs w:val="22"/>
      </w:rPr>
      <w:t>čj.: ČŠIG-8729/24-G2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B6F5" w14:textId="77777777" w:rsidR="00C010CC" w:rsidRDefault="00C010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900"/>
    <w:multiLevelType w:val="hybridMultilevel"/>
    <w:tmpl w:val="972272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A210C"/>
    <w:multiLevelType w:val="hybridMultilevel"/>
    <w:tmpl w:val="25CA1488"/>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4"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14B84"/>
    <w:multiLevelType w:val="hybridMultilevel"/>
    <w:tmpl w:val="5A8886EE"/>
    <w:lvl w:ilvl="0" w:tplc="FFFFFFFF">
      <w:start w:val="1"/>
      <w:numFmt w:val="lowerRoman"/>
      <w:lvlText w:val="%1."/>
      <w:lvlJc w:val="left"/>
      <w:pPr>
        <w:ind w:left="32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C21B5F"/>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B81B04"/>
    <w:multiLevelType w:val="hybridMultilevel"/>
    <w:tmpl w:val="B46891F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1352" w:hanging="360"/>
      </w:pPr>
      <w:rPr>
        <w:rFonts w:hint="default"/>
      </w:rPr>
    </w:lvl>
    <w:lvl w:ilvl="4" w:tplc="0405000F">
      <w:start w:val="1"/>
      <w:numFmt w:val="decimal"/>
      <w:lvlText w:val="%5."/>
      <w:lvlJc w:val="left"/>
      <w:pPr>
        <w:ind w:left="3600" w:hanging="360"/>
      </w:pPr>
    </w:lvl>
    <w:lvl w:ilvl="5" w:tplc="CA781962">
      <w:start w:val="1"/>
      <w:numFmt w:val="bullet"/>
      <w:lvlText w:val="-"/>
      <w:lvlJc w:val="left"/>
      <w:pPr>
        <w:ind w:left="4500" w:hanging="360"/>
      </w:pPr>
      <w:rPr>
        <w:rFonts w:ascii="Times New Roman" w:eastAsia="Calibri" w:hAnsi="Times New Roman" w:cs="Times New Roman" w:hint="default"/>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2F846B8"/>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C733E3"/>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722CEF"/>
    <w:multiLevelType w:val="hybridMultilevel"/>
    <w:tmpl w:val="F1AC039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36076005"/>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5644C9"/>
    <w:multiLevelType w:val="hybridMultilevel"/>
    <w:tmpl w:val="C45EE604"/>
    <w:lvl w:ilvl="0" w:tplc="DDF21262">
      <w:start w:val="1"/>
      <w:numFmt w:val="lowerLetter"/>
      <w:pStyle w:val="psmeno"/>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0F187D"/>
    <w:multiLevelType w:val="hybridMultilevel"/>
    <w:tmpl w:val="4C4C7764"/>
    <w:lvl w:ilvl="0" w:tplc="04050005">
      <w:start w:val="1"/>
      <w:numFmt w:val="bullet"/>
      <w:lvlText w:val=""/>
      <w:lvlJc w:val="left"/>
      <w:pPr>
        <w:ind w:left="2138" w:hanging="360"/>
      </w:pPr>
      <w:rPr>
        <w:rFonts w:ascii="Wingdings" w:hAnsi="Wingdings"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421853A3"/>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055CFA"/>
    <w:multiLevelType w:val="hybridMultilevel"/>
    <w:tmpl w:val="972272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19"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7B7804"/>
    <w:multiLevelType w:val="hybridMultilevel"/>
    <w:tmpl w:val="F5820716"/>
    <w:lvl w:ilvl="0" w:tplc="E68ABC06">
      <w:start w:val="1"/>
      <w:numFmt w:val="lowerLetter"/>
      <w:lvlText w:val="%1)"/>
      <w:lvlJc w:val="left"/>
      <w:pPr>
        <w:ind w:left="13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E286C"/>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F802A3"/>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85089"/>
    <w:multiLevelType w:val="hybridMultilevel"/>
    <w:tmpl w:val="A678F68C"/>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15:restartNumberingAfterBreak="0">
    <w:nsid w:val="5CBF4ECD"/>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C72FEA"/>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DB593E"/>
    <w:multiLevelType w:val="hybridMultilevel"/>
    <w:tmpl w:val="5A8886EE"/>
    <w:lvl w:ilvl="0" w:tplc="FFFFFFFF">
      <w:start w:val="1"/>
      <w:numFmt w:val="lowerRoman"/>
      <w:lvlText w:val="%1."/>
      <w:lvlJc w:val="left"/>
      <w:pPr>
        <w:ind w:left="32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A21373"/>
    <w:multiLevelType w:val="hybridMultilevel"/>
    <w:tmpl w:val="5A8886EE"/>
    <w:lvl w:ilvl="0" w:tplc="FFFFFFFF">
      <w:start w:val="1"/>
      <w:numFmt w:val="lowerRoman"/>
      <w:lvlText w:val="%1."/>
      <w:lvlJc w:val="left"/>
      <w:pPr>
        <w:ind w:left="32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0D252B"/>
    <w:multiLevelType w:val="hybridMultilevel"/>
    <w:tmpl w:val="5A8886EE"/>
    <w:lvl w:ilvl="0" w:tplc="FFFFFFFF">
      <w:start w:val="1"/>
      <w:numFmt w:val="lowerRoman"/>
      <w:lvlText w:val="%1."/>
      <w:lvlJc w:val="left"/>
      <w:pPr>
        <w:ind w:left="32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D43EA3"/>
    <w:multiLevelType w:val="hybridMultilevel"/>
    <w:tmpl w:val="F5820716"/>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7354743">
    <w:abstractNumId w:val="25"/>
  </w:num>
  <w:num w:numId="2" w16cid:durableId="806321940">
    <w:abstractNumId w:val="8"/>
  </w:num>
  <w:num w:numId="3" w16cid:durableId="200677051">
    <w:abstractNumId w:val="1"/>
  </w:num>
  <w:num w:numId="4" w16cid:durableId="1520119268">
    <w:abstractNumId w:val="7"/>
  </w:num>
  <w:num w:numId="5" w16cid:durableId="936402614">
    <w:abstractNumId w:val="19"/>
  </w:num>
  <w:num w:numId="6" w16cid:durableId="2139642835">
    <w:abstractNumId w:val="28"/>
  </w:num>
  <w:num w:numId="7" w16cid:durableId="1893803493">
    <w:abstractNumId w:val="30"/>
  </w:num>
  <w:num w:numId="8" w16cid:durableId="1973823706">
    <w:abstractNumId w:val="4"/>
  </w:num>
  <w:num w:numId="9" w16cid:durableId="438839912">
    <w:abstractNumId w:val="27"/>
  </w:num>
  <w:num w:numId="10" w16cid:durableId="374697322">
    <w:abstractNumId w:val="34"/>
  </w:num>
  <w:num w:numId="11" w16cid:durableId="943924589">
    <w:abstractNumId w:val="10"/>
  </w:num>
  <w:num w:numId="12" w16cid:durableId="17395230">
    <w:abstractNumId w:val="33"/>
  </w:num>
  <w:num w:numId="13" w16cid:durableId="1749889696">
    <w:abstractNumId w:val="14"/>
  </w:num>
  <w:num w:numId="14" w16cid:durableId="1278488132">
    <w:abstractNumId w:val="3"/>
  </w:num>
  <w:num w:numId="15" w16cid:durableId="1640183306">
    <w:abstractNumId w:val="18"/>
  </w:num>
  <w:num w:numId="16" w16cid:durableId="1228607417">
    <w:abstractNumId w:val="23"/>
  </w:num>
  <w:num w:numId="17" w16cid:durableId="752623604">
    <w:abstractNumId w:val="2"/>
  </w:num>
  <w:num w:numId="18" w16cid:durableId="1542012152">
    <w:abstractNumId w:val="12"/>
  </w:num>
  <w:num w:numId="19" w16cid:durableId="573783899">
    <w:abstractNumId w:val="15"/>
  </w:num>
  <w:num w:numId="20" w16cid:durableId="1461606842">
    <w:abstractNumId w:val="5"/>
  </w:num>
  <w:num w:numId="21" w16cid:durableId="645668630">
    <w:abstractNumId w:val="32"/>
  </w:num>
  <w:num w:numId="22" w16cid:durableId="2035181411">
    <w:abstractNumId w:val="29"/>
  </w:num>
  <w:num w:numId="23" w16cid:durableId="1412658738">
    <w:abstractNumId w:val="31"/>
  </w:num>
  <w:num w:numId="24" w16cid:durableId="2041081165">
    <w:abstractNumId w:val="0"/>
  </w:num>
  <w:num w:numId="25" w16cid:durableId="123814691">
    <w:abstractNumId w:val="20"/>
  </w:num>
  <w:num w:numId="26" w16cid:durableId="1612006672">
    <w:abstractNumId w:val="24"/>
  </w:num>
  <w:num w:numId="27" w16cid:durableId="1009674146">
    <w:abstractNumId w:val="9"/>
  </w:num>
  <w:num w:numId="28" w16cid:durableId="973146782">
    <w:abstractNumId w:val="35"/>
  </w:num>
  <w:num w:numId="29" w16cid:durableId="1621305526">
    <w:abstractNumId w:val="13"/>
  </w:num>
  <w:num w:numId="30" w16cid:durableId="1330981040">
    <w:abstractNumId w:val="11"/>
  </w:num>
  <w:num w:numId="31" w16cid:durableId="1603687081">
    <w:abstractNumId w:val="16"/>
  </w:num>
  <w:num w:numId="32" w16cid:durableId="1035034232">
    <w:abstractNumId w:val="17"/>
  </w:num>
  <w:num w:numId="33" w16cid:durableId="2078430418">
    <w:abstractNumId w:val="21"/>
  </w:num>
  <w:num w:numId="34" w16cid:durableId="1809591512">
    <w:abstractNumId w:val="26"/>
  </w:num>
  <w:num w:numId="35" w16cid:durableId="1624992812">
    <w:abstractNumId w:val="22"/>
  </w:num>
  <w:num w:numId="36" w16cid:durableId="1020274122">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1342"/>
    <w:rsid w:val="00002D03"/>
    <w:rsid w:val="0000323F"/>
    <w:rsid w:val="00003DCD"/>
    <w:rsid w:val="00003DF2"/>
    <w:rsid w:val="000043FC"/>
    <w:rsid w:val="0000446B"/>
    <w:rsid w:val="00004839"/>
    <w:rsid w:val="00006101"/>
    <w:rsid w:val="000063CD"/>
    <w:rsid w:val="000064D9"/>
    <w:rsid w:val="0000676B"/>
    <w:rsid w:val="000100D5"/>
    <w:rsid w:val="000103DA"/>
    <w:rsid w:val="000107C5"/>
    <w:rsid w:val="000116FA"/>
    <w:rsid w:val="00011B4D"/>
    <w:rsid w:val="00012353"/>
    <w:rsid w:val="00013A23"/>
    <w:rsid w:val="00013AFA"/>
    <w:rsid w:val="00013B08"/>
    <w:rsid w:val="000141BF"/>
    <w:rsid w:val="00014260"/>
    <w:rsid w:val="000147B8"/>
    <w:rsid w:val="000150FD"/>
    <w:rsid w:val="00015213"/>
    <w:rsid w:val="00015B12"/>
    <w:rsid w:val="00015B65"/>
    <w:rsid w:val="00015C48"/>
    <w:rsid w:val="000160BB"/>
    <w:rsid w:val="000168E1"/>
    <w:rsid w:val="00020A2A"/>
    <w:rsid w:val="0002120B"/>
    <w:rsid w:val="000220E6"/>
    <w:rsid w:val="00022104"/>
    <w:rsid w:val="0002211E"/>
    <w:rsid w:val="0002281A"/>
    <w:rsid w:val="000241FC"/>
    <w:rsid w:val="00025A9D"/>
    <w:rsid w:val="00025F15"/>
    <w:rsid w:val="00026547"/>
    <w:rsid w:val="00027E33"/>
    <w:rsid w:val="00031491"/>
    <w:rsid w:val="000322DD"/>
    <w:rsid w:val="00033943"/>
    <w:rsid w:val="00034194"/>
    <w:rsid w:val="00034768"/>
    <w:rsid w:val="00035558"/>
    <w:rsid w:val="00035CED"/>
    <w:rsid w:val="00036067"/>
    <w:rsid w:val="00036A0F"/>
    <w:rsid w:val="00036ADC"/>
    <w:rsid w:val="00036C70"/>
    <w:rsid w:val="000377F6"/>
    <w:rsid w:val="000408EE"/>
    <w:rsid w:val="00040C67"/>
    <w:rsid w:val="00040EED"/>
    <w:rsid w:val="000410EE"/>
    <w:rsid w:val="00041242"/>
    <w:rsid w:val="000415AA"/>
    <w:rsid w:val="00041E80"/>
    <w:rsid w:val="0004267F"/>
    <w:rsid w:val="000443D3"/>
    <w:rsid w:val="0004440B"/>
    <w:rsid w:val="00044BD3"/>
    <w:rsid w:val="00045491"/>
    <w:rsid w:val="000500E9"/>
    <w:rsid w:val="00050FD4"/>
    <w:rsid w:val="000515A6"/>
    <w:rsid w:val="00051F9C"/>
    <w:rsid w:val="000540D3"/>
    <w:rsid w:val="00055907"/>
    <w:rsid w:val="00055BBC"/>
    <w:rsid w:val="0005696E"/>
    <w:rsid w:val="00057128"/>
    <w:rsid w:val="00057166"/>
    <w:rsid w:val="0005757D"/>
    <w:rsid w:val="000575DA"/>
    <w:rsid w:val="000577EC"/>
    <w:rsid w:val="00060800"/>
    <w:rsid w:val="0006086E"/>
    <w:rsid w:val="00060F77"/>
    <w:rsid w:val="000611CD"/>
    <w:rsid w:val="0006158F"/>
    <w:rsid w:val="00061781"/>
    <w:rsid w:val="00061BDA"/>
    <w:rsid w:val="000626BE"/>
    <w:rsid w:val="000629D4"/>
    <w:rsid w:val="00062D14"/>
    <w:rsid w:val="00062EDA"/>
    <w:rsid w:val="00063D44"/>
    <w:rsid w:val="00064D06"/>
    <w:rsid w:val="0006571C"/>
    <w:rsid w:val="0006613D"/>
    <w:rsid w:val="000666E5"/>
    <w:rsid w:val="000672C8"/>
    <w:rsid w:val="00071ADA"/>
    <w:rsid w:val="0007241D"/>
    <w:rsid w:val="00072D52"/>
    <w:rsid w:val="00072D91"/>
    <w:rsid w:val="00075F45"/>
    <w:rsid w:val="00077458"/>
    <w:rsid w:val="00077C19"/>
    <w:rsid w:val="00077F22"/>
    <w:rsid w:val="00077FE2"/>
    <w:rsid w:val="000803E0"/>
    <w:rsid w:val="0008098F"/>
    <w:rsid w:val="00081BD7"/>
    <w:rsid w:val="00081F60"/>
    <w:rsid w:val="00081FA2"/>
    <w:rsid w:val="000833E6"/>
    <w:rsid w:val="000842ED"/>
    <w:rsid w:val="00084B1E"/>
    <w:rsid w:val="00084BAD"/>
    <w:rsid w:val="00084E29"/>
    <w:rsid w:val="0008564C"/>
    <w:rsid w:val="00085FEF"/>
    <w:rsid w:val="000862D7"/>
    <w:rsid w:val="000869D0"/>
    <w:rsid w:val="000907CA"/>
    <w:rsid w:val="00090E4E"/>
    <w:rsid w:val="0009183A"/>
    <w:rsid w:val="00092F3B"/>
    <w:rsid w:val="000932F7"/>
    <w:rsid w:val="00093DE5"/>
    <w:rsid w:val="0009412C"/>
    <w:rsid w:val="0009468C"/>
    <w:rsid w:val="000966F5"/>
    <w:rsid w:val="00096957"/>
    <w:rsid w:val="00097774"/>
    <w:rsid w:val="000978EC"/>
    <w:rsid w:val="000A0154"/>
    <w:rsid w:val="000A031A"/>
    <w:rsid w:val="000A1C2A"/>
    <w:rsid w:val="000A1CB5"/>
    <w:rsid w:val="000A286C"/>
    <w:rsid w:val="000A2A88"/>
    <w:rsid w:val="000A34A4"/>
    <w:rsid w:val="000A36B4"/>
    <w:rsid w:val="000A3AED"/>
    <w:rsid w:val="000A3BC1"/>
    <w:rsid w:val="000A4AA6"/>
    <w:rsid w:val="000A507F"/>
    <w:rsid w:val="000A54F4"/>
    <w:rsid w:val="000A587E"/>
    <w:rsid w:val="000A59CF"/>
    <w:rsid w:val="000A5ECD"/>
    <w:rsid w:val="000B0DAD"/>
    <w:rsid w:val="000B1465"/>
    <w:rsid w:val="000B1833"/>
    <w:rsid w:val="000B2AA4"/>
    <w:rsid w:val="000B42E9"/>
    <w:rsid w:val="000B4670"/>
    <w:rsid w:val="000B5370"/>
    <w:rsid w:val="000B5483"/>
    <w:rsid w:val="000B5AC5"/>
    <w:rsid w:val="000B5B3E"/>
    <w:rsid w:val="000B5B5B"/>
    <w:rsid w:val="000B5C32"/>
    <w:rsid w:val="000B7891"/>
    <w:rsid w:val="000C0248"/>
    <w:rsid w:val="000C0D44"/>
    <w:rsid w:val="000C13D7"/>
    <w:rsid w:val="000C2681"/>
    <w:rsid w:val="000C3B16"/>
    <w:rsid w:val="000C4519"/>
    <w:rsid w:val="000C6053"/>
    <w:rsid w:val="000C60A9"/>
    <w:rsid w:val="000C6D38"/>
    <w:rsid w:val="000C73DD"/>
    <w:rsid w:val="000C7A15"/>
    <w:rsid w:val="000D079C"/>
    <w:rsid w:val="000D0E69"/>
    <w:rsid w:val="000D124D"/>
    <w:rsid w:val="000D1353"/>
    <w:rsid w:val="000D15AD"/>
    <w:rsid w:val="000D1642"/>
    <w:rsid w:val="000D3174"/>
    <w:rsid w:val="000D390F"/>
    <w:rsid w:val="000D4F37"/>
    <w:rsid w:val="000D4F4E"/>
    <w:rsid w:val="000D6D7D"/>
    <w:rsid w:val="000D7925"/>
    <w:rsid w:val="000D7A62"/>
    <w:rsid w:val="000E0917"/>
    <w:rsid w:val="000E1A37"/>
    <w:rsid w:val="000E1D4C"/>
    <w:rsid w:val="000E1EE4"/>
    <w:rsid w:val="000E2DF4"/>
    <w:rsid w:val="000E521C"/>
    <w:rsid w:val="000E5925"/>
    <w:rsid w:val="000E7EB6"/>
    <w:rsid w:val="000F06C2"/>
    <w:rsid w:val="000F0757"/>
    <w:rsid w:val="000F0768"/>
    <w:rsid w:val="000F177E"/>
    <w:rsid w:val="000F1E7D"/>
    <w:rsid w:val="000F22DF"/>
    <w:rsid w:val="000F577D"/>
    <w:rsid w:val="000F6119"/>
    <w:rsid w:val="000F629C"/>
    <w:rsid w:val="000F7112"/>
    <w:rsid w:val="000F7718"/>
    <w:rsid w:val="000F7FDE"/>
    <w:rsid w:val="00100572"/>
    <w:rsid w:val="00100739"/>
    <w:rsid w:val="0010087A"/>
    <w:rsid w:val="00101577"/>
    <w:rsid w:val="00101708"/>
    <w:rsid w:val="00101C4B"/>
    <w:rsid w:val="00101EBE"/>
    <w:rsid w:val="001022AE"/>
    <w:rsid w:val="0010248B"/>
    <w:rsid w:val="00102D1D"/>
    <w:rsid w:val="00103D5E"/>
    <w:rsid w:val="00103F1A"/>
    <w:rsid w:val="001044C3"/>
    <w:rsid w:val="001048D8"/>
    <w:rsid w:val="001049BA"/>
    <w:rsid w:val="00105C24"/>
    <w:rsid w:val="00105E58"/>
    <w:rsid w:val="00105EEC"/>
    <w:rsid w:val="001062B9"/>
    <w:rsid w:val="00107A21"/>
    <w:rsid w:val="001101D0"/>
    <w:rsid w:val="00110890"/>
    <w:rsid w:val="00110E8D"/>
    <w:rsid w:val="00110F53"/>
    <w:rsid w:val="00111C59"/>
    <w:rsid w:val="00111D4F"/>
    <w:rsid w:val="001125FC"/>
    <w:rsid w:val="00112C93"/>
    <w:rsid w:val="00112F74"/>
    <w:rsid w:val="001134D6"/>
    <w:rsid w:val="001139FE"/>
    <w:rsid w:val="00113E31"/>
    <w:rsid w:val="001140C9"/>
    <w:rsid w:val="00114D63"/>
    <w:rsid w:val="00114F40"/>
    <w:rsid w:val="00114F62"/>
    <w:rsid w:val="00114F8A"/>
    <w:rsid w:val="00115E30"/>
    <w:rsid w:val="0011694A"/>
    <w:rsid w:val="001207E4"/>
    <w:rsid w:val="00120D95"/>
    <w:rsid w:val="00121568"/>
    <w:rsid w:val="00121B48"/>
    <w:rsid w:val="00121FAB"/>
    <w:rsid w:val="0012257B"/>
    <w:rsid w:val="00122B01"/>
    <w:rsid w:val="00122EC3"/>
    <w:rsid w:val="001233DC"/>
    <w:rsid w:val="0012555E"/>
    <w:rsid w:val="00125E1B"/>
    <w:rsid w:val="00126168"/>
    <w:rsid w:val="00126441"/>
    <w:rsid w:val="00126749"/>
    <w:rsid w:val="00126929"/>
    <w:rsid w:val="001272A0"/>
    <w:rsid w:val="00127AA3"/>
    <w:rsid w:val="0013021F"/>
    <w:rsid w:val="001303D0"/>
    <w:rsid w:val="00130BD2"/>
    <w:rsid w:val="00131C5B"/>
    <w:rsid w:val="0013211C"/>
    <w:rsid w:val="001322AB"/>
    <w:rsid w:val="001323B9"/>
    <w:rsid w:val="00132B8F"/>
    <w:rsid w:val="00132E87"/>
    <w:rsid w:val="001335EC"/>
    <w:rsid w:val="00133802"/>
    <w:rsid w:val="001342CA"/>
    <w:rsid w:val="0013480F"/>
    <w:rsid w:val="00134957"/>
    <w:rsid w:val="001354B3"/>
    <w:rsid w:val="00135E1E"/>
    <w:rsid w:val="00136127"/>
    <w:rsid w:val="00136B55"/>
    <w:rsid w:val="00136F84"/>
    <w:rsid w:val="00137032"/>
    <w:rsid w:val="0013781C"/>
    <w:rsid w:val="001405D4"/>
    <w:rsid w:val="00141496"/>
    <w:rsid w:val="001417AE"/>
    <w:rsid w:val="00141FC1"/>
    <w:rsid w:val="001421D2"/>
    <w:rsid w:val="00142628"/>
    <w:rsid w:val="001434CB"/>
    <w:rsid w:val="00145514"/>
    <w:rsid w:val="001458AF"/>
    <w:rsid w:val="00145E6F"/>
    <w:rsid w:val="00146243"/>
    <w:rsid w:val="00146622"/>
    <w:rsid w:val="00146A5D"/>
    <w:rsid w:val="00147170"/>
    <w:rsid w:val="00147578"/>
    <w:rsid w:val="0015039E"/>
    <w:rsid w:val="001503F9"/>
    <w:rsid w:val="00150AF7"/>
    <w:rsid w:val="00151897"/>
    <w:rsid w:val="0015211C"/>
    <w:rsid w:val="00152362"/>
    <w:rsid w:val="001525B8"/>
    <w:rsid w:val="00153311"/>
    <w:rsid w:val="00154786"/>
    <w:rsid w:val="00155496"/>
    <w:rsid w:val="00155585"/>
    <w:rsid w:val="00156009"/>
    <w:rsid w:val="0015628E"/>
    <w:rsid w:val="0015716F"/>
    <w:rsid w:val="001576BB"/>
    <w:rsid w:val="00160011"/>
    <w:rsid w:val="00160210"/>
    <w:rsid w:val="0016089E"/>
    <w:rsid w:val="001611E8"/>
    <w:rsid w:val="00161DC3"/>
    <w:rsid w:val="00162995"/>
    <w:rsid w:val="00162CD8"/>
    <w:rsid w:val="00163670"/>
    <w:rsid w:val="001646EA"/>
    <w:rsid w:val="001659EB"/>
    <w:rsid w:val="00165A89"/>
    <w:rsid w:val="00166B5E"/>
    <w:rsid w:val="001676CD"/>
    <w:rsid w:val="00167CBF"/>
    <w:rsid w:val="00170A54"/>
    <w:rsid w:val="00172891"/>
    <w:rsid w:val="00173528"/>
    <w:rsid w:val="001736F1"/>
    <w:rsid w:val="0017498E"/>
    <w:rsid w:val="00174A2E"/>
    <w:rsid w:val="0017511F"/>
    <w:rsid w:val="001753C4"/>
    <w:rsid w:val="00175464"/>
    <w:rsid w:val="00175BBB"/>
    <w:rsid w:val="001765E6"/>
    <w:rsid w:val="001765FB"/>
    <w:rsid w:val="00176748"/>
    <w:rsid w:val="00176AC9"/>
    <w:rsid w:val="00176B7B"/>
    <w:rsid w:val="00177A13"/>
    <w:rsid w:val="00177EC1"/>
    <w:rsid w:val="001805D5"/>
    <w:rsid w:val="00180AEB"/>
    <w:rsid w:val="00180FDF"/>
    <w:rsid w:val="00181244"/>
    <w:rsid w:val="001818FF"/>
    <w:rsid w:val="00181D48"/>
    <w:rsid w:val="00181DE6"/>
    <w:rsid w:val="0018214D"/>
    <w:rsid w:val="00182E81"/>
    <w:rsid w:val="00183202"/>
    <w:rsid w:val="001833B1"/>
    <w:rsid w:val="0018466F"/>
    <w:rsid w:val="001849BC"/>
    <w:rsid w:val="00185152"/>
    <w:rsid w:val="001852D2"/>
    <w:rsid w:val="00185778"/>
    <w:rsid w:val="0018684A"/>
    <w:rsid w:val="00186954"/>
    <w:rsid w:val="001869FD"/>
    <w:rsid w:val="00186D77"/>
    <w:rsid w:val="00186E12"/>
    <w:rsid w:val="001879B6"/>
    <w:rsid w:val="00190BEB"/>
    <w:rsid w:val="0019103A"/>
    <w:rsid w:val="0019125A"/>
    <w:rsid w:val="00191615"/>
    <w:rsid w:val="0019283C"/>
    <w:rsid w:val="00193623"/>
    <w:rsid w:val="001946B0"/>
    <w:rsid w:val="00195D00"/>
    <w:rsid w:val="0019763B"/>
    <w:rsid w:val="001978A3"/>
    <w:rsid w:val="00197D6D"/>
    <w:rsid w:val="001A0DD0"/>
    <w:rsid w:val="001A22E9"/>
    <w:rsid w:val="001A279D"/>
    <w:rsid w:val="001A3B05"/>
    <w:rsid w:val="001A589D"/>
    <w:rsid w:val="001A5DA4"/>
    <w:rsid w:val="001A5E3D"/>
    <w:rsid w:val="001A5EF1"/>
    <w:rsid w:val="001A5F5A"/>
    <w:rsid w:val="001A6158"/>
    <w:rsid w:val="001A6366"/>
    <w:rsid w:val="001A638E"/>
    <w:rsid w:val="001A6AC3"/>
    <w:rsid w:val="001A73FB"/>
    <w:rsid w:val="001A7A43"/>
    <w:rsid w:val="001A7BAC"/>
    <w:rsid w:val="001B005E"/>
    <w:rsid w:val="001B0512"/>
    <w:rsid w:val="001B063F"/>
    <w:rsid w:val="001B0B32"/>
    <w:rsid w:val="001B10D8"/>
    <w:rsid w:val="001B19D6"/>
    <w:rsid w:val="001B339E"/>
    <w:rsid w:val="001B36D1"/>
    <w:rsid w:val="001B5778"/>
    <w:rsid w:val="001B6520"/>
    <w:rsid w:val="001B6899"/>
    <w:rsid w:val="001B798E"/>
    <w:rsid w:val="001C020D"/>
    <w:rsid w:val="001C07D6"/>
    <w:rsid w:val="001C095B"/>
    <w:rsid w:val="001C09DF"/>
    <w:rsid w:val="001C0B57"/>
    <w:rsid w:val="001C0BC6"/>
    <w:rsid w:val="001C1072"/>
    <w:rsid w:val="001C1707"/>
    <w:rsid w:val="001C1A11"/>
    <w:rsid w:val="001C1B07"/>
    <w:rsid w:val="001C1DA2"/>
    <w:rsid w:val="001C2737"/>
    <w:rsid w:val="001C3FBE"/>
    <w:rsid w:val="001C4170"/>
    <w:rsid w:val="001C6191"/>
    <w:rsid w:val="001C66AB"/>
    <w:rsid w:val="001C671A"/>
    <w:rsid w:val="001C6727"/>
    <w:rsid w:val="001C675C"/>
    <w:rsid w:val="001D0769"/>
    <w:rsid w:val="001D107F"/>
    <w:rsid w:val="001D1657"/>
    <w:rsid w:val="001D1CDC"/>
    <w:rsid w:val="001D30FA"/>
    <w:rsid w:val="001D3271"/>
    <w:rsid w:val="001D37B6"/>
    <w:rsid w:val="001D3A81"/>
    <w:rsid w:val="001D3B22"/>
    <w:rsid w:val="001D4F0D"/>
    <w:rsid w:val="001D4F7C"/>
    <w:rsid w:val="001D56BD"/>
    <w:rsid w:val="001D5D49"/>
    <w:rsid w:val="001D6420"/>
    <w:rsid w:val="001D6ADB"/>
    <w:rsid w:val="001D75CF"/>
    <w:rsid w:val="001D7887"/>
    <w:rsid w:val="001E1627"/>
    <w:rsid w:val="001E29F1"/>
    <w:rsid w:val="001E2BDF"/>
    <w:rsid w:val="001E2F0F"/>
    <w:rsid w:val="001E35F1"/>
    <w:rsid w:val="001E36A6"/>
    <w:rsid w:val="001E3F54"/>
    <w:rsid w:val="001E4CDC"/>
    <w:rsid w:val="001E5C1F"/>
    <w:rsid w:val="001E6F4E"/>
    <w:rsid w:val="001F0C2A"/>
    <w:rsid w:val="001F1618"/>
    <w:rsid w:val="001F1A2D"/>
    <w:rsid w:val="001F3BA5"/>
    <w:rsid w:val="001F4205"/>
    <w:rsid w:val="001F4268"/>
    <w:rsid w:val="001F4D36"/>
    <w:rsid w:val="001F4DCB"/>
    <w:rsid w:val="001F57BD"/>
    <w:rsid w:val="001F5C16"/>
    <w:rsid w:val="001F5D15"/>
    <w:rsid w:val="001F6885"/>
    <w:rsid w:val="001F73F8"/>
    <w:rsid w:val="001F7686"/>
    <w:rsid w:val="001F7F96"/>
    <w:rsid w:val="0020018D"/>
    <w:rsid w:val="00201B12"/>
    <w:rsid w:val="00202243"/>
    <w:rsid w:val="00202F79"/>
    <w:rsid w:val="00203032"/>
    <w:rsid w:val="0020389D"/>
    <w:rsid w:val="00203DE2"/>
    <w:rsid w:val="00205502"/>
    <w:rsid w:val="00205830"/>
    <w:rsid w:val="00206970"/>
    <w:rsid w:val="0020705C"/>
    <w:rsid w:val="00207186"/>
    <w:rsid w:val="00207E0F"/>
    <w:rsid w:val="00211630"/>
    <w:rsid w:val="00211D72"/>
    <w:rsid w:val="002128C1"/>
    <w:rsid w:val="00212A61"/>
    <w:rsid w:val="00212A7A"/>
    <w:rsid w:val="00212FCE"/>
    <w:rsid w:val="002137DB"/>
    <w:rsid w:val="00214AC5"/>
    <w:rsid w:val="00215117"/>
    <w:rsid w:val="0021573A"/>
    <w:rsid w:val="002162FB"/>
    <w:rsid w:val="00220B8B"/>
    <w:rsid w:val="00220C56"/>
    <w:rsid w:val="002211A6"/>
    <w:rsid w:val="00221FEA"/>
    <w:rsid w:val="002235FB"/>
    <w:rsid w:val="00223840"/>
    <w:rsid w:val="00224986"/>
    <w:rsid w:val="00224BE5"/>
    <w:rsid w:val="00224EDF"/>
    <w:rsid w:val="002251F7"/>
    <w:rsid w:val="00225732"/>
    <w:rsid w:val="00225FE3"/>
    <w:rsid w:val="002262F8"/>
    <w:rsid w:val="002263FC"/>
    <w:rsid w:val="00226E7A"/>
    <w:rsid w:val="00227B63"/>
    <w:rsid w:val="00227F15"/>
    <w:rsid w:val="00230666"/>
    <w:rsid w:val="00230987"/>
    <w:rsid w:val="00230EBF"/>
    <w:rsid w:val="0023100A"/>
    <w:rsid w:val="00231115"/>
    <w:rsid w:val="00231A8A"/>
    <w:rsid w:val="00231CB3"/>
    <w:rsid w:val="00232292"/>
    <w:rsid w:val="00232C10"/>
    <w:rsid w:val="0023387C"/>
    <w:rsid w:val="00233A35"/>
    <w:rsid w:val="00233F7B"/>
    <w:rsid w:val="002355E8"/>
    <w:rsid w:val="0023606E"/>
    <w:rsid w:val="0023637E"/>
    <w:rsid w:val="002364F3"/>
    <w:rsid w:val="0024187C"/>
    <w:rsid w:val="00241EAB"/>
    <w:rsid w:val="002432FD"/>
    <w:rsid w:val="00243C53"/>
    <w:rsid w:val="00243FEC"/>
    <w:rsid w:val="0024477B"/>
    <w:rsid w:val="00246DD2"/>
    <w:rsid w:val="00246FBF"/>
    <w:rsid w:val="00247162"/>
    <w:rsid w:val="0024736E"/>
    <w:rsid w:val="00247476"/>
    <w:rsid w:val="00247FD6"/>
    <w:rsid w:val="00250707"/>
    <w:rsid w:val="00251594"/>
    <w:rsid w:val="0025174C"/>
    <w:rsid w:val="00251C57"/>
    <w:rsid w:val="00251D21"/>
    <w:rsid w:val="00252331"/>
    <w:rsid w:val="00252617"/>
    <w:rsid w:val="0025293A"/>
    <w:rsid w:val="00252A88"/>
    <w:rsid w:val="00254EC5"/>
    <w:rsid w:val="00256D24"/>
    <w:rsid w:val="00260EFA"/>
    <w:rsid w:val="0026116B"/>
    <w:rsid w:val="0026151A"/>
    <w:rsid w:val="00261684"/>
    <w:rsid w:val="00261FED"/>
    <w:rsid w:val="0026227F"/>
    <w:rsid w:val="002625A5"/>
    <w:rsid w:val="00262DE9"/>
    <w:rsid w:val="00262E82"/>
    <w:rsid w:val="0026356B"/>
    <w:rsid w:val="00263906"/>
    <w:rsid w:val="00264BC6"/>
    <w:rsid w:val="00264C91"/>
    <w:rsid w:val="0026505E"/>
    <w:rsid w:val="00265085"/>
    <w:rsid w:val="00265DDD"/>
    <w:rsid w:val="002675F6"/>
    <w:rsid w:val="00267D89"/>
    <w:rsid w:val="00267E96"/>
    <w:rsid w:val="00267FC9"/>
    <w:rsid w:val="002701B6"/>
    <w:rsid w:val="00270647"/>
    <w:rsid w:val="00270A97"/>
    <w:rsid w:val="00270EFD"/>
    <w:rsid w:val="00272708"/>
    <w:rsid w:val="0027304F"/>
    <w:rsid w:val="00273878"/>
    <w:rsid w:val="00274466"/>
    <w:rsid w:val="00274E43"/>
    <w:rsid w:val="00275EA9"/>
    <w:rsid w:val="00275FE7"/>
    <w:rsid w:val="002771F4"/>
    <w:rsid w:val="00277793"/>
    <w:rsid w:val="00281069"/>
    <w:rsid w:val="00281BDA"/>
    <w:rsid w:val="0028215C"/>
    <w:rsid w:val="00283611"/>
    <w:rsid w:val="0028375F"/>
    <w:rsid w:val="00283AA1"/>
    <w:rsid w:val="002846EB"/>
    <w:rsid w:val="00284ABC"/>
    <w:rsid w:val="00284F3A"/>
    <w:rsid w:val="00285303"/>
    <w:rsid w:val="002853E6"/>
    <w:rsid w:val="0028562C"/>
    <w:rsid w:val="00285D51"/>
    <w:rsid w:val="00285F6F"/>
    <w:rsid w:val="00286F27"/>
    <w:rsid w:val="002873E8"/>
    <w:rsid w:val="00287DBA"/>
    <w:rsid w:val="0029040E"/>
    <w:rsid w:val="00290D30"/>
    <w:rsid w:val="00291C5D"/>
    <w:rsid w:val="00291D6D"/>
    <w:rsid w:val="002933B3"/>
    <w:rsid w:val="00293BD7"/>
    <w:rsid w:val="00294231"/>
    <w:rsid w:val="0029531D"/>
    <w:rsid w:val="0029644C"/>
    <w:rsid w:val="002966BF"/>
    <w:rsid w:val="00297031"/>
    <w:rsid w:val="002A02E5"/>
    <w:rsid w:val="002A0789"/>
    <w:rsid w:val="002A0B59"/>
    <w:rsid w:val="002A0CF2"/>
    <w:rsid w:val="002A0DD1"/>
    <w:rsid w:val="002A11D4"/>
    <w:rsid w:val="002A322F"/>
    <w:rsid w:val="002A3897"/>
    <w:rsid w:val="002A39FF"/>
    <w:rsid w:val="002A451F"/>
    <w:rsid w:val="002A4607"/>
    <w:rsid w:val="002A535F"/>
    <w:rsid w:val="002A566B"/>
    <w:rsid w:val="002A58AE"/>
    <w:rsid w:val="002A696A"/>
    <w:rsid w:val="002A71E9"/>
    <w:rsid w:val="002A73A4"/>
    <w:rsid w:val="002A7558"/>
    <w:rsid w:val="002B007C"/>
    <w:rsid w:val="002B00DE"/>
    <w:rsid w:val="002B07FF"/>
    <w:rsid w:val="002B0B40"/>
    <w:rsid w:val="002B1303"/>
    <w:rsid w:val="002B3BEE"/>
    <w:rsid w:val="002B3E18"/>
    <w:rsid w:val="002B455B"/>
    <w:rsid w:val="002B481B"/>
    <w:rsid w:val="002B4A9C"/>
    <w:rsid w:val="002B72A0"/>
    <w:rsid w:val="002B7EFC"/>
    <w:rsid w:val="002C046F"/>
    <w:rsid w:val="002C0AB7"/>
    <w:rsid w:val="002C174B"/>
    <w:rsid w:val="002C1D99"/>
    <w:rsid w:val="002C21A4"/>
    <w:rsid w:val="002C23B6"/>
    <w:rsid w:val="002C28F2"/>
    <w:rsid w:val="002C4483"/>
    <w:rsid w:val="002C4AB3"/>
    <w:rsid w:val="002C5879"/>
    <w:rsid w:val="002C6168"/>
    <w:rsid w:val="002C7DB1"/>
    <w:rsid w:val="002D0A8F"/>
    <w:rsid w:val="002D0CC3"/>
    <w:rsid w:val="002D11A8"/>
    <w:rsid w:val="002D1AD5"/>
    <w:rsid w:val="002D25CD"/>
    <w:rsid w:val="002D2608"/>
    <w:rsid w:val="002D2F69"/>
    <w:rsid w:val="002D48B2"/>
    <w:rsid w:val="002D5229"/>
    <w:rsid w:val="002D5C1E"/>
    <w:rsid w:val="002D631B"/>
    <w:rsid w:val="002D6D16"/>
    <w:rsid w:val="002D7712"/>
    <w:rsid w:val="002E1D8E"/>
    <w:rsid w:val="002E1FB3"/>
    <w:rsid w:val="002E20C0"/>
    <w:rsid w:val="002E22CC"/>
    <w:rsid w:val="002E4A05"/>
    <w:rsid w:val="002E4B94"/>
    <w:rsid w:val="002E4D18"/>
    <w:rsid w:val="002E4DC1"/>
    <w:rsid w:val="002E6557"/>
    <w:rsid w:val="002E6CBF"/>
    <w:rsid w:val="002E74C7"/>
    <w:rsid w:val="002F0061"/>
    <w:rsid w:val="002F00D9"/>
    <w:rsid w:val="002F0775"/>
    <w:rsid w:val="002F0867"/>
    <w:rsid w:val="002F0E2A"/>
    <w:rsid w:val="002F118A"/>
    <w:rsid w:val="002F1F9F"/>
    <w:rsid w:val="002F1FB2"/>
    <w:rsid w:val="002F32EC"/>
    <w:rsid w:val="002F3C44"/>
    <w:rsid w:val="002F4465"/>
    <w:rsid w:val="002F49B7"/>
    <w:rsid w:val="002F4BDB"/>
    <w:rsid w:val="002F5402"/>
    <w:rsid w:val="002F5549"/>
    <w:rsid w:val="002F5D58"/>
    <w:rsid w:val="002F6493"/>
    <w:rsid w:val="002F68A6"/>
    <w:rsid w:val="002F779C"/>
    <w:rsid w:val="00301068"/>
    <w:rsid w:val="003018E7"/>
    <w:rsid w:val="00301A5E"/>
    <w:rsid w:val="00301B26"/>
    <w:rsid w:val="00301C59"/>
    <w:rsid w:val="00302103"/>
    <w:rsid w:val="003022EE"/>
    <w:rsid w:val="00302A08"/>
    <w:rsid w:val="00302A54"/>
    <w:rsid w:val="0030392F"/>
    <w:rsid w:val="00303FE9"/>
    <w:rsid w:val="00304E2C"/>
    <w:rsid w:val="00305441"/>
    <w:rsid w:val="003054F4"/>
    <w:rsid w:val="00305672"/>
    <w:rsid w:val="0030585C"/>
    <w:rsid w:val="0030606E"/>
    <w:rsid w:val="00306279"/>
    <w:rsid w:val="00306938"/>
    <w:rsid w:val="00306D08"/>
    <w:rsid w:val="00306F40"/>
    <w:rsid w:val="0030760A"/>
    <w:rsid w:val="00307842"/>
    <w:rsid w:val="00307FEF"/>
    <w:rsid w:val="00310185"/>
    <w:rsid w:val="00311465"/>
    <w:rsid w:val="003114F0"/>
    <w:rsid w:val="00311664"/>
    <w:rsid w:val="00312173"/>
    <w:rsid w:val="003127FC"/>
    <w:rsid w:val="0031297D"/>
    <w:rsid w:val="00313B16"/>
    <w:rsid w:val="00314847"/>
    <w:rsid w:val="00315E9A"/>
    <w:rsid w:val="003164FA"/>
    <w:rsid w:val="003177D0"/>
    <w:rsid w:val="00317ABD"/>
    <w:rsid w:val="003213C3"/>
    <w:rsid w:val="00323ADC"/>
    <w:rsid w:val="00323C67"/>
    <w:rsid w:val="00324508"/>
    <w:rsid w:val="00324751"/>
    <w:rsid w:val="00324AC2"/>
    <w:rsid w:val="00324C01"/>
    <w:rsid w:val="00324F62"/>
    <w:rsid w:val="00325245"/>
    <w:rsid w:val="00326559"/>
    <w:rsid w:val="003306A2"/>
    <w:rsid w:val="00330727"/>
    <w:rsid w:val="003309FE"/>
    <w:rsid w:val="00331CA6"/>
    <w:rsid w:val="00331D25"/>
    <w:rsid w:val="00332526"/>
    <w:rsid w:val="00332964"/>
    <w:rsid w:val="00332F44"/>
    <w:rsid w:val="003342A3"/>
    <w:rsid w:val="00334B38"/>
    <w:rsid w:val="0033512C"/>
    <w:rsid w:val="0033651F"/>
    <w:rsid w:val="00336D6C"/>
    <w:rsid w:val="00337B85"/>
    <w:rsid w:val="003406B7"/>
    <w:rsid w:val="00341751"/>
    <w:rsid w:val="00341B24"/>
    <w:rsid w:val="0034446C"/>
    <w:rsid w:val="003454D8"/>
    <w:rsid w:val="0034563A"/>
    <w:rsid w:val="0034620E"/>
    <w:rsid w:val="00346908"/>
    <w:rsid w:val="00346B14"/>
    <w:rsid w:val="00346CDB"/>
    <w:rsid w:val="00347D3B"/>
    <w:rsid w:val="00350388"/>
    <w:rsid w:val="0035051A"/>
    <w:rsid w:val="00350EDC"/>
    <w:rsid w:val="0035303E"/>
    <w:rsid w:val="0035574C"/>
    <w:rsid w:val="0035638A"/>
    <w:rsid w:val="00357999"/>
    <w:rsid w:val="00357E7E"/>
    <w:rsid w:val="00361178"/>
    <w:rsid w:val="00361771"/>
    <w:rsid w:val="00361C2A"/>
    <w:rsid w:val="00361E3A"/>
    <w:rsid w:val="00362C94"/>
    <w:rsid w:val="00362EC4"/>
    <w:rsid w:val="003633BF"/>
    <w:rsid w:val="00363914"/>
    <w:rsid w:val="00363929"/>
    <w:rsid w:val="00363F7D"/>
    <w:rsid w:val="003646EA"/>
    <w:rsid w:val="00364920"/>
    <w:rsid w:val="00364C8E"/>
    <w:rsid w:val="00365AE7"/>
    <w:rsid w:val="00366529"/>
    <w:rsid w:val="00366A36"/>
    <w:rsid w:val="00366E56"/>
    <w:rsid w:val="00367536"/>
    <w:rsid w:val="00367FCF"/>
    <w:rsid w:val="00370A18"/>
    <w:rsid w:val="00370FEC"/>
    <w:rsid w:val="00372CB9"/>
    <w:rsid w:val="00372DE2"/>
    <w:rsid w:val="00373D38"/>
    <w:rsid w:val="003745B8"/>
    <w:rsid w:val="003747DE"/>
    <w:rsid w:val="00374B62"/>
    <w:rsid w:val="003759A2"/>
    <w:rsid w:val="00376AFB"/>
    <w:rsid w:val="00376ED3"/>
    <w:rsid w:val="0037743E"/>
    <w:rsid w:val="0038029A"/>
    <w:rsid w:val="00380FD2"/>
    <w:rsid w:val="00381694"/>
    <w:rsid w:val="00381952"/>
    <w:rsid w:val="00381977"/>
    <w:rsid w:val="00381DE2"/>
    <w:rsid w:val="00382339"/>
    <w:rsid w:val="003825BC"/>
    <w:rsid w:val="0038274F"/>
    <w:rsid w:val="00382BD6"/>
    <w:rsid w:val="00384450"/>
    <w:rsid w:val="00384FEB"/>
    <w:rsid w:val="00385DA3"/>
    <w:rsid w:val="0038707D"/>
    <w:rsid w:val="00387570"/>
    <w:rsid w:val="0038775B"/>
    <w:rsid w:val="00387FEE"/>
    <w:rsid w:val="00390C2A"/>
    <w:rsid w:val="003911F0"/>
    <w:rsid w:val="00394907"/>
    <w:rsid w:val="00396710"/>
    <w:rsid w:val="00396EC9"/>
    <w:rsid w:val="00396ECE"/>
    <w:rsid w:val="003970C2"/>
    <w:rsid w:val="0039775D"/>
    <w:rsid w:val="00397CA5"/>
    <w:rsid w:val="00397D20"/>
    <w:rsid w:val="003A1087"/>
    <w:rsid w:val="003A1FE6"/>
    <w:rsid w:val="003A26FE"/>
    <w:rsid w:val="003A2702"/>
    <w:rsid w:val="003A372F"/>
    <w:rsid w:val="003A39B3"/>
    <w:rsid w:val="003A3E6A"/>
    <w:rsid w:val="003A3E87"/>
    <w:rsid w:val="003A3E98"/>
    <w:rsid w:val="003A3F85"/>
    <w:rsid w:val="003A4798"/>
    <w:rsid w:val="003A5159"/>
    <w:rsid w:val="003A5807"/>
    <w:rsid w:val="003A5C49"/>
    <w:rsid w:val="003A5E68"/>
    <w:rsid w:val="003A6661"/>
    <w:rsid w:val="003A6BB2"/>
    <w:rsid w:val="003A721A"/>
    <w:rsid w:val="003B0B8A"/>
    <w:rsid w:val="003B0E4E"/>
    <w:rsid w:val="003B1D5E"/>
    <w:rsid w:val="003B256F"/>
    <w:rsid w:val="003B3766"/>
    <w:rsid w:val="003B469D"/>
    <w:rsid w:val="003B538B"/>
    <w:rsid w:val="003B56C4"/>
    <w:rsid w:val="003B58FC"/>
    <w:rsid w:val="003B5B2B"/>
    <w:rsid w:val="003B6128"/>
    <w:rsid w:val="003B6272"/>
    <w:rsid w:val="003B6C68"/>
    <w:rsid w:val="003B7F78"/>
    <w:rsid w:val="003C044E"/>
    <w:rsid w:val="003C0B3F"/>
    <w:rsid w:val="003C185E"/>
    <w:rsid w:val="003C2CC0"/>
    <w:rsid w:val="003C2F1C"/>
    <w:rsid w:val="003C3281"/>
    <w:rsid w:val="003C35CA"/>
    <w:rsid w:val="003C3C10"/>
    <w:rsid w:val="003C4FCE"/>
    <w:rsid w:val="003C5497"/>
    <w:rsid w:val="003C5514"/>
    <w:rsid w:val="003C79BC"/>
    <w:rsid w:val="003D0577"/>
    <w:rsid w:val="003D0BD2"/>
    <w:rsid w:val="003D1D50"/>
    <w:rsid w:val="003D1DBE"/>
    <w:rsid w:val="003D28BA"/>
    <w:rsid w:val="003D4B29"/>
    <w:rsid w:val="003D5339"/>
    <w:rsid w:val="003D5888"/>
    <w:rsid w:val="003D656E"/>
    <w:rsid w:val="003D692A"/>
    <w:rsid w:val="003D72A0"/>
    <w:rsid w:val="003D7833"/>
    <w:rsid w:val="003D7A31"/>
    <w:rsid w:val="003D7E66"/>
    <w:rsid w:val="003E00DD"/>
    <w:rsid w:val="003E0382"/>
    <w:rsid w:val="003E0BF7"/>
    <w:rsid w:val="003E0E5E"/>
    <w:rsid w:val="003E0F53"/>
    <w:rsid w:val="003E1A86"/>
    <w:rsid w:val="003E23D1"/>
    <w:rsid w:val="003E2B76"/>
    <w:rsid w:val="003E3BE5"/>
    <w:rsid w:val="003E409B"/>
    <w:rsid w:val="003E4E36"/>
    <w:rsid w:val="003E5F6A"/>
    <w:rsid w:val="003E7561"/>
    <w:rsid w:val="003E7E31"/>
    <w:rsid w:val="003F14EE"/>
    <w:rsid w:val="003F3D7B"/>
    <w:rsid w:val="003F4268"/>
    <w:rsid w:val="003F66DC"/>
    <w:rsid w:val="003F7B97"/>
    <w:rsid w:val="004012E2"/>
    <w:rsid w:val="00401F8C"/>
    <w:rsid w:val="00402636"/>
    <w:rsid w:val="00405292"/>
    <w:rsid w:val="00405EF0"/>
    <w:rsid w:val="00406722"/>
    <w:rsid w:val="00406781"/>
    <w:rsid w:val="00410C65"/>
    <w:rsid w:val="0041147D"/>
    <w:rsid w:val="004123C4"/>
    <w:rsid w:val="00412984"/>
    <w:rsid w:val="00413424"/>
    <w:rsid w:val="004134A4"/>
    <w:rsid w:val="00413501"/>
    <w:rsid w:val="00413857"/>
    <w:rsid w:val="00413AE1"/>
    <w:rsid w:val="00414E33"/>
    <w:rsid w:val="00414F6B"/>
    <w:rsid w:val="004169CD"/>
    <w:rsid w:val="004173E4"/>
    <w:rsid w:val="00417499"/>
    <w:rsid w:val="00421024"/>
    <w:rsid w:val="00421108"/>
    <w:rsid w:val="004213B8"/>
    <w:rsid w:val="004217AF"/>
    <w:rsid w:val="00421865"/>
    <w:rsid w:val="004218A6"/>
    <w:rsid w:val="0042341D"/>
    <w:rsid w:val="004237C2"/>
    <w:rsid w:val="00423AB0"/>
    <w:rsid w:val="00424282"/>
    <w:rsid w:val="004243EA"/>
    <w:rsid w:val="004251EE"/>
    <w:rsid w:val="00425BE5"/>
    <w:rsid w:val="00427D6F"/>
    <w:rsid w:val="00430B96"/>
    <w:rsid w:val="00430FB9"/>
    <w:rsid w:val="004313F0"/>
    <w:rsid w:val="00431470"/>
    <w:rsid w:val="004314E7"/>
    <w:rsid w:val="004316EB"/>
    <w:rsid w:val="00431C27"/>
    <w:rsid w:val="00432330"/>
    <w:rsid w:val="00432560"/>
    <w:rsid w:val="00432F9A"/>
    <w:rsid w:val="0043309A"/>
    <w:rsid w:val="004341A0"/>
    <w:rsid w:val="00434325"/>
    <w:rsid w:val="0043486C"/>
    <w:rsid w:val="004348E8"/>
    <w:rsid w:val="00435A60"/>
    <w:rsid w:val="00435DBA"/>
    <w:rsid w:val="00436E37"/>
    <w:rsid w:val="00436E84"/>
    <w:rsid w:val="00436F40"/>
    <w:rsid w:val="0043714A"/>
    <w:rsid w:val="004374D1"/>
    <w:rsid w:val="004374F1"/>
    <w:rsid w:val="0044058B"/>
    <w:rsid w:val="00441217"/>
    <w:rsid w:val="00441D98"/>
    <w:rsid w:val="00441E50"/>
    <w:rsid w:val="004423AB"/>
    <w:rsid w:val="00442EBE"/>
    <w:rsid w:val="00445985"/>
    <w:rsid w:val="00446117"/>
    <w:rsid w:val="004464BF"/>
    <w:rsid w:val="00446E5E"/>
    <w:rsid w:val="00446FA9"/>
    <w:rsid w:val="00447325"/>
    <w:rsid w:val="0045038D"/>
    <w:rsid w:val="00450662"/>
    <w:rsid w:val="00450B61"/>
    <w:rsid w:val="00453764"/>
    <w:rsid w:val="004546C7"/>
    <w:rsid w:val="00456123"/>
    <w:rsid w:val="004567D4"/>
    <w:rsid w:val="00456D94"/>
    <w:rsid w:val="00456E95"/>
    <w:rsid w:val="00456ECB"/>
    <w:rsid w:val="004574E0"/>
    <w:rsid w:val="00457D2F"/>
    <w:rsid w:val="00460393"/>
    <w:rsid w:val="004608D3"/>
    <w:rsid w:val="00460C8D"/>
    <w:rsid w:val="004618BD"/>
    <w:rsid w:val="00461C64"/>
    <w:rsid w:val="004622DB"/>
    <w:rsid w:val="004625CD"/>
    <w:rsid w:val="00462851"/>
    <w:rsid w:val="00462B1A"/>
    <w:rsid w:val="00462FBE"/>
    <w:rsid w:val="00463D24"/>
    <w:rsid w:val="004643B8"/>
    <w:rsid w:val="004643E7"/>
    <w:rsid w:val="00464984"/>
    <w:rsid w:val="004656F2"/>
    <w:rsid w:val="00465906"/>
    <w:rsid w:val="00465BA1"/>
    <w:rsid w:val="00465F42"/>
    <w:rsid w:val="00466390"/>
    <w:rsid w:val="00466407"/>
    <w:rsid w:val="00466596"/>
    <w:rsid w:val="00466FFE"/>
    <w:rsid w:val="0047006D"/>
    <w:rsid w:val="004703C5"/>
    <w:rsid w:val="0047066F"/>
    <w:rsid w:val="00470A2F"/>
    <w:rsid w:val="00470ECD"/>
    <w:rsid w:val="0047136C"/>
    <w:rsid w:val="004719CE"/>
    <w:rsid w:val="00471C3F"/>
    <w:rsid w:val="00472991"/>
    <w:rsid w:val="00472A4C"/>
    <w:rsid w:val="00472B04"/>
    <w:rsid w:val="00472CCD"/>
    <w:rsid w:val="004739C2"/>
    <w:rsid w:val="00473A5A"/>
    <w:rsid w:val="00475009"/>
    <w:rsid w:val="00475E27"/>
    <w:rsid w:val="004762A8"/>
    <w:rsid w:val="0047797F"/>
    <w:rsid w:val="00477F6A"/>
    <w:rsid w:val="00480287"/>
    <w:rsid w:val="00480A9F"/>
    <w:rsid w:val="00480D7D"/>
    <w:rsid w:val="00481344"/>
    <w:rsid w:val="00481759"/>
    <w:rsid w:val="004824A9"/>
    <w:rsid w:val="00482770"/>
    <w:rsid w:val="00482DCD"/>
    <w:rsid w:val="004831BD"/>
    <w:rsid w:val="004844CE"/>
    <w:rsid w:val="00485082"/>
    <w:rsid w:val="00486673"/>
    <w:rsid w:val="00486CB7"/>
    <w:rsid w:val="00486FF0"/>
    <w:rsid w:val="0048732F"/>
    <w:rsid w:val="00487714"/>
    <w:rsid w:val="00487809"/>
    <w:rsid w:val="00487A24"/>
    <w:rsid w:val="00491BD4"/>
    <w:rsid w:val="00491E75"/>
    <w:rsid w:val="00492446"/>
    <w:rsid w:val="0049309E"/>
    <w:rsid w:val="00493CEC"/>
    <w:rsid w:val="00494821"/>
    <w:rsid w:val="00495105"/>
    <w:rsid w:val="0049589A"/>
    <w:rsid w:val="00495ADE"/>
    <w:rsid w:val="00496E6C"/>
    <w:rsid w:val="00497075"/>
    <w:rsid w:val="00497194"/>
    <w:rsid w:val="004A1374"/>
    <w:rsid w:val="004A241B"/>
    <w:rsid w:val="004A2474"/>
    <w:rsid w:val="004A2585"/>
    <w:rsid w:val="004A2AF6"/>
    <w:rsid w:val="004A2B10"/>
    <w:rsid w:val="004A3504"/>
    <w:rsid w:val="004A376E"/>
    <w:rsid w:val="004A5916"/>
    <w:rsid w:val="004A5B00"/>
    <w:rsid w:val="004A5D71"/>
    <w:rsid w:val="004A62DF"/>
    <w:rsid w:val="004A6346"/>
    <w:rsid w:val="004A6A01"/>
    <w:rsid w:val="004B0FCD"/>
    <w:rsid w:val="004B11F8"/>
    <w:rsid w:val="004B1C5D"/>
    <w:rsid w:val="004B1D65"/>
    <w:rsid w:val="004B6B9E"/>
    <w:rsid w:val="004B70E1"/>
    <w:rsid w:val="004B71E0"/>
    <w:rsid w:val="004B780A"/>
    <w:rsid w:val="004C023F"/>
    <w:rsid w:val="004C0E24"/>
    <w:rsid w:val="004C184B"/>
    <w:rsid w:val="004C26CF"/>
    <w:rsid w:val="004C33EE"/>
    <w:rsid w:val="004C3835"/>
    <w:rsid w:val="004C39B1"/>
    <w:rsid w:val="004C4F91"/>
    <w:rsid w:val="004C576A"/>
    <w:rsid w:val="004C5C3B"/>
    <w:rsid w:val="004C5CE0"/>
    <w:rsid w:val="004C6A9F"/>
    <w:rsid w:val="004C6AE7"/>
    <w:rsid w:val="004C72F4"/>
    <w:rsid w:val="004C7B2A"/>
    <w:rsid w:val="004D06EE"/>
    <w:rsid w:val="004D1364"/>
    <w:rsid w:val="004D1791"/>
    <w:rsid w:val="004D1E44"/>
    <w:rsid w:val="004D20BB"/>
    <w:rsid w:val="004D20F3"/>
    <w:rsid w:val="004D2BB6"/>
    <w:rsid w:val="004D317F"/>
    <w:rsid w:val="004D35D6"/>
    <w:rsid w:val="004D3753"/>
    <w:rsid w:val="004D3C7C"/>
    <w:rsid w:val="004D4D2C"/>
    <w:rsid w:val="004D5335"/>
    <w:rsid w:val="004D5509"/>
    <w:rsid w:val="004D5D16"/>
    <w:rsid w:val="004D642B"/>
    <w:rsid w:val="004D7351"/>
    <w:rsid w:val="004E124D"/>
    <w:rsid w:val="004E2DA6"/>
    <w:rsid w:val="004E2F9B"/>
    <w:rsid w:val="004E3223"/>
    <w:rsid w:val="004E3462"/>
    <w:rsid w:val="004E3D92"/>
    <w:rsid w:val="004E4013"/>
    <w:rsid w:val="004E5F0E"/>
    <w:rsid w:val="004E7172"/>
    <w:rsid w:val="004E77FA"/>
    <w:rsid w:val="004E7AEB"/>
    <w:rsid w:val="004E7DA6"/>
    <w:rsid w:val="004F010F"/>
    <w:rsid w:val="004F06EA"/>
    <w:rsid w:val="004F0E12"/>
    <w:rsid w:val="004F2902"/>
    <w:rsid w:val="004F2E1E"/>
    <w:rsid w:val="004F2E4A"/>
    <w:rsid w:val="004F3819"/>
    <w:rsid w:val="004F467E"/>
    <w:rsid w:val="004F55E0"/>
    <w:rsid w:val="004F5DF7"/>
    <w:rsid w:val="004F5E60"/>
    <w:rsid w:val="004F5FE3"/>
    <w:rsid w:val="004F6DFB"/>
    <w:rsid w:val="004F7287"/>
    <w:rsid w:val="004F76D0"/>
    <w:rsid w:val="004F7916"/>
    <w:rsid w:val="004F798F"/>
    <w:rsid w:val="004F7D2B"/>
    <w:rsid w:val="00500191"/>
    <w:rsid w:val="00500A53"/>
    <w:rsid w:val="00501940"/>
    <w:rsid w:val="00501C3F"/>
    <w:rsid w:val="0050203F"/>
    <w:rsid w:val="005022E4"/>
    <w:rsid w:val="005026F4"/>
    <w:rsid w:val="005029C9"/>
    <w:rsid w:val="00502E2C"/>
    <w:rsid w:val="00504159"/>
    <w:rsid w:val="00504D25"/>
    <w:rsid w:val="0050518A"/>
    <w:rsid w:val="00505FC1"/>
    <w:rsid w:val="00506833"/>
    <w:rsid w:val="00506914"/>
    <w:rsid w:val="00507680"/>
    <w:rsid w:val="00510277"/>
    <w:rsid w:val="005102A5"/>
    <w:rsid w:val="0051122B"/>
    <w:rsid w:val="00511586"/>
    <w:rsid w:val="005118DE"/>
    <w:rsid w:val="00511A83"/>
    <w:rsid w:val="00511B00"/>
    <w:rsid w:val="00512DBF"/>
    <w:rsid w:val="00512DDD"/>
    <w:rsid w:val="00512FAB"/>
    <w:rsid w:val="00513BE1"/>
    <w:rsid w:val="00514452"/>
    <w:rsid w:val="00515766"/>
    <w:rsid w:val="005159C4"/>
    <w:rsid w:val="00516000"/>
    <w:rsid w:val="00516642"/>
    <w:rsid w:val="0051754A"/>
    <w:rsid w:val="00517838"/>
    <w:rsid w:val="00517D08"/>
    <w:rsid w:val="00520308"/>
    <w:rsid w:val="00520D92"/>
    <w:rsid w:val="00520F3E"/>
    <w:rsid w:val="005211D7"/>
    <w:rsid w:val="0052228A"/>
    <w:rsid w:val="00522F7A"/>
    <w:rsid w:val="00523033"/>
    <w:rsid w:val="0052310C"/>
    <w:rsid w:val="00523BCF"/>
    <w:rsid w:val="0052432B"/>
    <w:rsid w:val="005252A0"/>
    <w:rsid w:val="00525473"/>
    <w:rsid w:val="00525A2C"/>
    <w:rsid w:val="005265B7"/>
    <w:rsid w:val="005269E3"/>
    <w:rsid w:val="00530159"/>
    <w:rsid w:val="00530CA6"/>
    <w:rsid w:val="005310AE"/>
    <w:rsid w:val="005312DD"/>
    <w:rsid w:val="005324BF"/>
    <w:rsid w:val="00532774"/>
    <w:rsid w:val="00532A3F"/>
    <w:rsid w:val="00532CC7"/>
    <w:rsid w:val="005330A0"/>
    <w:rsid w:val="005331D9"/>
    <w:rsid w:val="005335FB"/>
    <w:rsid w:val="005339AA"/>
    <w:rsid w:val="00534139"/>
    <w:rsid w:val="005349E3"/>
    <w:rsid w:val="00534E04"/>
    <w:rsid w:val="00535093"/>
    <w:rsid w:val="005350A7"/>
    <w:rsid w:val="00535601"/>
    <w:rsid w:val="00535908"/>
    <w:rsid w:val="0053594E"/>
    <w:rsid w:val="00535D90"/>
    <w:rsid w:val="00537123"/>
    <w:rsid w:val="005373AF"/>
    <w:rsid w:val="0053780A"/>
    <w:rsid w:val="005406C3"/>
    <w:rsid w:val="00540809"/>
    <w:rsid w:val="00540C64"/>
    <w:rsid w:val="00540FD7"/>
    <w:rsid w:val="005412DB"/>
    <w:rsid w:val="00541D19"/>
    <w:rsid w:val="005420D9"/>
    <w:rsid w:val="005426C3"/>
    <w:rsid w:val="005431DC"/>
    <w:rsid w:val="005432CD"/>
    <w:rsid w:val="00544ED4"/>
    <w:rsid w:val="00545CF1"/>
    <w:rsid w:val="005463F5"/>
    <w:rsid w:val="005467AF"/>
    <w:rsid w:val="00546D74"/>
    <w:rsid w:val="00546E3E"/>
    <w:rsid w:val="00547B37"/>
    <w:rsid w:val="00550258"/>
    <w:rsid w:val="005504A3"/>
    <w:rsid w:val="00551032"/>
    <w:rsid w:val="00551CA2"/>
    <w:rsid w:val="00551D2B"/>
    <w:rsid w:val="005532E3"/>
    <w:rsid w:val="0055363C"/>
    <w:rsid w:val="00553895"/>
    <w:rsid w:val="005539CB"/>
    <w:rsid w:val="005542C3"/>
    <w:rsid w:val="00555579"/>
    <w:rsid w:val="005557B0"/>
    <w:rsid w:val="00555F41"/>
    <w:rsid w:val="00555FF8"/>
    <w:rsid w:val="00556159"/>
    <w:rsid w:val="005561FD"/>
    <w:rsid w:val="00556444"/>
    <w:rsid w:val="00556B15"/>
    <w:rsid w:val="00556E70"/>
    <w:rsid w:val="00556FDD"/>
    <w:rsid w:val="0055738B"/>
    <w:rsid w:val="00557682"/>
    <w:rsid w:val="00557A7A"/>
    <w:rsid w:val="005600C5"/>
    <w:rsid w:val="005601A8"/>
    <w:rsid w:val="00560329"/>
    <w:rsid w:val="00560910"/>
    <w:rsid w:val="00561DEC"/>
    <w:rsid w:val="0056236D"/>
    <w:rsid w:val="00562370"/>
    <w:rsid w:val="00563274"/>
    <w:rsid w:val="00565954"/>
    <w:rsid w:val="005659C0"/>
    <w:rsid w:val="00565B6F"/>
    <w:rsid w:val="00565BC5"/>
    <w:rsid w:val="005664D0"/>
    <w:rsid w:val="0056663B"/>
    <w:rsid w:val="00567384"/>
    <w:rsid w:val="00567B21"/>
    <w:rsid w:val="00567F80"/>
    <w:rsid w:val="00570169"/>
    <w:rsid w:val="00570463"/>
    <w:rsid w:val="00570A03"/>
    <w:rsid w:val="00570B60"/>
    <w:rsid w:val="005716BF"/>
    <w:rsid w:val="00571CCB"/>
    <w:rsid w:val="00573211"/>
    <w:rsid w:val="00574144"/>
    <w:rsid w:val="0057450F"/>
    <w:rsid w:val="00574691"/>
    <w:rsid w:val="0057486C"/>
    <w:rsid w:val="00574DB0"/>
    <w:rsid w:val="00575577"/>
    <w:rsid w:val="0057559F"/>
    <w:rsid w:val="005755B0"/>
    <w:rsid w:val="00575A7F"/>
    <w:rsid w:val="0057646B"/>
    <w:rsid w:val="00576FE8"/>
    <w:rsid w:val="00577289"/>
    <w:rsid w:val="005774EC"/>
    <w:rsid w:val="0057774A"/>
    <w:rsid w:val="00577954"/>
    <w:rsid w:val="0057797B"/>
    <w:rsid w:val="00577B3D"/>
    <w:rsid w:val="00577D86"/>
    <w:rsid w:val="0058023A"/>
    <w:rsid w:val="0058036F"/>
    <w:rsid w:val="005803A8"/>
    <w:rsid w:val="005809E6"/>
    <w:rsid w:val="00581C2B"/>
    <w:rsid w:val="00581D27"/>
    <w:rsid w:val="0058270F"/>
    <w:rsid w:val="005832A8"/>
    <w:rsid w:val="005837EB"/>
    <w:rsid w:val="0058419F"/>
    <w:rsid w:val="0058428F"/>
    <w:rsid w:val="00584354"/>
    <w:rsid w:val="0058517D"/>
    <w:rsid w:val="00585595"/>
    <w:rsid w:val="00585941"/>
    <w:rsid w:val="00586006"/>
    <w:rsid w:val="00586A1A"/>
    <w:rsid w:val="005876F4"/>
    <w:rsid w:val="00587B60"/>
    <w:rsid w:val="00592342"/>
    <w:rsid w:val="005923A3"/>
    <w:rsid w:val="00593535"/>
    <w:rsid w:val="00593A77"/>
    <w:rsid w:val="00594014"/>
    <w:rsid w:val="00594674"/>
    <w:rsid w:val="005948EC"/>
    <w:rsid w:val="005951FA"/>
    <w:rsid w:val="005955C6"/>
    <w:rsid w:val="00595CF5"/>
    <w:rsid w:val="00597D81"/>
    <w:rsid w:val="005A0461"/>
    <w:rsid w:val="005A157D"/>
    <w:rsid w:val="005A1CC7"/>
    <w:rsid w:val="005A1D27"/>
    <w:rsid w:val="005A23B1"/>
    <w:rsid w:val="005A2A70"/>
    <w:rsid w:val="005A3025"/>
    <w:rsid w:val="005A35E5"/>
    <w:rsid w:val="005A4591"/>
    <w:rsid w:val="005A4940"/>
    <w:rsid w:val="005A527A"/>
    <w:rsid w:val="005A5798"/>
    <w:rsid w:val="005A5A07"/>
    <w:rsid w:val="005A5A51"/>
    <w:rsid w:val="005A5BEE"/>
    <w:rsid w:val="005A6407"/>
    <w:rsid w:val="005A6E02"/>
    <w:rsid w:val="005A6F3C"/>
    <w:rsid w:val="005A7831"/>
    <w:rsid w:val="005A7F07"/>
    <w:rsid w:val="005B0131"/>
    <w:rsid w:val="005B023C"/>
    <w:rsid w:val="005B0773"/>
    <w:rsid w:val="005B0D30"/>
    <w:rsid w:val="005B0FC6"/>
    <w:rsid w:val="005B1B52"/>
    <w:rsid w:val="005B207B"/>
    <w:rsid w:val="005B239C"/>
    <w:rsid w:val="005B29C1"/>
    <w:rsid w:val="005B30C3"/>
    <w:rsid w:val="005B35FF"/>
    <w:rsid w:val="005B371B"/>
    <w:rsid w:val="005B3781"/>
    <w:rsid w:val="005B4826"/>
    <w:rsid w:val="005B5777"/>
    <w:rsid w:val="005B59AC"/>
    <w:rsid w:val="005B5E87"/>
    <w:rsid w:val="005B6794"/>
    <w:rsid w:val="005B6F14"/>
    <w:rsid w:val="005B7389"/>
    <w:rsid w:val="005B755E"/>
    <w:rsid w:val="005C1846"/>
    <w:rsid w:val="005C1E3E"/>
    <w:rsid w:val="005C27B3"/>
    <w:rsid w:val="005C2C5C"/>
    <w:rsid w:val="005C2FFA"/>
    <w:rsid w:val="005C30DA"/>
    <w:rsid w:val="005C343D"/>
    <w:rsid w:val="005C3E8A"/>
    <w:rsid w:val="005C4935"/>
    <w:rsid w:val="005C4983"/>
    <w:rsid w:val="005C4E8B"/>
    <w:rsid w:val="005C5612"/>
    <w:rsid w:val="005C57FD"/>
    <w:rsid w:val="005C58BE"/>
    <w:rsid w:val="005C594B"/>
    <w:rsid w:val="005C5A7D"/>
    <w:rsid w:val="005C7542"/>
    <w:rsid w:val="005C75E5"/>
    <w:rsid w:val="005C766E"/>
    <w:rsid w:val="005C775B"/>
    <w:rsid w:val="005D01A5"/>
    <w:rsid w:val="005D027D"/>
    <w:rsid w:val="005D1951"/>
    <w:rsid w:val="005D1B83"/>
    <w:rsid w:val="005D38AE"/>
    <w:rsid w:val="005D50DC"/>
    <w:rsid w:val="005D5DC1"/>
    <w:rsid w:val="005D5E82"/>
    <w:rsid w:val="005D619C"/>
    <w:rsid w:val="005D6762"/>
    <w:rsid w:val="005E0718"/>
    <w:rsid w:val="005E157B"/>
    <w:rsid w:val="005E1744"/>
    <w:rsid w:val="005E1BED"/>
    <w:rsid w:val="005E1BF4"/>
    <w:rsid w:val="005E38E2"/>
    <w:rsid w:val="005E38FA"/>
    <w:rsid w:val="005E39B9"/>
    <w:rsid w:val="005E4025"/>
    <w:rsid w:val="005E44F4"/>
    <w:rsid w:val="005E51C4"/>
    <w:rsid w:val="005E5A78"/>
    <w:rsid w:val="005E7EDC"/>
    <w:rsid w:val="005F0375"/>
    <w:rsid w:val="005F03A0"/>
    <w:rsid w:val="005F05C1"/>
    <w:rsid w:val="005F0B6F"/>
    <w:rsid w:val="005F0BCE"/>
    <w:rsid w:val="005F0D5A"/>
    <w:rsid w:val="005F0F04"/>
    <w:rsid w:val="005F1228"/>
    <w:rsid w:val="005F15B5"/>
    <w:rsid w:val="005F1A4C"/>
    <w:rsid w:val="005F1B4D"/>
    <w:rsid w:val="005F2E28"/>
    <w:rsid w:val="005F35EC"/>
    <w:rsid w:val="005F3780"/>
    <w:rsid w:val="005F3CEF"/>
    <w:rsid w:val="005F4CF1"/>
    <w:rsid w:val="005F5299"/>
    <w:rsid w:val="005F6463"/>
    <w:rsid w:val="005F6A36"/>
    <w:rsid w:val="005F76CE"/>
    <w:rsid w:val="00600499"/>
    <w:rsid w:val="00600D65"/>
    <w:rsid w:val="0060203A"/>
    <w:rsid w:val="0060213F"/>
    <w:rsid w:val="00602871"/>
    <w:rsid w:val="0060290B"/>
    <w:rsid w:val="00602B73"/>
    <w:rsid w:val="006051AB"/>
    <w:rsid w:val="00606B66"/>
    <w:rsid w:val="00607012"/>
    <w:rsid w:val="0060764C"/>
    <w:rsid w:val="00611F2D"/>
    <w:rsid w:val="00612061"/>
    <w:rsid w:val="00612F86"/>
    <w:rsid w:val="00613087"/>
    <w:rsid w:val="006130C1"/>
    <w:rsid w:val="006136F8"/>
    <w:rsid w:val="0061461F"/>
    <w:rsid w:val="00614770"/>
    <w:rsid w:val="00615970"/>
    <w:rsid w:val="00615E59"/>
    <w:rsid w:val="006165E1"/>
    <w:rsid w:val="00616B1E"/>
    <w:rsid w:val="00616DEB"/>
    <w:rsid w:val="00617CA3"/>
    <w:rsid w:val="00620015"/>
    <w:rsid w:val="006201DA"/>
    <w:rsid w:val="006202B6"/>
    <w:rsid w:val="0062107B"/>
    <w:rsid w:val="00621189"/>
    <w:rsid w:val="00621451"/>
    <w:rsid w:val="00621F0B"/>
    <w:rsid w:val="006243B4"/>
    <w:rsid w:val="00624BA3"/>
    <w:rsid w:val="006254C2"/>
    <w:rsid w:val="00625E5E"/>
    <w:rsid w:val="00626194"/>
    <w:rsid w:val="00626789"/>
    <w:rsid w:val="00626C3E"/>
    <w:rsid w:val="006271F2"/>
    <w:rsid w:val="006274B0"/>
    <w:rsid w:val="006301E2"/>
    <w:rsid w:val="006306B9"/>
    <w:rsid w:val="006307B7"/>
    <w:rsid w:val="00630FE1"/>
    <w:rsid w:val="00631E27"/>
    <w:rsid w:val="0063263D"/>
    <w:rsid w:val="00632658"/>
    <w:rsid w:val="00632960"/>
    <w:rsid w:val="006329AA"/>
    <w:rsid w:val="00632B6E"/>
    <w:rsid w:val="006339D7"/>
    <w:rsid w:val="006339FB"/>
    <w:rsid w:val="00633EFD"/>
    <w:rsid w:val="006359D0"/>
    <w:rsid w:val="00635F8A"/>
    <w:rsid w:val="0063634F"/>
    <w:rsid w:val="00637215"/>
    <w:rsid w:val="00637585"/>
    <w:rsid w:val="00637B1E"/>
    <w:rsid w:val="00640DEB"/>
    <w:rsid w:val="00640EA4"/>
    <w:rsid w:val="006413BD"/>
    <w:rsid w:val="006426F5"/>
    <w:rsid w:val="00643F83"/>
    <w:rsid w:val="006445BA"/>
    <w:rsid w:val="00644C3F"/>
    <w:rsid w:val="00644E57"/>
    <w:rsid w:val="00645DEF"/>
    <w:rsid w:val="0064639E"/>
    <w:rsid w:val="00646E02"/>
    <w:rsid w:val="00647B62"/>
    <w:rsid w:val="00647D03"/>
    <w:rsid w:val="00650AAC"/>
    <w:rsid w:val="00651CE3"/>
    <w:rsid w:val="00651D4F"/>
    <w:rsid w:val="0065288C"/>
    <w:rsid w:val="00654094"/>
    <w:rsid w:val="006545C5"/>
    <w:rsid w:val="006547A5"/>
    <w:rsid w:val="006551B5"/>
    <w:rsid w:val="006552F0"/>
    <w:rsid w:val="006557F5"/>
    <w:rsid w:val="00655C91"/>
    <w:rsid w:val="00656023"/>
    <w:rsid w:val="006561C1"/>
    <w:rsid w:val="006573CF"/>
    <w:rsid w:val="00657C12"/>
    <w:rsid w:val="00660340"/>
    <w:rsid w:val="0066096B"/>
    <w:rsid w:val="00660D66"/>
    <w:rsid w:val="00661369"/>
    <w:rsid w:val="0066149A"/>
    <w:rsid w:val="0066191C"/>
    <w:rsid w:val="00661DE3"/>
    <w:rsid w:val="006622D0"/>
    <w:rsid w:val="00662525"/>
    <w:rsid w:val="00662C02"/>
    <w:rsid w:val="006631B2"/>
    <w:rsid w:val="006632CA"/>
    <w:rsid w:val="00664183"/>
    <w:rsid w:val="00664EAB"/>
    <w:rsid w:val="00665679"/>
    <w:rsid w:val="0066598E"/>
    <w:rsid w:val="006669A9"/>
    <w:rsid w:val="006671C8"/>
    <w:rsid w:val="006711F7"/>
    <w:rsid w:val="0067156E"/>
    <w:rsid w:val="006717C8"/>
    <w:rsid w:val="00671EF6"/>
    <w:rsid w:val="006720F5"/>
    <w:rsid w:val="006729D6"/>
    <w:rsid w:val="00673BD9"/>
    <w:rsid w:val="00673D22"/>
    <w:rsid w:val="006741BF"/>
    <w:rsid w:val="00674329"/>
    <w:rsid w:val="00674DB9"/>
    <w:rsid w:val="0067511A"/>
    <w:rsid w:val="00675242"/>
    <w:rsid w:val="0067568E"/>
    <w:rsid w:val="006766EF"/>
    <w:rsid w:val="00676E3D"/>
    <w:rsid w:val="00677197"/>
    <w:rsid w:val="00677C40"/>
    <w:rsid w:val="00680730"/>
    <w:rsid w:val="00680CE1"/>
    <w:rsid w:val="0068162B"/>
    <w:rsid w:val="00681812"/>
    <w:rsid w:val="0068209E"/>
    <w:rsid w:val="00682168"/>
    <w:rsid w:val="006823D2"/>
    <w:rsid w:val="00682EF7"/>
    <w:rsid w:val="00683848"/>
    <w:rsid w:val="00683ACA"/>
    <w:rsid w:val="00683CB0"/>
    <w:rsid w:val="00685CBA"/>
    <w:rsid w:val="00686126"/>
    <w:rsid w:val="006861FA"/>
    <w:rsid w:val="00686748"/>
    <w:rsid w:val="00686D92"/>
    <w:rsid w:val="006900A5"/>
    <w:rsid w:val="00690157"/>
    <w:rsid w:val="00690489"/>
    <w:rsid w:val="00690614"/>
    <w:rsid w:val="00690FCD"/>
    <w:rsid w:val="00691321"/>
    <w:rsid w:val="0069186B"/>
    <w:rsid w:val="0069290D"/>
    <w:rsid w:val="00692C19"/>
    <w:rsid w:val="0069345D"/>
    <w:rsid w:val="0069436A"/>
    <w:rsid w:val="006958F8"/>
    <w:rsid w:val="00696E4F"/>
    <w:rsid w:val="00696E87"/>
    <w:rsid w:val="0069705E"/>
    <w:rsid w:val="00697F65"/>
    <w:rsid w:val="006A060E"/>
    <w:rsid w:val="006A07DF"/>
    <w:rsid w:val="006A0A61"/>
    <w:rsid w:val="006A0CA0"/>
    <w:rsid w:val="006A1EA6"/>
    <w:rsid w:val="006A2415"/>
    <w:rsid w:val="006A2F0F"/>
    <w:rsid w:val="006A3076"/>
    <w:rsid w:val="006A30E1"/>
    <w:rsid w:val="006A353F"/>
    <w:rsid w:val="006A3908"/>
    <w:rsid w:val="006A3E84"/>
    <w:rsid w:val="006A4700"/>
    <w:rsid w:val="006A4C02"/>
    <w:rsid w:val="006A5BAE"/>
    <w:rsid w:val="006A5F48"/>
    <w:rsid w:val="006A61A6"/>
    <w:rsid w:val="006A63D8"/>
    <w:rsid w:val="006A661B"/>
    <w:rsid w:val="006A7237"/>
    <w:rsid w:val="006B0547"/>
    <w:rsid w:val="006B0921"/>
    <w:rsid w:val="006B0FB5"/>
    <w:rsid w:val="006B0FBA"/>
    <w:rsid w:val="006B196E"/>
    <w:rsid w:val="006B26D4"/>
    <w:rsid w:val="006B2B5E"/>
    <w:rsid w:val="006B2D05"/>
    <w:rsid w:val="006B34E7"/>
    <w:rsid w:val="006B3E42"/>
    <w:rsid w:val="006B4200"/>
    <w:rsid w:val="006B641A"/>
    <w:rsid w:val="006B69EB"/>
    <w:rsid w:val="006B766C"/>
    <w:rsid w:val="006C0EAA"/>
    <w:rsid w:val="006C1D36"/>
    <w:rsid w:val="006C2116"/>
    <w:rsid w:val="006C3100"/>
    <w:rsid w:val="006C3296"/>
    <w:rsid w:val="006C37C9"/>
    <w:rsid w:val="006C41FE"/>
    <w:rsid w:val="006C4F03"/>
    <w:rsid w:val="006C578A"/>
    <w:rsid w:val="006C583C"/>
    <w:rsid w:val="006C5D13"/>
    <w:rsid w:val="006C618C"/>
    <w:rsid w:val="006C6D32"/>
    <w:rsid w:val="006C734C"/>
    <w:rsid w:val="006C7729"/>
    <w:rsid w:val="006C79AF"/>
    <w:rsid w:val="006D03CD"/>
    <w:rsid w:val="006D04E4"/>
    <w:rsid w:val="006D0775"/>
    <w:rsid w:val="006D1D04"/>
    <w:rsid w:val="006D3858"/>
    <w:rsid w:val="006D546C"/>
    <w:rsid w:val="006D5ED2"/>
    <w:rsid w:val="006D6216"/>
    <w:rsid w:val="006E0EC9"/>
    <w:rsid w:val="006E0F05"/>
    <w:rsid w:val="006E12D1"/>
    <w:rsid w:val="006E1FEC"/>
    <w:rsid w:val="006E2ABF"/>
    <w:rsid w:val="006E2BC1"/>
    <w:rsid w:val="006E3346"/>
    <w:rsid w:val="006E3AC6"/>
    <w:rsid w:val="006E3DDF"/>
    <w:rsid w:val="006E3F58"/>
    <w:rsid w:val="006E463D"/>
    <w:rsid w:val="006E46A4"/>
    <w:rsid w:val="006E531B"/>
    <w:rsid w:val="006E5619"/>
    <w:rsid w:val="006E6202"/>
    <w:rsid w:val="006E6467"/>
    <w:rsid w:val="006E72C1"/>
    <w:rsid w:val="006F0878"/>
    <w:rsid w:val="006F0C09"/>
    <w:rsid w:val="006F226D"/>
    <w:rsid w:val="006F26C7"/>
    <w:rsid w:val="006F445B"/>
    <w:rsid w:val="006F52F1"/>
    <w:rsid w:val="006F6FFC"/>
    <w:rsid w:val="006F7253"/>
    <w:rsid w:val="006F7A44"/>
    <w:rsid w:val="007005F7"/>
    <w:rsid w:val="007013C7"/>
    <w:rsid w:val="007036A1"/>
    <w:rsid w:val="00703FD9"/>
    <w:rsid w:val="007044EB"/>
    <w:rsid w:val="00704760"/>
    <w:rsid w:val="00704D3D"/>
    <w:rsid w:val="00705424"/>
    <w:rsid w:val="00705519"/>
    <w:rsid w:val="007058A7"/>
    <w:rsid w:val="007059D8"/>
    <w:rsid w:val="007064F4"/>
    <w:rsid w:val="007069A1"/>
    <w:rsid w:val="007107C2"/>
    <w:rsid w:val="00710A8C"/>
    <w:rsid w:val="00710CEC"/>
    <w:rsid w:val="0071119F"/>
    <w:rsid w:val="007115C6"/>
    <w:rsid w:val="00711694"/>
    <w:rsid w:val="00711703"/>
    <w:rsid w:val="00712099"/>
    <w:rsid w:val="007126F7"/>
    <w:rsid w:val="00712725"/>
    <w:rsid w:val="00713467"/>
    <w:rsid w:val="00713F6D"/>
    <w:rsid w:val="00713F76"/>
    <w:rsid w:val="0071408A"/>
    <w:rsid w:val="00714395"/>
    <w:rsid w:val="007144CF"/>
    <w:rsid w:val="00714E8F"/>
    <w:rsid w:val="0071505E"/>
    <w:rsid w:val="00715232"/>
    <w:rsid w:val="00715715"/>
    <w:rsid w:val="00715BA0"/>
    <w:rsid w:val="00716233"/>
    <w:rsid w:val="00716690"/>
    <w:rsid w:val="00716A20"/>
    <w:rsid w:val="007171CC"/>
    <w:rsid w:val="007173E0"/>
    <w:rsid w:val="00717505"/>
    <w:rsid w:val="00717A4D"/>
    <w:rsid w:val="00717BEB"/>
    <w:rsid w:val="00717C08"/>
    <w:rsid w:val="007206E9"/>
    <w:rsid w:val="007229AE"/>
    <w:rsid w:val="007231CE"/>
    <w:rsid w:val="0072479F"/>
    <w:rsid w:val="00724883"/>
    <w:rsid w:val="00724B92"/>
    <w:rsid w:val="00725523"/>
    <w:rsid w:val="00725561"/>
    <w:rsid w:val="00725792"/>
    <w:rsid w:val="00725B27"/>
    <w:rsid w:val="00726A9A"/>
    <w:rsid w:val="00726FE5"/>
    <w:rsid w:val="00730B63"/>
    <w:rsid w:val="00731DAE"/>
    <w:rsid w:val="00731FD5"/>
    <w:rsid w:val="00732C0F"/>
    <w:rsid w:val="0073319B"/>
    <w:rsid w:val="007332F0"/>
    <w:rsid w:val="007337C4"/>
    <w:rsid w:val="00733875"/>
    <w:rsid w:val="00733CF2"/>
    <w:rsid w:val="0073430D"/>
    <w:rsid w:val="0073432F"/>
    <w:rsid w:val="007348A9"/>
    <w:rsid w:val="00734D6B"/>
    <w:rsid w:val="007354BE"/>
    <w:rsid w:val="00735A61"/>
    <w:rsid w:val="00735ACF"/>
    <w:rsid w:val="00735B82"/>
    <w:rsid w:val="00736080"/>
    <w:rsid w:val="00736519"/>
    <w:rsid w:val="0073678B"/>
    <w:rsid w:val="007372F5"/>
    <w:rsid w:val="007408E4"/>
    <w:rsid w:val="007416FE"/>
    <w:rsid w:val="00741959"/>
    <w:rsid w:val="00743A78"/>
    <w:rsid w:val="00743F78"/>
    <w:rsid w:val="00744020"/>
    <w:rsid w:val="00744593"/>
    <w:rsid w:val="00744B40"/>
    <w:rsid w:val="007453B6"/>
    <w:rsid w:val="007460DB"/>
    <w:rsid w:val="00746177"/>
    <w:rsid w:val="00746E87"/>
    <w:rsid w:val="00750982"/>
    <w:rsid w:val="00750CA6"/>
    <w:rsid w:val="00750CDA"/>
    <w:rsid w:val="007524C2"/>
    <w:rsid w:val="00752EA9"/>
    <w:rsid w:val="0075334E"/>
    <w:rsid w:val="00753B1D"/>
    <w:rsid w:val="00753C8E"/>
    <w:rsid w:val="007542B2"/>
    <w:rsid w:val="0075495C"/>
    <w:rsid w:val="007555CD"/>
    <w:rsid w:val="00755A1E"/>
    <w:rsid w:val="007562CE"/>
    <w:rsid w:val="00756593"/>
    <w:rsid w:val="00756623"/>
    <w:rsid w:val="00756902"/>
    <w:rsid w:val="00757C78"/>
    <w:rsid w:val="00757CF5"/>
    <w:rsid w:val="00757E85"/>
    <w:rsid w:val="0076028F"/>
    <w:rsid w:val="00761992"/>
    <w:rsid w:val="00762FA2"/>
    <w:rsid w:val="00763070"/>
    <w:rsid w:val="007640E0"/>
    <w:rsid w:val="007644ED"/>
    <w:rsid w:val="00765737"/>
    <w:rsid w:val="00765910"/>
    <w:rsid w:val="00765980"/>
    <w:rsid w:val="00765E3F"/>
    <w:rsid w:val="00767AD7"/>
    <w:rsid w:val="00767BF3"/>
    <w:rsid w:val="00770366"/>
    <w:rsid w:val="00770583"/>
    <w:rsid w:val="0077078D"/>
    <w:rsid w:val="00770810"/>
    <w:rsid w:val="007709DE"/>
    <w:rsid w:val="007710D7"/>
    <w:rsid w:val="00771F4D"/>
    <w:rsid w:val="007723AD"/>
    <w:rsid w:val="007732C4"/>
    <w:rsid w:val="00773DFF"/>
    <w:rsid w:val="007745D8"/>
    <w:rsid w:val="007746DB"/>
    <w:rsid w:val="00775BF5"/>
    <w:rsid w:val="00777177"/>
    <w:rsid w:val="00777358"/>
    <w:rsid w:val="007776AB"/>
    <w:rsid w:val="00777999"/>
    <w:rsid w:val="00777C53"/>
    <w:rsid w:val="00777C6C"/>
    <w:rsid w:val="00781214"/>
    <w:rsid w:val="0078225F"/>
    <w:rsid w:val="00782365"/>
    <w:rsid w:val="007823A3"/>
    <w:rsid w:val="00782C32"/>
    <w:rsid w:val="00783350"/>
    <w:rsid w:val="0078419A"/>
    <w:rsid w:val="00784F0A"/>
    <w:rsid w:val="0078522D"/>
    <w:rsid w:val="007855E8"/>
    <w:rsid w:val="00785895"/>
    <w:rsid w:val="007869CB"/>
    <w:rsid w:val="007874CE"/>
    <w:rsid w:val="00787A92"/>
    <w:rsid w:val="00787D3A"/>
    <w:rsid w:val="00787F55"/>
    <w:rsid w:val="00787F81"/>
    <w:rsid w:val="0079027B"/>
    <w:rsid w:val="00792434"/>
    <w:rsid w:val="00792B75"/>
    <w:rsid w:val="00792DF1"/>
    <w:rsid w:val="00792F85"/>
    <w:rsid w:val="0079321A"/>
    <w:rsid w:val="00793BE1"/>
    <w:rsid w:val="007940D3"/>
    <w:rsid w:val="00794C42"/>
    <w:rsid w:val="00794D4C"/>
    <w:rsid w:val="00795EC0"/>
    <w:rsid w:val="00796F4B"/>
    <w:rsid w:val="0079773C"/>
    <w:rsid w:val="007A00C2"/>
    <w:rsid w:val="007A0692"/>
    <w:rsid w:val="007A073B"/>
    <w:rsid w:val="007A16BA"/>
    <w:rsid w:val="007A1DF2"/>
    <w:rsid w:val="007A23E2"/>
    <w:rsid w:val="007A2FB4"/>
    <w:rsid w:val="007A31B7"/>
    <w:rsid w:val="007A34FD"/>
    <w:rsid w:val="007A5245"/>
    <w:rsid w:val="007A536E"/>
    <w:rsid w:val="007A640F"/>
    <w:rsid w:val="007B10E6"/>
    <w:rsid w:val="007B2141"/>
    <w:rsid w:val="007B3245"/>
    <w:rsid w:val="007B3700"/>
    <w:rsid w:val="007B3AC2"/>
    <w:rsid w:val="007B404B"/>
    <w:rsid w:val="007B477D"/>
    <w:rsid w:val="007B54E0"/>
    <w:rsid w:val="007B5D17"/>
    <w:rsid w:val="007B6028"/>
    <w:rsid w:val="007B6260"/>
    <w:rsid w:val="007B6FD5"/>
    <w:rsid w:val="007B7C63"/>
    <w:rsid w:val="007B7D18"/>
    <w:rsid w:val="007B7F75"/>
    <w:rsid w:val="007C0480"/>
    <w:rsid w:val="007C0EC4"/>
    <w:rsid w:val="007C12B8"/>
    <w:rsid w:val="007C1FB7"/>
    <w:rsid w:val="007C28A5"/>
    <w:rsid w:val="007C36D5"/>
    <w:rsid w:val="007C4019"/>
    <w:rsid w:val="007C5151"/>
    <w:rsid w:val="007C5576"/>
    <w:rsid w:val="007C6B73"/>
    <w:rsid w:val="007C6B84"/>
    <w:rsid w:val="007D0EF4"/>
    <w:rsid w:val="007D220F"/>
    <w:rsid w:val="007D277D"/>
    <w:rsid w:val="007D3E8C"/>
    <w:rsid w:val="007D409E"/>
    <w:rsid w:val="007D4EE2"/>
    <w:rsid w:val="007D5217"/>
    <w:rsid w:val="007D524B"/>
    <w:rsid w:val="007D534E"/>
    <w:rsid w:val="007D559E"/>
    <w:rsid w:val="007D59A2"/>
    <w:rsid w:val="007D7079"/>
    <w:rsid w:val="007D7752"/>
    <w:rsid w:val="007D784F"/>
    <w:rsid w:val="007D7D80"/>
    <w:rsid w:val="007D7F12"/>
    <w:rsid w:val="007E0675"/>
    <w:rsid w:val="007E0D7E"/>
    <w:rsid w:val="007E17BE"/>
    <w:rsid w:val="007E231F"/>
    <w:rsid w:val="007E2B35"/>
    <w:rsid w:val="007E2D98"/>
    <w:rsid w:val="007E316E"/>
    <w:rsid w:val="007E3716"/>
    <w:rsid w:val="007E4DD5"/>
    <w:rsid w:val="007E510E"/>
    <w:rsid w:val="007E514D"/>
    <w:rsid w:val="007E592F"/>
    <w:rsid w:val="007E5D1C"/>
    <w:rsid w:val="007E74D6"/>
    <w:rsid w:val="007E773B"/>
    <w:rsid w:val="007F0169"/>
    <w:rsid w:val="007F079A"/>
    <w:rsid w:val="007F0BB5"/>
    <w:rsid w:val="007F1770"/>
    <w:rsid w:val="007F2402"/>
    <w:rsid w:val="007F339C"/>
    <w:rsid w:val="007F33D0"/>
    <w:rsid w:val="007F35BC"/>
    <w:rsid w:val="007F4073"/>
    <w:rsid w:val="007F41A0"/>
    <w:rsid w:val="007F4719"/>
    <w:rsid w:val="007F49BE"/>
    <w:rsid w:val="007F4B13"/>
    <w:rsid w:val="007F5287"/>
    <w:rsid w:val="007F597A"/>
    <w:rsid w:val="007F59A3"/>
    <w:rsid w:val="007F5CDA"/>
    <w:rsid w:val="007F60E7"/>
    <w:rsid w:val="007F659A"/>
    <w:rsid w:val="007F7126"/>
    <w:rsid w:val="007F7647"/>
    <w:rsid w:val="007F78A7"/>
    <w:rsid w:val="00800098"/>
    <w:rsid w:val="008014D8"/>
    <w:rsid w:val="00801D34"/>
    <w:rsid w:val="00802500"/>
    <w:rsid w:val="00802729"/>
    <w:rsid w:val="00802C8C"/>
    <w:rsid w:val="00803C3C"/>
    <w:rsid w:val="00804016"/>
    <w:rsid w:val="008043CF"/>
    <w:rsid w:val="008045B7"/>
    <w:rsid w:val="008054E0"/>
    <w:rsid w:val="00807DDD"/>
    <w:rsid w:val="00810B87"/>
    <w:rsid w:val="00811325"/>
    <w:rsid w:val="00811576"/>
    <w:rsid w:val="0081291E"/>
    <w:rsid w:val="00812C41"/>
    <w:rsid w:val="00813C88"/>
    <w:rsid w:val="00813D3D"/>
    <w:rsid w:val="00814907"/>
    <w:rsid w:val="0081584C"/>
    <w:rsid w:val="008158EE"/>
    <w:rsid w:val="00815948"/>
    <w:rsid w:val="008163C5"/>
    <w:rsid w:val="008169F3"/>
    <w:rsid w:val="00816ED9"/>
    <w:rsid w:val="008171B8"/>
    <w:rsid w:val="00820659"/>
    <w:rsid w:val="00820FEC"/>
    <w:rsid w:val="008213E0"/>
    <w:rsid w:val="00821B3E"/>
    <w:rsid w:val="008241E6"/>
    <w:rsid w:val="00824EE1"/>
    <w:rsid w:val="008250F3"/>
    <w:rsid w:val="00825553"/>
    <w:rsid w:val="00825849"/>
    <w:rsid w:val="00826237"/>
    <w:rsid w:val="00826550"/>
    <w:rsid w:val="0082770B"/>
    <w:rsid w:val="00827A60"/>
    <w:rsid w:val="0083068E"/>
    <w:rsid w:val="008315C8"/>
    <w:rsid w:val="0083197A"/>
    <w:rsid w:val="00833247"/>
    <w:rsid w:val="008341EC"/>
    <w:rsid w:val="00834546"/>
    <w:rsid w:val="0083524D"/>
    <w:rsid w:val="00836571"/>
    <w:rsid w:val="00836870"/>
    <w:rsid w:val="00836B7F"/>
    <w:rsid w:val="008379F4"/>
    <w:rsid w:val="00840F10"/>
    <w:rsid w:val="00841226"/>
    <w:rsid w:val="00841837"/>
    <w:rsid w:val="00841D2B"/>
    <w:rsid w:val="008424C9"/>
    <w:rsid w:val="008441AA"/>
    <w:rsid w:val="0084488E"/>
    <w:rsid w:val="00845C68"/>
    <w:rsid w:val="00846F07"/>
    <w:rsid w:val="00850513"/>
    <w:rsid w:val="008515D5"/>
    <w:rsid w:val="00851F6E"/>
    <w:rsid w:val="00852027"/>
    <w:rsid w:val="0085300C"/>
    <w:rsid w:val="00853766"/>
    <w:rsid w:val="008545BC"/>
    <w:rsid w:val="00854AD8"/>
    <w:rsid w:val="008558AA"/>
    <w:rsid w:val="00855C79"/>
    <w:rsid w:val="00855FF0"/>
    <w:rsid w:val="0085657E"/>
    <w:rsid w:val="008577EC"/>
    <w:rsid w:val="00857B89"/>
    <w:rsid w:val="00857C2E"/>
    <w:rsid w:val="00860857"/>
    <w:rsid w:val="00861CA3"/>
    <w:rsid w:val="00861F34"/>
    <w:rsid w:val="00863E3E"/>
    <w:rsid w:val="0086456E"/>
    <w:rsid w:val="00864A7D"/>
    <w:rsid w:val="00865504"/>
    <w:rsid w:val="00866B74"/>
    <w:rsid w:val="00867175"/>
    <w:rsid w:val="00867529"/>
    <w:rsid w:val="00867EF1"/>
    <w:rsid w:val="0087011E"/>
    <w:rsid w:val="00870CF2"/>
    <w:rsid w:val="00871089"/>
    <w:rsid w:val="00871411"/>
    <w:rsid w:val="008724CE"/>
    <w:rsid w:val="00872C9B"/>
    <w:rsid w:val="00872E35"/>
    <w:rsid w:val="008737AF"/>
    <w:rsid w:val="0087486A"/>
    <w:rsid w:val="00874AE6"/>
    <w:rsid w:val="008751F7"/>
    <w:rsid w:val="00876496"/>
    <w:rsid w:val="00876E4D"/>
    <w:rsid w:val="00877473"/>
    <w:rsid w:val="00877D67"/>
    <w:rsid w:val="00877ED7"/>
    <w:rsid w:val="00880454"/>
    <w:rsid w:val="00880C2F"/>
    <w:rsid w:val="00881B75"/>
    <w:rsid w:val="00881CC2"/>
    <w:rsid w:val="008820E1"/>
    <w:rsid w:val="008835E3"/>
    <w:rsid w:val="0088392F"/>
    <w:rsid w:val="008839F8"/>
    <w:rsid w:val="00883F87"/>
    <w:rsid w:val="00884085"/>
    <w:rsid w:val="0088412D"/>
    <w:rsid w:val="00885729"/>
    <w:rsid w:val="00885BE7"/>
    <w:rsid w:val="00886265"/>
    <w:rsid w:val="00886A8F"/>
    <w:rsid w:val="00887FE9"/>
    <w:rsid w:val="00890070"/>
    <w:rsid w:val="00890464"/>
    <w:rsid w:val="008905E3"/>
    <w:rsid w:val="008907E4"/>
    <w:rsid w:val="00892674"/>
    <w:rsid w:val="008927BF"/>
    <w:rsid w:val="0089325F"/>
    <w:rsid w:val="00893BC3"/>
    <w:rsid w:val="00894066"/>
    <w:rsid w:val="008945B0"/>
    <w:rsid w:val="00895CFC"/>
    <w:rsid w:val="00895FEA"/>
    <w:rsid w:val="0089641C"/>
    <w:rsid w:val="0089669E"/>
    <w:rsid w:val="008966F6"/>
    <w:rsid w:val="0089683F"/>
    <w:rsid w:val="00897775"/>
    <w:rsid w:val="00897BE2"/>
    <w:rsid w:val="008A02FF"/>
    <w:rsid w:val="008A07E3"/>
    <w:rsid w:val="008A0C1C"/>
    <w:rsid w:val="008A1784"/>
    <w:rsid w:val="008A4233"/>
    <w:rsid w:val="008A4E7E"/>
    <w:rsid w:val="008A5081"/>
    <w:rsid w:val="008A5BB0"/>
    <w:rsid w:val="008A5F74"/>
    <w:rsid w:val="008A6463"/>
    <w:rsid w:val="008A6F2D"/>
    <w:rsid w:val="008A7655"/>
    <w:rsid w:val="008B0C94"/>
    <w:rsid w:val="008B0FEF"/>
    <w:rsid w:val="008B211C"/>
    <w:rsid w:val="008B31AE"/>
    <w:rsid w:val="008B3E2B"/>
    <w:rsid w:val="008B52DE"/>
    <w:rsid w:val="008B57B5"/>
    <w:rsid w:val="008B5BF2"/>
    <w:rsid w:val="008B5C51"/>
    <w:rsid w:val="008C001E"/>
    <w:rsid w:val="008C0022"/>
    <w:rsid w:val="008C031A"/>
    <w:rsid w:val="008C0D01"/>
    <w:rsid w:val="008C1213"/>
    <w:rsid w:val="008C1AE0"/>
    <w:rsid w:val="008C214A"/>
    <w:rsid w:val="008C30D4"/>
    <w:rsid w:val="008C33CC"/>
    <w:rsid w:val="008C346A"/>
    <w:rsid w:val="008C3FDA"/>
    <w:rsid w:val="008C474A"/>
    <w:rsid w:val="008C4CDE"/>
    <w:rsid w:val="008C5AC8"/>
    <w:rsid w:val="008C5B4A"/>
    <w:rsid w:val="008C62A0"/>
    <w:rsid w:val="008C71A0"/>
    <w:rsid w:val="008C7C1F"/>
    <w:rsid w:val="008D02F2"/>
    <w:rsid w:val="008D12F9"/>
    <w:rsid w:val="008D1872"/>
    <w:rsid w:val="008D3C58"/>
    <w:rsid w:val="008D3CDE"/>
    <w:rsid w:val="008D428E"/>
    <w:rsid w:val="008D43D3"/>
    <w:rsid w:val="008D5C1D"/>
    <w:rsid w:val="008D5DAE"/>
    <w:rsid w:val="008D60A6"/>
    <w:rsid w:val="008D7D26"/>
    <w:rsid w:val="008E02EF"/>
    <w:rsid w:val="008E4557"/>
    <w:rsid w:val="008E4A99"/>
    <w:rsid w:val="008E731B"/>
    <w:rsid w:val="008E78CF"/>
    <w:rsid w:val="008F049E"/>
    <w:rsid w:val="008F0A7C"/>
    <w:rsid w:val="008F0C68"/>
    <w:rsid w:val="008F150D"/>
    <w:rsid w:val="008F1BDF"/>
    <w:rsid w:val="008F2ED5"/>
    <w:rsid w:val="008F396F"/>
    <w:rsid w:val="008F423F"/>
    <w:rsid w:val="008F44CD"/>
    <w:rsid w:val="008F4BF6"/>
    <w:rsid w:val="008F4D0E"/>
    <w:rsid w:val="008F4F46"/>
    <w:rsid w:val="008F5178"/>
    <w:rsid w:val="008F5298"/>
    <w:rsid w:val="008F52B5"/>
    <w:rsid w:val="008F58DD"/>
    <w:rsid w:val="008F606B"/>
    <w:rsid w:val="008F6C23"/>
    <w:rsid w:val="008F6F6C"/>
    <w:rsid w:val="008F75E8"/>
    <w:rsid w:val="008F7968"/>
    <w:rsid w:val="0090001B"/>
    <w:rsid w:val="0090043D"/>
    <w:rsid w:val="00901E23"/>
    <w:rsid w:val="00902E6F"/>
    <w:rsid w:val="00903AB8"/>
    <w:rsid w:val="00903F8D"/>
    <w:rsid w:val="00903FCF"/>
    <w:rsid w:val="00904131"/>
    <w:rsid w:val="00905CE4"/>
    <w:rsid w:val="00905D08"/>
    <w:rsid w:val="00906940"/>
    <w:rsid w:val="0090752C"/>
    <w:rsid w:val="009079E5"/>
    <w:rsid w:val="00907D1B"/>
    <w:rsid w:val="00910852"/>
    <w:rsid w:val="00910E70"/>
    <w:rsid w:val="009111D6"/>
    <w:rsid w:val="0091174A"/>
    <w:rsid w:val="00911C7D"/>
    <w:rsid w:val="00912249"/>
    <w:rsid w:val="00912253"/>
    <w:rsid w:val="00912731"/>
    <w:rsid w:val="00913005"/>
    <w:rsid w:val="0091321B"/>
    <w:rsid w:val="00914DB7"/>
    <w:rsid w:val="00914DB8"/>
    <w:rsid w:val="00915113"/>
    <w:rsid w:val="009152FC"/>
    <w:rsid w:val="0091656E"/>
    <w:rsid w:val="0091681C"/>
    <w:rsid w:val="00916A14"/>
    <w:rsid w:val="009175F4"/>
    <w:rsid w:val="00917832"/>
    <w:rsid w:val="009206EA"/>
    <w:rsid w:val="009207F4"/>
    <w:rsid w:val="009209C9"/>
    <w:rsid w:val="0092199D"/>
    <w:rsid w:val="00921FA6"/>
    <w:rsid w:val="00922154"/>
    <w:rsid w:val="009225CA"/>
    <w:rsid w:val="00922CDD"/>
    <w:rsid w:val="00923684"/>
    <w:rsid w:val="00923972"/>
    <w:rsid w:val="00923B44"/>
    <w:rsid w:val="0092546B"/>
    <w:rsid w:val="00925563"/>
    <w:rsid w:val="009255CA"/>
    <w:rsid w:val="00925BFD"/>
    <w:rsid w:val="00927294"/>
    <w:rsid w:val="00927477"/>
    <w:rsid w:val="009305B2"/>
    <w:rsid w:val="00930895"/>
    <w:rsid w:val="009319BF"/>
    <w:rsid w:val="00931D8E"/>
    <w:rsid w:val="009325D7"/>
    <w:rsid w:val="00932E4A"/>
    <w:rsid w:val="00932F4F"/>
    <w:rsid w:val="00933021"/>
    <w:rsid w:val="00934EDB"/>
    <w:rsid w:val="00935569"/>
    <w:rsid w:val="009363D9"/>
    <w:rsid w:val="009369DC"/>
    <w:rsid w:val="00936BC8"/>
    <w:rsid w:val="00936FDC"/>
    <w:rsid w:val="0093733B"/>
    <w:rsid w:val="00937968"/>
    <w:rsid w:val="0094060F"/>
    <w:rsid w:val="00942021"/>
    <w:rsid w:val="009421D9"/>
    <w:rsid w:val="009421EC"/>
    <w:rsid w:val="009427B2"/>
    <w:rsid w:val="00942DF4"/>
    <w:rsid w:val="0094324E"/>
    <w:rsid w:val="00943C43"/>
    <w:rsid w:val="00943FBE"/>
    <w:rsid w:val="009443F6"/>
    <w:rsid w:val="0094560B"/>
    <w:rsid w:val="00946E54"/>
    <w:rsid w:val="00947902"/>
    <w:rsid w:val="00947C0A"/>
    <w:rsid w:val="009506D9"/>
    <w:rsid w:val="0095076F"/>
    <w:rsid w:val="00951806"/>
    <w:rsid w:val="009543C4"/>
    <w:rsid w:val="00954927"/>
    <w:rsid w:val="0095497D"/>
    <w:rsid w:val="00954E93"/>
    <w:rsid w:val="0095589C"/>
    <w:rsid w:val="00955BDB"/>
    <w:rsid w:val="00955BF1"/>
    <w:rsid w:val="009570CF"/>
    <w:rsid w:val="00960201"/>
    <w:rsid w:val="00960605"/>
    <w:rsid w:val="00960ABD"/>
    <w:rsid w:val="00960BFB"/>
    <w:rsid w:val="00960CA0"/>
    <w:rsid w:val="00961477"/>
    <w:rsid w:val="00961AF8"/>
    <w:rsid w:val="009622D8"/>
    <w:rsid w:val="00962C5D"/>
    <w:rsid w:val="00962E40"/>
    <w:rsid w:val="0096358F"/>
    <w:rsid w:val="009637B8"/>
    <w:rsid w:val="00963E01"/>
    <w:rsid w:val="00964465"/>
    <w:rsid w:val="009649EF"/>
    <w:rsid w:val="00964DE6"/>
    <w:rsid w:val="0096515F"/>
    <w:rsid w:val="0096546E"/>
    <w:rsid w:val="0096584C"/>
    <w:rsid w:val="00965990"/>
    <w:rsid w:val="00965E0D"/>
    <w:rsid w:val="009668B8"/>
    <w:rsid w:val="00966BD8"/>
    <w:rsid w:val="00966C51"/>
    <w:rsid w:val="00966E2E"/>
    <w:rsid w:val="00967A6B"/>
    <w:rsid w:val="009708DD"/>
    <w:rsid w:val="00970E86"/>
    <w:rsid w:val="00970F2E"/>
    <w:rsid w:val="009712D1"/>
    <w:rsid w:val="0097144E"/>
    <w:rsid w:val="00971505"/>
    <w:rsid w:val="00973934"/>
    <w:rsid w:val="00973ADE"/>
    <w:rsid w:val="0097460D"/>
    <w:rsid w:val="00974D3E"/>
    <w:rsid w:val="00975440"/>
    <w:rsid w:val="0097621D"/>
    <w:rsid w:val="00977082"/>
    <w:rsid w:val="009778DF"/>
    <w:rsid w:val="00977C5F"/>
    <w:rsid w:val="00980558"/>
    <w:rsid w:val="0098215A"/>
    <w:rsid w:val="00982680"/>
    <w:rsid w:val="00982A42"/>
    <w:rsid w:val="00982B02"/>
    <w:rsid w:val="00982ED9"/>
    <w:rsid w:val="00983126"/>
    <w:rsid w:val="00983579"/>
    <w:rsid w:val="00984ADE"/>
    <w:rsid w:val="00984C83"/>
    <w:rsid w:val="00984CF1"/>
    <w:rsid w:val="0098502E"/>
    <w:rsid w:val="009851E0"/>
    <w:rsid w:val="009857DA"/>
    <w:rsid w:val="00985894"/>
    <w:rsid w:val="00986BEE"/>
    <w:rsid w:val="00987CAA"/>
    <w:rsid w:val="00990DA3"/>
    <w:rsid w:val="0099121E"/>
    <w:rsid w:val="00991986"/>
    <w:rsid w:val="00992159"/>
    <w:rsid w:val="00993153"/>
    <w:rsid w:val="00993224"/>
    <w:rsid w:val="00993962"/>
    <w:rsid w:val="009942D1"/>
    <w:rsid w:val="00995727"/>
    <w:rsid w:val="00996239"/>
    <w:rsid w:val="00997A12"/>
    <w:rsid w:val="009A1B5F"/>
    <w:rsid w:val="009A2457"/>
    <w:rsid w:val="009A3875"/>
    <w:rsid w:val="009A3CA7"/>
    <w:rsid w:val="009A4245"/>
    <w:rsid w:val="009A4411"/>
    <w:rsid w:val="009A45C9"/>
    <w:rsid w:val="009A471D"/>
    <w:rsid w:val="009A4BDC"/>
    <w:rsid w:val="009A5241"/>
    <w:rsid w:val="009A5788"/>
    <w:rsid w:val="009A57F2"/>
    <w:rsid w:val="009A5ED6"/>
    <w:rsid w:val="009A615F"/>
    <w:rsid w:val="009A6492"/>
    <w:rsid w:val="009A7345"/>
    <w:rsid w:val="009A7413"/>
    <w:rsid w:val="009B0C33"/>
    <w:rsid w:val="009B0EF3"/>
    <w:rsid w:val="009B10F0"/>
    <w:rsid w:val="009B1806"/>
    <w:rsid w:val="009B220C"/>
    <w:rsid w:val="009B3127"/>
    <w:rsid w:val="009B3EF0"/>
    <w:rsid w:val="009B502A"/>
    <w:rsid w:val="009B5660"/>
    <w:rsid w:val="009B5902"/>
    <w:rsid w:val="009B64B7"/>
    <w:rsid w:val="009C0018"/>
    <w:rsid w:val="009C1831"/>
    <w:rsid w:val="009C26CA"/>
    <w:rsid w:val="009C31BB"/>
    <w:rsid w:val="009C323C"/>
    <w:rsid w:val="009C3E3F"/>
    <w:rsid w:val="009C3FE1"/>
    <w:rsid w:val="009C4870"/>
    <w:rsid w:val="009C50B9"/>
    <w:rsid w:val="009C6DEB"/>
    <w:rsid w:val="009C7C43"/>
    <w:rsid w:val="009D077A"/>
    <w:rsid w:val="009D0EBB"/>
    <w:rsid w:val="009D181B"/>
    <w:rsid w:val="009D1947"/>
    <w:rsid w:val="009D206A"/>
    <w:rsid w:val="009D21FF"/>
    <w:rsid w:val="009D25A3"/>
    <w:rsid w:val="009D2A3E"/>
    <w:rsid w:val="009D445D"/>
    <w:rsid w:val="009D4D14"/>
    <w:rsid w:val="009D5318"/>
    <w:rsid w:val="009D5452"/>
    <w:rsid w:val="009D65D4"/>
    <w:rsid w:val="009D69B3"/>
    <w:rsid w:val="009E084A"/>
    <w:rsid w:val="009E0B80"/>
    <w:rsid w:val="009E1368"/>
    <w:rsid w:val="009E1EA4"/>
    <w:rsid w:val="009E2A34"/>
    <w:rsid w:val="009E2CC6"/>
    <w:rsid w:val="009E2DB0"/>
    <w:rsid w:val="009E4606"/>
    <w:rsid w:val="009E55AD"/>
    <w:rsid w:val="009E58AA"/>
    <w:rsid w:val="009E66D3"/>
    <w:rsid w:val="009E6950"/>
    <w:rsid w:val="009E7687"/>
    <w:rsid w:val="009F05A2"/>
    <w:rsid w:val="009F0EC8"/>
    <w:rsid w:val="009F1353"/>
    <w:rsid w:val="009F18A8"/>
    <w:rsid w:val="009F1A36"/>
    <w:rsid w:val="009F1B95"/>
    <w:rsid w:val="009F1F53"/>
    <w:rsid w:val="009F31A2"/>
    <w:rsid w:val="009F33CB"/>
    <w:rsid w:val="009F359B"/>
    <w:rsid w:val="009F3FFC"/>
    <w:rsid w:val="009F4323"/>
    <w:rsid w:val="009F48CD"/>
    <w:rsid w:val="009F4952"/>
    <w:rsid w:val="009F50DC"/>
    <w:rsid w:val="009F694A"/>
    <w:rsid w:val="009F7601"/>
    <w:rsid w:val="00A020BA"/>
    <w:rsid w:val="00A02217"/>
    <w:rsid w:val="00A03594"/>
    <w:rsid w:val="00A03797"/>
    <w:rsid w:val="00A04B19"/>
    <w:rsid w:val="00A04BA2"/>
    <w:rsid w:val="00A04DB1"/>
    <w:rsid w:val="00A051C2"/>
    <w:rsid w:val="00A05A4F"/>
    <w:rsid w:val="00A06FD0"/>
    <w:rsid w:val="00A07907"/>
    <w:rsid w:val="00A103BD"/>
    <w:rsid w:val="00A111BE"/>
    <w:rsid w:val="00A11DB1"/>
    <w:rsid w:val="00A12CDC"/>
    <w:rsid w:val="00A12CEA"/>
    <w:rsid w:val="00A14045"/>
    <w:rsid w:val="00A14182"/>
    <w:rsid w:val="00A1450B"/>
    <w:rsid w:val="00A1525E"/>
    <w:rsid w:val="00A16845"/>
    <w:rsid w:val="00A17488"/>
    <w:rsid w:val="00A17511"/>
    <w:rsid w:val="00A202EF"/>
    <w:rsid w:val="00A20B34"/>
    <w:rsid w:val="00A20B37"/>
    <w:rsid w:val="00A20DF1"/>
    <w:rsid w:val="00A212B1"/>
    <w:rsid w:val="00A231A6"/>
    <w:rsid w:val="00A23AC7"/>
    <w:rsid w:val="00A23FDC"/>
    <w:rsid w:val="00A253A0"/>
    <w:rsid w:val="00A253FB"/>
    <w:rsid w:val="00A259F4"/>
    <w:rsid w:val="00A260E6"/>
    <w:rsid w:val="00A26E16"/>
    <w:rsid w:val="00A2772F"/>
    <w:rsid w:val="00A27E4E"/>
    <w:rsid w:val="00A30414"/>
    <w:rsid w:val="00A305E5"/>
    <w:rsid w:val="00A30BCE"/>
    <w:rsid w:val="00A310BF"/>
    <w:rsid w:val="00A31260"/>
    <w:rsid w:val="00A312A4"/>
    <w:rsid w:val="00A31845"/>
    <w:rsid w:val="00A32870"/>
    <w:rsid w:val="00A33727"/>
    <w:rsid w:val="00A34519"/>
    <w:rsid w:val="00A350B2"/>
    <w:rsid w:val="00A3586C"/>
    <w:rsid w:val="00A3695E"/>
    <w:rsid w:val="00A36AB3"/>
    <w:rsid w:val="00A36B60"/>
    <w:rsid w:val="00A36E5A"/>
    <w:rsid w:val="00A36F8F"/>
    <w:rsid w:val="00A3730C"/>
    <w:rsid w:val="00A37894"/>
    <w:rsid w:val="00A37926"/>
    <w:rsid w:val="00A401CB"/>
    <w:rsid w:val="00A40530"/>
    <w:rsid w:val="00A41185"/>
    <w:rsid w:val="00A411C4"/>
    <w:rsid w:val="00A419DB"/>
    <w:rsid w:val="00A42815"/>
    <w:rsid w:val="00A433CE"/>
    <w:rsid w:val="00A4353B"/>
    <w:rsid w:val="00A44283"/>
    <w:rsid w:val="00A45D14"/>
    <w:rsid w:val="00A46F19"/>
    <w:rsid w:val="00A4798B"/>
    <w:rsid w:val="00A47BA7"/>
    <w:rsid w:val="00A47D80"/>
    <w:rsid w:val="00A504BE"/>
    <w:rsid w:val="00A515D7"/>
    <w:rsid w:val="00A52BDA"/>
    <w:rsid w:val="00A539AF"/>
    <w:rsid w:val="00A53B70"/>
    <w:rsid w:val="00A547F3"/>
    <w:rsid w:val="00A54A25"/>
    <w:rsid w:val="00A54B0D"/>
    <w:rsid w:val="00A5527B"/>
    <w:rsid w:val="00A55361"/>
    <w:rsid w:val="00A55C6C"/>
    <w:rsid w:val="00A5635B"/>
    <w:rsid w:val="00A56EEB"/>
    <w:rsid w:val="00A577D4"/>
    <w:rsid w:val="00A57EC5"/>
    <w:rsid w:val="00A601CE"/>
    <w:rsid w:val="00A609EB"/>
    <w:rsid w:val="00A6153D"/>
    <w:rsid w:val="00A61D94"/>
    <w:rsid w:val="00A62529"/>
    <w:rsid w:val="00A62DF5"/>
    <w:rsid w:val="00A637D8"/>
    <w:rsid w:val="00A64415"/>
    <w:rsid w:val="00A64EF2"/>
    <w:rsid w:val="00A6595A"/>
    <w:rsid w:val="00A6751F"/>
    <w:rsid w:val="00A67588"/>
    <w:rsid w:val="00A678B8"/>
    <w:rsid w:val="00A67E62"/>
    <w:rsid w:val="00A70164"/>
    <w:rsid w:val="00A70325"/>
    <w:rsid w:val="00A70487"/>
    <w:rsid w:val="00A70C29"/>
    <w:rsid w:val="00A70F29"/>
    <w:rsid w:val="00A71508"/>
    <w:rsid w:val="00A71659"/>
    <w:rsid w:val="00A72970"/>
    <w:rsid w:val="00A72BAD"/>
    <w:rsid w:val="00A7380E"/>
    <w:rsid w:val="00A74853"/>
    <w:rsid w:val="00A755ED"/>
    <w:rsid w:val="00A75A7A"/>
    <w:rsid w:val="00A75B06"/>
    <w:rsid w:val="00A75E95"/>
    <w:rsid w:val="00A7604E"/>
    <w:rsid w:val="00A761A9"/>
    <w:rsid w:val="00A762F8"/>
    <w:rsid w:val="00A76FCA"/>
    <w:rsid w:val="00A773DF"/>
    <w:rsid w:val="00A77603"/>
    <w:rsid w:val="00A77CF5"/>
    <w:rsid w:val="00A80ECE"/>
    <w:rsid w:val="00A816C8"/>
    <w:rsid w:val="00A81E8F"/>
    <w:rsid w:val="00A827C1"/>
    <w:rsid w:val="00A82FB2"/>
    <w:rsid w:val="00A8318E"/>
    <w:rsid w:val="00A83553"/>
    <w:rsid w:val="00A838E7"/>
    <w:rsid w:val="00A83CC0"/>
    <w:rsid w:val="00A8404B"/>
    <w:rsid w:val="00A840DA"/>
    <w:rsid w:val="00A84C99"/>
    <w:rsid w:val="00A850E1"/>
    <w:rsid w:val="00A8531E"/>
    <w:rsid w:val="00A855C1"/>
    <w:rsid w:val="00A85C58"/>
    <w:rsid w:val="00A85D5C"/>
    <w:rsid w:val="00A85EDD"/>
    <w:rsid w:val="00A86E59"/>
    <w:rsid w:val="00A87EC0"/>
    <w:rsid w:val="00A90B1A"/>
    <w:rsid w:val="00A90F41"/>
    <w:rsid w:val="00A91419"/>
    <w:rsid w:val="00A915E0"/>
    <w:rsid w:val="00A927AA"/>
    <w:rsid w:val="00A92E07"/>
    <w:rsid w:val="00A9324E"/>
    <w:rsid w:val="00A93255"/>
    <w:rsid w:val="00A932BD"/>
    <w:rsid w:val="00A9362D"/>
    <w:rsid w:val="00A945CF"/>
    <w:rsid w:val="00A95731"/>
    <w:rsid w:val="00A959F0"/>
    <w:rsid w:val="00A95EED"/>
    <w:rsid w:val="00A9649A"/>
    <w:rsid w:val="00A974BA"/>
    <w:rsid w:val="00AA0143"/>
    <w:rsid w:val="00AA035E"/>
    <w:rsid w:val="00AA09EF"/>
    <w:rsid w:val="00AA1961"/>
    <w:rsid w:val="00AA23C6"/>
    <w:rsid w:val="00AA2533"/>
    <w:rsid w:val="00AA2B39"/>
    <w:rsid w:val="00AA321D"/>
    <w:rsid w:val="00AA3496"/>
    <w:rsid w:val="00AA35DB"/>
    <w:rsid w:val="00AA3B10"/>
    <w:rsid w:val="00AA5431"/>
    <w:rsid w:val="00AB19B4"/>
    <w:rsid w:val="00AB2901"/>
    <w:rsid w:val="00AB2BA4"/>
    <w:rsid w:val="00AB3808"/>
    <w:rsid w:val="00AB3A33"/>
    <w:rsid w:val="00AB3ED5"/>
    <w:rsid w:val="00AB43B0"/>
    <w:rsid w:val="00AB5512"/>
    <w:rsid w:val="00AB697A"/>
    <w:rsid w:val="00AB6BD0"/>
    <w:rsid w:val="00AB7100"/>
    <w:rsid w:val="00AC15FC"/>
    <w:rsid w:val="00AC1740"/>
    <w:rsid w:val="00AC2546"/>
    <w:rsid w:val="00AC2553"/>
    <w:rsid w:val="00AC31C3"/>
    <w:rsid w:val="00AC3260"/>
    <w:rsid w:val="00AC394B"/>
    <w:rsid w:val="00AC443D"/>
    <w:rsid w:val="00AC4895"/>
    <w:rsid w:val="00AC4DD3"/>
    <w:rsid w:val="00AC5A56"/>
    <w:rsid w:val="00AC6AA2"/>
    <w:rsid w:val="00AC706A"/>
    <w:rsid w:val="00AC710B"/>
    <w:rsid w:val="00AC7538"/>
    <w:rsid w:val="00AC77C3"/>
    <w:rsid w:val="00AD0368"/>
    <w:rsid w:val="00AD0CDF"/>
    <w:rsid w:val="00AD128F"/>
    <w:rsid w:val="00AD1802"/>
    <w:rsid w:val="00AD2223"/>
    <w:rsid w:val="00AD2AC3"/>
    <w:rsid w:val="00AD2DC9"/>
    <w:rsid w:val="00AD4344"/>
    <w:rsid w:val="00AD44CE"/>
    <w:rsid w:val="00AD4624"/>
    <w:rsid w:val="00AD5101"/>
    <w:rsid w:val="00AD5425"/>
    <w:rsid w:val="00AD543E"/>
    <w:rsid w:val="00AD6691"/>
    <w:rsid w:val="00AD707D"/>
    <w:rsid w:val="00AD785D"/>
    <w:rsid w:val="00AD7BE2"/>
    <w:rsid w:val="00AD7F06"/>
    <w:rsid w:val="00AE1266"/>
    <w:rsid w:val="00AE12E0"/>
    <w:rsid w:val="00AE1632"/>
    <w:rsid w:val="00AE1A7D"/>
    <w:rsid w:val="00AE1BD0"/>
    <w:rsid w:val="00AE1C14"/>
    <w:rsid w:val="00AE2233"/>
    <w:rsid w:val="00AE23EB"/>
    <w:rsid w:val="00AE27BB"/>
    <w:rsid w:val="00AE2E20"/>
    <w:rsid w:val="00AE2FCE"/>
    <w:rsid w:val="00AE39D1"/>
    <w:rsid w:val="00AE40A3"/>
    <w:rsid w:val="00AE42AE"/>
    <w:rsid w:val="00AE4DE4"/>
    <w:rsid w:val="00AE521E"/>
    <w:rsid w:val="00AE5B96"/>
    <w:rsid w:val="00AE5D05"/>
    <w:rsid w:val="00AE6140"/>
    <w:rsid w:val="00AE78B7"/>
    <w:rsid w:val="00AE7A6E"/>
    <w:rsid w:val="00AE7F16"/>
    <w:rsid w:val="00AF069E"/>
    <w:rsid w:val="00AF074F"/>
    <w:rsid w:val="00AF0A17"/>
    <w:rsid w:val="00AF1034"/>
    <w:rsid w:val="00AF188D"/>
    <w:rsid w:val="00AF2515"/>
    <w:rsid w:val="00AF2B0E"/>
    <w:rsid w:val="00AF2D2E"/>
    <w:rsid w:val="00AF4313"/>
    <w:rsid w:val="00AF4CB6"/>
    <w:rsid w:val="00AF5B99"/>
    <w:rsid w:val="00AF64A4"/>
    <w:rsid w:val="00AF64E0"/>
    <w:rsid w:val="00AF66C8"/>
    <w:rsid w:val="00AF6F12"/>
    <w:rsid w:val="00AF7205"/>
    <w:rsid w:val="00AF7437"/>
    <w:rsid w:val="00B005B7"/>
    <w:rsid w:val="00B00BFD"/>
    <w:rsid w:val="00B01384"/>
    <w:rsid w:val="00B0168F"/>
    <w:rsid w:val="00B017B6"/>
    <w:rsid w:val="00B018CE"/>
    <w:rsid w:val="00B019E7"/>
    <w:rsid w:val="00B01AD1"/>
    <w:rsid w:val="00B0221E"/>
    <w:rsid w:val="00B024AF"/>
    <w:rsid w:val="00B024DA"/>
    <w:rsid w:val="00B033DB"/>
    <w:rsid w:val="00B044DD"/>
    <w:rsid w:val="00B050F0"/>
    <w:rsid w:val="00B054A2"/>
    <w:rsid w:val="00B05737"/>
    <w:rsid w:val="00B05975"/>
    <w:rsid w:val="00B05DCF"/>
    <w:rsid w:val="00B0681F"/>
    <w:rsid w:val="00B06C19"/>
    <w:rsid w:val="00B076E6"/>
    <w:rsid w:val="00B1066D"/>
    <w:rsid w:val="00B1150E"/>
    <w:rsid w:val="00B1229E"/>
    <w:rsid w:val="00B12642"/>
    <w:rsid w:val="00B136A3"/>
    <w:rsid w:val="00B143CD"/>
    <w:rsid w:val="00B148F5"/>
    <w:rsid w:val="00B1512F"/>
    <w:rsid w:val="00B1561E"/>
    <w:rsid w:val="00B15704"/>
    <w:rsid w:val="00B16CED"/>
    <w:rsid w:val="00B17F30"/>
    <w:rsid w:val="00B20C29"/>
    <w:rsid w:val="00B20CAB"/>
    <w:rsid w:val="00B21BFF"/>
    <w:rsid w:val="00B22CB7"/>
    <w:rsid w:val="00B23245"/>
    <w:rsid w:val="00B23D3B"/>
    <w:rsid w:val="00B24543"/>
    <w:rsid w:val="00B24760"/>
    <w:rsid w:val="00B27005"/>
    <w:rsid w:val="00B2773E"/>
    <w:rsid w:val="00B3047B"/>
    <w:rsid w:val="00B31AEC"/>
    <w:rsid w:val="00B3279A"/>
    <w:rsid w:val="00B33117"/>
    <w:rsid w:val="00B34A42"/>
    <w:rsid w:val="00B35AA7"/>
    <w:rsid w:val="00B3696B"/>
    <w:rsid w:val="00B36E2D"/>
    <w:rsid w:val="00B376C2"/>
    <w:rsid w:val="00B3786D"/>
    <w:rsid w:val="00B37DA1"/>
    <w:rsid w:val="00B41040"/>
    <w:rsid w:val="00B41225"/>
    <w:rsid w:val="00B412D3"/>
    <w:rsid w:val="00B41539"/>
    <w:rsid w:val="00B41BA5"/>
    <w:rsid w:val="00B41D6A"/>
    <w:rsid w:val="00B433DE"/>
    <w:rsid w:val="00B438B1"/>
    <w:rsid w:val="00B45214"/>
    <w:rsid w:val="00B45268"/>
    <w:rsid w:val="00B45CAE"/>
    <w:rsid w:val="00B4756C"/>
    <w:rsid w:val="00B500EE"/>
    <w:rsid w:val="00B5044A"/>
    <w:rsid w:val="00B51A0D"/>
    <w:rsid w:val="00B523F6"/>
    <w:rsid w:val="00B545DA"/>
    <w:rsid w:val="00B54E43"/>
    <w:rsid w:val="00B57276"/>
    <w:rsid w:val="00B57CD9"/>
    <w:rsid w:val="00B62177"/>
    <w:rsid w:val="00B62439"/>
    <w:rsid w:val="00B62A94"/>
    <w:rsid w:val="00B63644"/>
    <w:rsid w:val="00B63D3B"/>
    <w:rsid w:val="00B64506"/>
    <w:rsid w:val="00B64C7E"/>
    <w:rsid w:val="00B64E7D"/>
    <w:rsid w:val="00B6527F"/>
    <w:rsid w:val="00B66526"/>
    <w:rsid w:val="00B66C28"/>
    <w:rsid w:val="00B66C81"/>
    <w:rsid w:val="00B678B9"/>
    <w:rsid w:val="00B67909"/>
    <w:rsid w:val="00B67D6F"/>
    <w:rsid w:val="00B67FF6"/>
    <w:rsid w:val="00B70B0E"/>
    <w:rsid w:val="00B70E9F"/>
    <w:rsid w:val="00B71136"/>
    <w:rsid w:val="00B720D1"/>
    <w:rsid w:val="00B72366"/>
    <w:rsid w:val="00B731B2"/>
    <w:rsid w:val="00B73847"/>
    <w:rsid w:val="00B73A5E"/>
    <w:rsid w:val="00B73C25"/>
    <w:rsid w:val="00B7404E"/>
    <w:rsid w:val="00B74A69"/>
    <w:rsid w:val="00B75115"/>
    <w:rsid w:val="00B75B43"/>
    <w:rsid w:val="00B76023"/>
    <w:rsid w:val="00B76A50"/>
    <w:rsid w:val="00B76C75"/>
    <w:rsid w:val="00B80420"/>
    <w:rsid w:val="00B8044C"/>
    <w:rsid w:val="00B80B07"/>
    <w:rsid w:val="00B80BC4"/>
    <w:rsid w:val="00B81140"/>
    <w:rsid w:val="00B81A3F"/>
    <w:rsid w:val="00B82E8C"/>
    <w:rsid w:val="00B83F8B"/>
    <w:rsid w:val="00B84AA4"/>
    <w:rsid w:val="00B86F70"/>
    <w:rsid w:val="00B87213"/>
    <w:rsid w:val="00B877C8"/>
    <w:rsid w:val="00B8797F"/>
    <w:rsid w:val="00B87D0B"/>
    <w:rsid w:val="00B9018C"/>
    <w:rsid w:val="00B906CF"/>
    <w:rsid w:val="00B918E8"/>
    <w:rsid w:val="00B92815"/>
    <w:rsid w:val="00B929E4"/>
    <w:rsid w:val="00B92C3E"/>
    <w:rsid w:val="00B92E2F"/>
    <w:rsid w:val="00B92EB3"/>
    <w:rsid w:val="00B93C31"/>
    <w:rsid w:val="00B942DC"/>
    <w:rsid w:val="00B94456"/>
    <w:rsid w:val="00B94ED7"/>
    <w:rsid w:val="00B9521A"/>
    <w:rsid w:val="00BA05D8"/>
    <w:rsid w:val="00BA10CC"/>
    <w:rsid w:val="00BA1B6A"/>
    <w:rsid w:val="00BA22F3"/>
    <w:rsid w:val="00BA2723"/>
    <w:rsid w:val="00BA2AAF"/>
    <w:rsid w:val="00BA426A"/>
    <w:rsid w:val="00BA4902"/>
    <w:rsid w:val="00BA5D78"/>
    <w:rsid w:val="00BA61B3"/>
    <w:rsid w:val="00BA6850"/>
    <w:rsid w:val="00BA7DBC"/>
    <w:rsid w:val="00BB0876"/>
    <w:rsid w:val="00BB0A73"/>
    <w:rsid w:val="00BB1003"/>
    <w:rsid w:val="00BB1A51"/>
    <w:rsid w:val="00BB221C"/>
    <w:rsid w:val="00BB31F3"/>
    <w:rsid w:val="00BB355F"/>
    <w:rsid w:val="00BB54DD"/>
    <w:rsid w:val="00BB587A"/>
    <w:rsid w:val="00BB5E2C"/>
    <w:rsid w:val="00BB627A"/>
    <w:rsid w:val="00BB6B28"/>
    <w:rsid w:val="00BB6D61"/>
    <w:rsid w:val="00BB6F1C"/>
    <w:rsid w:val="00BB7333"/>
    <w:rsid w:val="00BB7340"/>
    <w:rsid w:val="00BB789D"/>
    <w:rsid w:val="00BC0034"/>
    <w:rsid w:val="00BC13E3"/>
    <w:rsid w:val="00BC183F"/>
    <w:rsid w:val="00BC1B37"/>
    <w:rsid w:val="00BC259A"/>
    <w:rsid w:val="00BC3921"/>
    <w:rsid w:val="00BC3C85"/>
    <w:rsid w:val="00BC3FB2"/>
    <w:rsid w:val="00BC46D6"/>
    <w:rsid w:val="00BC48FA"/>
    <w:rsid w:val="00BC4E57"/>
    <w:rsid w:val="00BC50C2"/>
    <w:rsid w:val="00BC68A7"/>
    <w:rsid w:val="00BC68E9"/>
    <w:rsid w:val="00BC6973"/>
    <w:rsid w:val="00BC7590"/>
    <w:rsid w:val="00BC7694"/>
    <w:rsid w:val="00BD00A5"/>
    <w:rsid w:val="00BD0CBB"/>
    <w:rsid w:val="00BD1674"/>
    <w:rsid w:val="00BD50E6"/>
    <w:rsid w:val="00BD51CB"/>
    <w:rsid w:val="00BD551A"/>
    <w:rsid w:val="00BD5616"/>
    <w:rsid w:val="00BD5B15"/>
    <w:rsid w:val="00BD6402"/>
    <w:rsid w:val="00BD67D9"/>
    <w:rsid w:val="00BD6C91"/>
    <w:rsid w:val="00BD751B"/>
    <w:rsid w:val="00BE020A"/>
    <w:rsid w:val="00BE05FC"/>
    <w:rsid w:val="00BE0A3E"/>
    <w:rsid w:val="00BE11FB"/>
    <w:rsid w:val="00BE21C5"/>
    <w:rsid w:val="00BE3332"/>
    <w:rsid w:val="00BE3901"/>
    <w:rsid w:val="00BE5689"/>
    <w:rsid w:val="00BE62BA"/>
    <w:rsid w:val="00BE73EA"/>
    <w:rsid w:val="00BE7410"/>
    <w:rsid w:val="00BE794A"/>
    <w:rsid w:val="00BF19B2"/>
    <w:rsid w:val="00BF1BF4"/>
    <w:rsid w:val="00BF1FE7"/>
    <w:rsid w:val="00BF207B"/>
    <w:rsid w:val="00BF37C6"/>
    <w:rsid w:val="00BF4060"/>
    <w:rsid w:val="00BF5D91"/>
    <w:rsid w:val="00BF5E7A"/>
    <w:rsid w:val="00BF6320"/>
    <w:rsid w:val="00BF6502"/>
    <w:rsid w:val="00BF6F99"/>
    <w:rsid w:val="00BF71B7"/>
    <w:rsid w:val="00C00100"/>
    <w:rsid w:val="00C006C3"/>
    <w:rsid w:val="00C00C8A"/>
    <w:rsid w:val="00C00EDF"/>
    <w:rsid w:val="00C010CC"/>
    <w:rsid w:val="00C013C2"/>
    <w:rsid w:val="00C016D9"/>
    <w:rsid w:val="00C02018"/>
    <w:rsid w:val="00C02260"/>
    <w:rsid w:val="00C02501"/>
    <w:rsid w:val="00C034C2"/>
    <w:rsid w:val="00C03875"/>
    <w:rsid w:val="00C03DB0"/>
    <w:rsid w:val="00C040D1"/>
    <w:rsid w:val="00C048DD"/>
    <w:rsid w:val="00C05194"/>
    <w:rsid w:val="00C072FD"/>
    <w:rsid w:val="00C076C5"/>
    <w:rsid w:val="00C07987"/>
    <w:rsid w:val="00C10446"/>
    <w:rsid w:val="00C104B2"/>
    <w:rsid w:val="00C115A1"/>
    <w:rsid w:val="00C11B9A"/>
    <w:rsid w:val="00C12B23"/>
    <w:rsid w:val="00C132E2"/>
    <w:rsid w:val="00C13308"/>
    <w:rsid w:val="00C14A28"/>
    <w:rsid w:val="00C14BB1"/>
    <w:rsid w:val="00C14E78"/>
    <w:rsid w:val="00C1519E"/>
    <w:rsid w:val="00C16037"/>
    <w:rsid w:val="00C16507"/>
    <w:rsid w:val="00C176A4"/>
    <w:rsid w:val="00C20173"/>
    <w:rsid w:val="00C2043A"/>
    <w:rsid w:val="00C21670"/>
    <w:rsid w:val="00C230BD"/>
    <w:rsid w:val="00C231C0"/>
    <w:rsid w:val="00C24323"/>
    <w:rsid w:val="00C2468C"/>
    <w:rsid w:val="00C26521"/>
    <w:rsid w:val="00C2667F"/>
    <w:rsid w:val="00C2674E"/>
    <w:rsid w:val="00C26B50"/>
    <w:rsid w:val="00C27A21"/>
    <w:rsid w:val="00C27FBA"/>
    <w:rsid w:val="00C32311"/>
    <w:rsid w:val="00C325D2"/>
    <w:rsid w:val="00C32E61"/>
    <w:rsid w:val="00C32F93"/>
    <w:rsid w:val="00C33828"/>
    <w:rsid w:val="00C33EE4"/>
    <w:rsid w:val="00C3434D"/>
    <w:rsid w:val="00C35583"/>
    <w:rsid w:val="00C35CAE"/>
    <w:rsid w:val="00C367AC"/>
    <w:rsid w:val="00C372FE"/>
    <w:rsid w:val="00C37B89"/>
    <w:rsid w:val="00C37DBC"/>
    <w:rsid w:val="00C37E90"/>
    <w:rsid w:val="00C40AD2"/>
    <w:rsid w:val="00C41928"/>
    <w:rsid w:val="00C41AB5"/>
    <w:rsid w:val="00C42582"/>
    <w:rsid w:val="00C4336E"/>
    <w:rsid w:val="00C439D9"/>
    <w:rsid w:val="00C43D14"/>
    <w:rsid w:val="00C44E82"/>
    <w:rsid w:val="00C4543B"/>
    <w:rsid w:val="00C45A05"/>
    <w:rsid w:val="00C45D1F"/>
    <w:rsid w:val="00C4621B"/>
    <w:rsid w:val="00C47035"/>
    <w:rsid w:val="00C47707"/>
    <w:rsid w:val="00C47B02"/>
    <w:rsid w:val="00C47FC9"/>
    <w:rsid w:val="00C5080F"/>
    <w:rsid w:val="00C50BF7"/>
    <w:rsid w:val="00C5166B"/>
    <w:rsid w:val="00C51ADB"/>
    <w:rsid w:val="00C51D3A"/>
    <w:rsid w:val="00C51E5A"/>
    <w:rsid w:val="00C52319"/>
    <w:rsid w:val="00C52A17"/>
    <w:rsid w:val="00C53B93"/>
    <w:rsid w:val="00C541F8"/>
    <w:rsid w:val="00C54F4B"/>
    <w:rsid w:val="00C55304"/>
    <w:rsid w:val="00C553C2"/>
    <w:rsid w:val="00C55B99"/>
    <w:rsid w:val="00C56302"/>
    <w:rsid w:val="00C563A6"/>
    <w:rsid w:val="00C56AB3"/>
    <w:rsid w:val="00C5717F"/>
    <w:rsid w:val="00C60621"/>
    <w:rsid w:val="00C6076F"/>
    <w:rsid w:val="00C60E88"/>
    <w:rsid w:val="00C61A80"/>
    <w:rsid w:val="00C62138"/>
    <w:rsid w:val="00C62C19"/>
    <w:rsid w:val="00C62C79"/>
    <w:rsid w:val="00C6309F"/>
    <w:rsid w:val="00C633ED"/>
    <w:rsid w:val="00C6380B"/>
    <w:rsid w:val="00C63CD1"/>
    <w:rsid w:val="00C6453B"/>
    <w:rsid w:val="00C645FF"/>
    <w:rsid w:val="00C655C9"/>
    <w:rsid w:val="00C70148"/>
    <w:rsid w:val="00C7024D"/>
    <w:rsid w:val="00C703DA"/>
    <w:rsid w:val="00C70E3D"/>
    <w:rsid w:val="00C70F20"/>
    <w:rsid w:val="00C70F5E"/>
    <w:rsid w:val="00C71683"/>
    <w:rsid w:val="00C71E27"/>
    <w:rsid w:val="00C72BDA"/>
    <w:rsid w:val="00C73490"/>
    <w:rsid w:val="00C737B1"/>
    <w:rsid w:val="00C7427B"/>
    <w:rsid w:val="00C75349"/>
    <w:rsid w:val="00C75A40"/>
    <w:rsid w:val="00C76312"/>
    <w:rsid w:val="00C76BA5"/>
    <w:rsid w:val="00C76CD2"/>
    <w:rsid w:val="00C77020"/>
    <w:rsid w:val="00C77253"/>
    <w:rsid w:val="00C77EBF"/>
    <w:rsid w:val="00C80ECC"/>
    <w:rsid w:val="00C817D8"/>
    <w:rsid w:val="00C81C24"/>
    <w:rsid w:val="00C820E7"/>
    <w:rsid w:val="00C824F8"/>
    <w:rsid w:val="00C827C1"/>
    <w:rsid w:val="00C83279"/>
    <w:rsid w:val="00C837A0"/>
    <w:rsid w:val="00C838AC"/>
    <w:rsid w:val="00C83F3F"/>
    <w:rsid w:val="00C84E14"/>
    <w:rsid w:val="00C85745"/>
    <w:rsid w:val="00C86122"/>
    <w:rsid w:val="00C86B3E"/>
    <w:rsid w:val="00C86D97"/>
    <w:rsid w:val="00C879A0"/>
    <w:rsid w:val="00C921BC"/>
    <w:rsid w:val="00C93B97"/>
    <w:rsid w:val="00C93F4F"/>
    <w:rsid w:val="00C940DA"/>
    <w:rsid w:val="00C9612D"/>
    <w:rsid w:val="00C97BE1"/>
    <w:rsid w:val="00CA0652"/>
    <w:rsid w:val="00CA12BA"/>
    <w:rsid w:val="00CA1AD8"/>
    <w:rsid w:val="00CA1C60"/>
    <w:rsid w:val="00CA26D4"/>
    <w:rsid w:val="00CA3255"/>
    <w:rsid w:val="00CA3654"/>
    <w:rsid w:val="00CA45E1"/>
    <w:rsid w:val="00CA5831"/>
    <w:rsid w:val="00CA5EFD"/>
    <w:rsid w:val="00CA6664"/>
    <w:rsid w:val="00CA67A2"/>
    <w:rsid w:val="00CA7436"/>
    <w:rsid w:val="00CA77D1"/>
    <w:rsid w:val="00CB0C9A"/>
    <w:rsid w:val="00CB0E75"/>
    <w:rsid w:val="00CB1336"/>
    <w:rsid w:val="00CB1850"/>
    <w:rsid w:val="00CB1F89"/>
    <w:rsid w:val="00CB21C3"/>
    <w:rsid w:val="00CB2401"/>
    <w:rsid w:val="00CB2D14"/>
    <w:rsid w:val="00CB3427"/>
    <w:rsid w:val="00CB42F3"/>
    <w:rsid w:val="00CB4E58"/>
    <w:rsid w:val="00CB60B7"/>
    <w:rsid w:val="00CB7474"/>
    <w:rsid w:val="00CC042E"/>
    <w:rsid w:val="00CC06F2"/>
    <w:rsid w:val="00CC091A"/>
    <w:rsid w:val="00CC0C0B"/>
    <w:rsid w:val="00CC0D9B"/>
    <w:rsid w:val="00CC1117"/>
    <w:rsid w:val="00CC1584"/>
    <w:rsid w:val="00CC1C1C"/>
    <w:rsid w:val="00CC23E6"/>
    <w:rsid w:val="00CC2784"/>
    <w:rsid w:val="00CC2F8D"/>
    <w:rsid w:val="00CC35A7"/>
    <w:rsid w:val="00CC3FFE"/>
    <w:rsid w:val="00CC51A5"/>
    <w:rsid w:val="00CC63BF"/>
    <w:rsid w:val="00CC7284"/>
    <w:rsid w:val="00CC7F25"/>
    <w:rsid w:val="00CD0249"/>
    <w:rsid w:val="00CD08E2"/>
    <w:rsid w:val="00CD0E33"/>
    <w:rsid w:val="00CD0ED0"/>
    <w:rsid w:val="00CD1973"/>
    <w:rsid w:val="00CD30BE"/>
    <w:rsid w:val="00CD3158"/>
    <w:rsid w:val="00CD39A8"/>
    <w:rsid w:val="00CD4A07"/>
    <w:rsid w:val="00CD4B13"/>
    <w:rsid w:val="00CD5299"/>
    <w:rsid w:val="00CD7A19"/>
    <w:rsid w:val="00CE0232"/>
    <w:rsid w:val="00CE02FD"/>
    <w:rsid w:val="00CE0691"/>
    <w:rsid w:val="00CE0D8C"/>
    <w:rsid w:val="00CE102F"/>
    <w:rsid w:val="00CE16DC"/>
    <w:rsid w:val="00CE2312"/>
    <w:rsid w:val="00CE2463"/>
    <w:rsid w:val="00CE2E0B"/>
    <w:rsid w:val="00CE312C"/>
    <w:rsid w:val="00CE415B"/>
    <w:rsid w:val="00CE4398"/>
    <w:rsid w:val="00CE45EC"/>
    <w:rsid w:val="00CE5EE1"/>
    <w:rsid w:val="00CE63DE"/>
    <w:rsid w:val="00CE6872"/>
    <w:rsid w:val="00CF0316"/>
    <w:rsid w:val="00CF0665"/>
    <w:rsid w:val="00CF122A"/>
    <w:rsid w:val="00CF18F9"/>
    <w:rsid w:val="00CF2770"/>
    <w:rsid w:val="00CF3895"/>
    <w:rsid w:val="00CF48FE"/>
    <w:rsid w:val="00CF4FC1"/>
    <w:rsid w:val="00CF58ED"/>
    <w:rsid w:val="00CF6DFA"/>
    <w:rsid w:val="00D0006D"/>
    <w:rsid w:val="00D01A59"/>
    <w:rsid w:val="00D01FC3"/>
    <w:rsid w:val="00D02121"/>
    <w:rsid w:val="00D02687"/>
    <w:rsid w:val="00D02B2E"/>
    <w:rsid w:val="00D02B73"/>
    <w:rsid w:val="00D02D2A"/>
    <w:rsid w:val="00D052CC"/>
    <w:rsid w:val="00D0584B"/>
    <w:rsid w:val="00D05940"/>
    <w:rsid w:val="00D05EDF"/>
    <w:rsid w:val="00D0661D"/>
    <w:rsid w:val="00D07089"/>
    <w:rsid w:val="00D07162"/>
    <w:rsid w:val="00D078F0"/>
    <w:rsid w:val="00D07C5A"/>
    <w:rsid w:val="00D07F6D"/>
    <w:rsid w:val="00D1027C"/>
    <w:rsid w:val="00D10DA0"/>
    <w:rsid w:val="00D10DE5"/>
    <w:rsid w:val="00D116F5"/>
    <w:rsid w:val="00D1234A"/>
    <w:rsid w:val="00D1249F"/>
    <w:rsid w:val="00D12DD6"/>
    <w:rsid w:val="00D12E9E"/>
    <w:rsid w:val="00D15E73"/>
    <w:rsid w:val="00D16B06"/>
    <w:rsid w:val="00D1722C"/>
    <w:rsid w:val="00D1755E"/>
    <w:rsid w:val="00D21906"/>
    <w:rsid w:val="00D21B93"/>
    <w:rsid w:val="00D223EC"/>
    <w:rsid w:val="00D2417B"/>
    <w:rsid w:val="00D24902"/>
    <w:rsid w:val="00D249C2"/>
    <w:rsid w:val="00D24B86"/>
    <w:rsid w:val="00D24E88"/>
    <w:rsid w:val="00D27464"/>
    <w:rsid w:val="00D3013D"/>
    <w:rsid w:val="00D31494"/>
    <w:rsid w:val="00D314AB"/>
    <w:rsid w:val="00D31E21"/>
    <w:rsid w:val="00D31E89"/>
    <w:rsid w:val="00D321C1"/>
    <w:rsid w:val="00D3253C"/>
    <w:rsid w:val="00D3364C"/>
    <w:rsid w:val="00D339D6"/>
    <w:rsid w:val="00D34A22"/>
    <w:rsid w:val="00D3558D"/>
    <w:rsid w:val="00D358B9"/>
    <w:rsid w:val="00D35AC7"/>
    <w:rsid w:val="00D363F6"/>
    <w:rsid w:val="00D4113D"/>
    <w:rsid w:val="00D413DC"/>
    <w:rsid w:val="00D42645"/>
    <w:rsid w:val="00D42880"/>
    <w:rsid w:val="00D4325D"/>
    <w:rsid w:val="00D43964"/>
    <w:rsid w:val="00D43A2B"/>
    <w:rsid w:val="00D43C31"/>
    <w:rsid w:val="00D43FE5"/>
    <w:rsid w:val="00D45262"/>
    <w:rsid w:val="00D453B3"/>
    <w:rsid w:val="00D45DED"/>
    <w:rsid w:val="00D46693"/>
    <w:rsid w:val="00D4696F"/>
    <w:rsid w:val="00D46C0C"/>
    <w:rsid w:val="00D47063"/>
    <w:rsid w:val="00D50121"/>
    <w:rsid w:val="00D508A3"/>
    <w:rsid w:val="00D50B30"/>
    <w:rsid w:val="00D51799"/>
    <w:rsid w:val="00D52998"/>
    <w:rsid w:val="00D537AE"/>
    <w:rsid w:val="00D53AF3"/>
    <w:rsid w:val="00D548E9"/>
    <w:rsid w:val="00D54B09"/>
    <w:rsid w:val="00D54DAD"/>
    <w:rsid w:val="00D54FB8"/>
    <w:rsid w:val="00D5550B"/>
    <w:rsid w:val="00D5584A"/>
    <w:rsid w:val="00D56F31"/>
    <w:rsid w:val="00D5779C"/>
    <w:rsid w:val="00D577B4"/>
    <w:rsid w:val="00D57FC0"/>
    <w:rsid w:val="00D6067A"/>
    <w:rsid w:val="00D607D8"/>
    <w:rsid w:val="00D612AD"/>
    <w:rsid w:val="00D6151F"/>
    <w:rsid w:val="00D615B3"/>
    <w:rsid w:val="00D6192D"/>
    <w:rsid w:val="00D63A7A"/>
    <w:rsid w:val="00D645AA"/>
    <w:rsid w:val="00D64A2F"/>
    <w:rsid w:val="00D651FA"/>
    <w:rsid w:val="00D6532F"/>
    <w:rsid w:val="00D66F72"/>
    <w:rsid w:val="00D67F9F"/>
    <w:rsid w:val="00D70238"/>
    <w:rsid w:val="00D702F4"/>
    <w:rsid w:val="00D70593"/>
    <w:rsid w:val="00D71586"/>
    <w:rsid w:val="00D715EF"/>
    <w:rsid w:val="00D7199D"/>
    <w:rsid w:val="00D71B0F"/>
    <w:rsid w:val="00D71EE6"/>
    <w:rsid w:val="00D73AB7"/>
    <w:rsid w:val="00D743F2"/>
    <w:rsid w:val="00D74F54"/>
    <w:rsid w:val="00D75AAB"/>
    <w:rsid w:val="00D76256"/>
    <w:rsid w:val="00D766FC"/>
    <w:rsid w:val="00D768F4"/>
    <w:rsid w:val="00D775C6"/>
    <w:rsid w:val="00D7786C"/>
    <w:rsid w:val="00D800C9"/>
    <w:rsid w:val="00D80BC1"/>
    <w:rsid w:val="00D8137E"/>
    <w:rsid w:val="00D8146D"/>
    <w:rsid w:val="00D8235E"/>
    <w:rsid w:val="00D83102"/>
    <w:rsid w:val="00D831E2"/>
    <w:rsid w:val="00D836C2"/>
    <w:rsid w:val="00D837FE"/>
    <w:rsid w:val="00D84907"/>
    <w:rsid w:val="00D84BD2"/>
    <w:rsid w:val="00D852D5"/>
    <w:rsid w:val="00D8647E"/>
    <w:rsid w:val="00D86F38"/>
    <w:rsid w:val="00D86FAC"/>
    <w:rsid w:val="00D873FB"/>
    <w:rsid w:val="00D8743F"/>
    <w:rsid w:val="00D9065F"/>
    <w:rsid w:val="00D90D5B"/>
    <w:rsid w:val="00D91045"/>
    <w:rsid w:val="00D916DF"/>
    <w:rsid w:val="00D91760"/>
    <w:rsid w:val="00D91A7C"/>
    <w:rsid w:val="00D921CC"/>
    <w:rsid w:val="00D92658"/>
    <w:rsid w:val="00D9281C"/>
    <w:rsid w:val="00D92968"/>
    <w:rsid w:val="00D94B2D"/>
    <w:rsid w:val="00D94B98"/>
    <w:rsid w:val="00DA098E"/>
    <w:rsid w:val="00DA0B50"/>
    <w:rsid w:val="00DA0D57"/>
    <w:rsid w:val="00DA144D"/>
    <w:rsid w:val="00DA2042"/>
    <w:rsid w:val="00DA22B5"/>
    <w:rsid w:val="00DA2E76"/>
    <w:rsid w:val="00DA2FAF"/>
    <w:rsid w:val="00DA4031"/>
    <w:rsid w:val="00DA404D"/>
    <w:rsid w:val="00DA460F"/>
    <w:rsid w:val="00DA4933"/>
    <w:rsid w:val="00DA5EA4"/>
    <w:rsid w:val="00DA63CD"/>
    <w:rsid w:val="00DA6B09"/>
    <w:rsid w:val="00DA6B24"/>
    <w:rsid w:val="00DA72F0"/>
    <w:rsid w:val="00DA7437"/>
    <w:rsid w:val="00DA7D52"/>
    <w:rsid w:val="00DB08C1"/>
    <w:rsid w:val="00DB113C"/>
    <w:rsid w:val="00DB1C30"/>
    <w:rsid w:val="00DB1CC2"/>
    <w:rsid w:val="00DB2AD1"/>
    <w:rsid w:val="00DB2C96"/>
    <w:rsid w:val="00DB3B37"/>
    <w:rsid w:val="00DB3CC0"/>
    <w:rsid w:val="00DB4F98"/>
    <w:rsid w:val="00DB58D4"/>
    <w:rsid w:val="00DB5A36"/>
    <w:rsid w:val="00DB62B0"/>
    <w:rsid w:val="00DC0BE0"/>
    <w:rsid w:val="00DC17D5"/>
    <w:rsid w:val="00DC25EE"/>
    <w:rsid w:val="00DC3904"/>
    <w:rsid w:val="00DC4258"/>
    <w:rsid w:val="00DC42DD"/>
    <w:rsid w:val="00DC4A02"/>
    <w:rsid w:val="00DC4B58"/>
    <w:rsid w:val="00DC5018"/>
    <w:rsid w:val="00DC58C8"/>
    <w:rsid w:val="00DC6091"/>
    <w:rsid w:val="00DC72AB"/>
    <w:rsid w:val="00DC7DCD"/>
    <w:rsid w:val="00DD111F"/>
    <w:rsid w:val="00DD1A41"/>
    <w:rsid w:val="00DD1F57"/>
    <w:rsid w:val="00DD21D8"/>
    <w:rsid w:val="00DD38A9"/>
    <w:rsid w:val="00DD43A9"/>
    <w:rsid w:val="00DD4843"/>
    <w:rsid w:val="00DD562B"/>
    <w:rsid w:val="00DD618C"/>
    <w:rsid w:val="00DE06FD"/>
    <w:rsid w:val="00DE1352"/>
    <w:rsid w:val="00DE1BCD"/>
    <w:rsid w:val="00DE1DAD"/>
    <w:rsid w:val="00DE20B5"/>
    <w:rsid w:val="00DE312C"/>
    <w:rsid w:val="00DE347C"/>
    <w:rsid w:val="00DE37E6"/>
    <w:rsid w:val="00DE3995"/>
    <w:rsid w:val="00DE4592"/>
    <w:rsid w:val="00DE55D5"/>
    <w:rsid w:val="00DE7099"/>
    <w:rsid w:val="00DE74F0"/>
    <w:rsid w:val="00DE765F"/>
    <w:rsid w:val="00DF0121"/>
    <w:rsid w:val="00DF0A8D"/>
    <w:rsid w:val="00DF2172"/>
    <w:rsid w:val="00DF24B7"/>
    <w:rsid w:val="00DF2C0A"/>
    <w:rsid w:val="00DF46C0"/>
    <w:rsid w:val="00DF4839"/>
    <w:rsid w:val="00DF4C9F"/>
    <w:rsid w:val="00DF4D21"/>
    <w:rsid w:val="00DF4FDE"/>
    <w:rsid w:val="00DF6FFC"/>
    <w:rsid w:val="00DF75BF"/>
    <w:rsid w:val="00DF7624"/>
    <w:rsid w:val="00E00021"/>
    <w:rsid w:val="00E00301"/>
    <w:rsid w:val="00E0070C"/>
    <w:rsid w:val="00E007C9"/>
    <w:rsid w:val="00E010C1"/>
    <w:rsid w:val="00E017F3"/>
    <w:rsid w:val="00E01983"/>
    <w:rsid w:val="00E03006"/>
    <w:rsid w:val="00E03789"/>
    <w:rsid w:val="00E03BFB"/>
    <w:rsid w:val="00E042F0"/>
    <w:rsid w:val="00E0465D"/>
    <w:rsid w:val="00E04AD8"/>
    <w:rsid w:val="00E04AF3"/>
    <w:rsid w:val="00E04B93"/>
    <w:rsid w:val="00E0565D"/>
    <w:rsid w:val="00E0605A"/>
    <w:rsid w:val="00E0659A"/>
    <w:rsid w:val="00E0685D"/>
    <w:rsid w:val="00E10202"/>
    <w:rsid w:val="00E10733"/>
    <w:rsid w:val="00E109BE"/>
    <w:rsid w:val="00E12389"/>
    <w:rsid w:val="00E130E6"/>
    <w:rsid w:val="00E13625"/>
    <w:rsid w:val="00E1373B"/>
    <w:rsid w:val="00E13EAF"/>
    <w:rsid w:val="00E13FF0"/>
    <w:rsid w:val="00E14076"/>
    <w:rsid w:val="00E1537B"/>
    <w:rsid w:val="00E156B5"/>
    <w:rsid w:val="00E16500"/>
    <w:rsid w:val="00E17683"/>
    <w:rsid w:val="00E20110"/>
    <w:rsid w:val="00E2078A"/>
    <w:rsid w:val="00E2114A"/>
    <w:rsid w:val="00E21B69"/>
    <w:rsid w:val="00E21DD8"/>
    <w:rsid w:val="00E2227D"/>
    <w:rsid w:val="00E2228B"/>
    <w:rsid w:val="00E2344E"/>
    <w:rsid w:val="00E23871"/>
    <w:rsid w:val="00E23D2A"/>
    <w:rsid w:val="00E24013"/>
    <w:rsid w:val="00E24626"/>
    <w:rsid w:val="00E24CAF"/>
    <w:rsid w:val="00E2506D"/>
    <w:rsid w:val="00E25F37"/>
    <w:rsid w:val="00E2648B"/>
    <w:rsid w:val="00E26EDE"/>
    <w:rsid w:val="00E27167"/>
    <w:rsid w:val="00E272F1"/>
    <w:rsid w:val="00E275D1"/>
    <w:rsid w:val="00E27927"/>
    <w:rsid w:val="00E31C23"/>
    <w:rsid w:val="00E31F30"/>
    <w:rsid w:val="00E31F5D"/>
    <w:rsid w:val="00E332E0"/>
    <w:rsid w:val="00E33830"/>
    <w:rsid w:val="00E33BE1"/>
    <w:rsid w:val="00E34779"/>
    <w:rsid w:val="00E347EB"/>
    <w:rsid w:val="00E35294"/>
    <w:rsid w:val="00E35660"/>
    <w:rsid w:val="00E35663"/>
    <w:rsid w:val="00E36751"/>
    <w:rsid w:val="00E36CC2"/>
    <w:rsid w:val="00E37016"/>
    <w:rsid w:val="00E37D1F"/>
    <w:rsid w:val="00E40C0A"/>
    <w:rsid w:val="00E4106C"/>
    <w:rsid w:val="00E412E7"/>
    <w:rsid w:val="00E4148E"/>
    <w:rsid w:val="00E4156E"/>
    <w:rsid w:val="00E43850"/>
    <w:rsid w:val="00E44AB3"/>
    <w:rsid w:val="00E44ED5"/>
    <w:rsid w:val="00E454FF"/>
    <w:rsid w:val="00E46A13"/>
    <w:rsid w:val="00E47051"/>
    <w:rsid w:val="00E50013"/>
    <w:rsid w:val="00E506F3"/>
    <w:rsid w:val="00E50B84"/>
    <w:rsid w:val="00E51784"/>
    <w:rsid w:val="00E52C34"/>
    <w:rsid w:val="00E535F7"/>
    <w:rsid w:val="00E53C16"/>
    <w:rsid w:val="00E54242"/>
    <w:rsid w:val="00E54C31"/>
    <w:rsid w:val="00E55310"/>
    <w:rsid w:val="00E57167"/>
    <w:rsid w:val="00E571D2"/>
    <w:rsid w:val="00E57C09"/>
    <w:rsid w:val="00E60071"/>
    <w:rsid w:val="00E6074A"/>
    <w:rsid w:val="00E62077"/>
    <w:rsid w:val="00E631DF"/>
    <w:rsid w:val="00E63350"/>
    <w:rsid w:val="00E6347F"/>
    <w:rsid w:val="00E63982"/>
    <w:rsid w:val="00E63A3E"/>
    <w:rsid w:val="00E65059"/>
    <w:rsid w:val="00E65062"/>
    <w:rsid w:val="00E65091"/>
    <w:rsid w:val="00E65346"/>
    <w:rsid w:val="00E65428"/>
    <w:rsid w:val="00E65C58"/>
    <w:rsid w:val="00E660D1"/>
    <w:rsid w:val="00E66239"/>
    <w:rsid w:val="00E66D87"/>
    <w:rsid w:val="00E67067"/>
    <w:rsid w:val="00E6795A"/>
    <w:rsid w:val="00E703A9"/>
    <w:rsid w:val="00E7226F"/>
    <w:rsid w:val="00E72B79"/>
    <w:rsid w:val="00E73899"/>
    <w:rsid w:val="00E73EB7"/>
    <w:rsid w:val="00E74ED4"/>
    <w:rsid w:val="00E7519C"/>
    <w:rsid w:val="00E75CCE"/>
    <w:rsid w:val="00E76A6D"/>
    <w:rsid w:val="00E76D7B"/>
    <w:rsid w:val="00E77674"/>
    <w:rsid w:val="00E80518"/>
    <w:rsid w:val="00E80B36"/>
    <w:rsid w:val="00E80FF7"/>
    <w:rsid w:val="00E811A7"/>
    <w:rsid w:val="00E81EAE"/>
    <w:rsid w:val="00E832D4"/>
    <w:rsid w:val="00E8340D"/>
    <w:rsid w:val="00E83C8B"/>
    <w:rsid w:val="00E83E9E"/>
    <w:rsid w:val="00E83EA7"/>
    <w:rsid w:val="00E85588"/>
    <w:rsid w:val="00E8593A"/>
    <w:rsid w:val="00E859EF"/>
    <w:rsid w:val="00E86189"/>
    <w:rsid w:val="00E86515"/>
    <w:rsid w:val="00E8755A"/>
    <w:rsid w:val="00E90091"/>
    <w:rsid w:val="00E908A9"/>
    <w:rsid w:val="00E90AB3"/>
    <w:rsid w:val="00E913C8"/>
    <w:rsid w:val="00E91785"/>
    <w:rsid w:val="00E91A75"/>
    <w:rsid w:val="00E93292"/>
    <w:rsid w:val="00E94479"/>
    <w:rsid w:val="00E945F3"/>
    <w:rsid w:val="00E94BF8"/>
    <w:rsid w:val="00E9520F"/>
    <w:rsid w:val="00E9524C"/>
    <w:rsid w:val="00E955A1"/>
    <w:rsid w:val="00E95633"/>
    <w:rsid w:val="00E956FE"/>
    <w:rsid w:val="00E95F75"/>
    <w:rsid w:val="00E96305"/>
    <w:rsid w:val="00E96E6A"/>
    <w:rsid w:val="00E975C3"/>
    <w:rsid w:val="00EA0913"/>
    <w:rsid w:val="00EA0D6A"/>
    <w:rsid w:val="00EA1870"/>
    <w:rsid w:val="00EA2C34"/>
    <w:rsid w:val="00EA304E"/>
    <w:rsid w:val="00EA370D"/>
    <w:rsid w:val="00EA37CA"/>
    <w:rsid w:val="00EA42D3"/>
    <w:rsid w:val="00EA5688"/>
    <w:rsid w:val="00EA5AED"/>
    <w:rsid w:val="00EA5CF8"/>
    <w:rsid w:val="00EA6625"/>
    <w:rsid w:val="00EA702D"/>
    <w:rsid w:val="00EA7722"/>
    <w:rsid w:val="00EB0B5F"/>
    <w:rsid w:val="00EB14A6"/>
    <w:rsid w:val="00EB26B2"/>
    <w:rsid w:val="00EB3446"/>
    <w:rsid w:val="00EB3896"/>
    <w:rsid w:val="00EB3BEA"/>
    <w:rsid w:val="00EB4739"/>
    <w:rsid w:val="00EB5032"/>
    <w:rsid w:val="00EB5B81"/>
    <w:rsid w:val="00EB5E3E"/>
    <w:rsid w:val="00EB64C3"/>
    <w:rsid w:val="00EB66E6"/>
    <w:rsid w:val="00EB6B01"/>
    <w:rsid w:val="00EB6C34"/>
    <w:rsid w:val="00EB70FF"/>
    <w:rsid w:val="00EB76F6"/>
    <w:rsid w:val="00EB7808"/>
    <w:rsid w:val="00EB7A20"/>
    <w:rsid w:val="00EC16C6"/>
    <w:rsid w:val="00EC17B2"/>
    <w:rsid w:val="00EC1B3C"/>
    <w:rsid w:val="00EC1FA2"/>
    <w:rsid w:val="00EC1FD1"/>
    <w:rsid w:val="00EC213C"/>
    <w:rsid w:val="00EC3319"/>
    <w:rsid w:val="00EC367F"/>
    <w:rsid w:val="00EC3856"/>
    <w:rsid w:val="00EC3B48"/>
    <w:rsid w:val="00EC3C9E"/>
    <w:rsid w:val="00EC3EDE"/>
    <w:rsid w:val="00EC4A1F"/>
    <w:rsid w:val="00EC4C49"/>
    <w:rsid w:val="00EC4EEB"/>
    <w:rsid w:val="00EC4F40"/>
    <w:rsid w:val="00EC567B"/>
    <w:rsid w:val="00EC5860"/>
    <w:rsid w:val="00EC6099"/>
    <w:rsid w:val="00EC6E7F"/>
    <w:rsid w:val="00EC7D34"/>
    <w:rsid w:val="00ED03CA"/>
    <w:rsid w:val="00ED04BC"/>
    <w:rsid w:val="00ED18DA"/>
    <w:rsid w:val="00ED19DA"/>
    <w:rsid w:val="00ED3C42"/>
    <w:rsid w:val="00ED42F1"/>
    <w:rsid w:val="00ED45D0"/>
    <w:rsid w:val="00ED4B3F"/>
    <w:rsid w:val="00ED4CF1"/>
    <w:rsid w:val="00ED57A6"/>
    <w:rsid w:val="00ED5CFE"/>
    <w:rsid w:val="00ED61DA"/>
    <w:rsid w:val="00ED6438"/>
    <w:rsid w:val="00ED6825"/>
    <w:rsid w:val="00ED77F6"/>
    <w:rsid w:val="00EE2102"/>
    <w:rsid w:val="00EE2628"/>
    <w:rsid w:val="00EE2AF2"/>
    <w:rsid w:val="00EE3401"/>
    <w:rsid w:val="00EE3E04"/>
    <w:rsid w:val="00EE4C2A"/>
    <w:rsid w:val="00EE643B"/>
    <w:rsid w:val="00EF009F"/>
    <w:rsid w:val="00EF15DA"/>
    <w:rsid w:val="00EF170D"/>
    <w:rsid w:val="00EF1936"/>
    <w:rsid w:val="00EF1E8C"/>
    <w:rsid w:val="00EF255F"/>
    <w:rsid w:val="00EF2C6E"/>
    <w:rsid w:val="00EF2F84"/>
    <w:rsid w:val="00EF30C6"/>
    <w:rsid w:val="00EF332E"/>
    <w:rsid w:val="00EF373F"/>
    <w:rsid w:val="00EF3CDE"/>
    <w:rsid w:val="00EF4C97"/>
    <w:rsid w:val="00EF526F"/>
    <w:rsid w:val="00EF685F"/>
    <w:rsid w:val="00EF779F"/>
    <w:rsid w:val="00F001FA"/>
    <w:rsid w:val="00F00F75"/>
    <w:rsid w:val="00F01735"/>
    <w:rsid w:val="00F019D6"/>
    <w:rsid w:val="00F02733"/>
    <w:rsid w:val="00F02D74"/>
    <w:rsid w:val="00F03B60"/>
    <w:rsid w:val="00F03E2B"/>
    <w:rsid w:val="00F04365"/>
    <w:rsid w:val="00F04527"/>
    <w:rsid w:val="00F0468A"/>
    <w:rsid w:val="00F046F8"/>
    <w:rsid w:val="00F04CCB"/>
    <w:rsid w:val="00F0524B"/>
    <w:rsid w:val="00F0610F"/>
    <w:rsid w:val="00F06741"/>
    <w:rsid w:val="00F070BF"/>
    <w:rsid w:val="00F0734A"/>
    <w:rsid w:val="00F107B5"/>
    <w:rsid w:val="00F1084A"/>
    <w:rsid w:val="00F11483"/>
    <w:rsid w:val="00F118EF"/>
    <w:rsid w:val="00F12019"/>
    <w:rsid w:val="00F127F5"/>
    <w:rsid w:val="00F12B60"/>
    <w:rsid w:val="00F13E81"/>
    <w:rsid w:val="00F144D4"/>
    <w:rsid w:val="00F151DA"/>
    <w:rsid w:val="00F153B4"/>
    <w:rsid w:val="00F15CA6"/>
    <w:rsid w:val="00F1611E"/>
    <w:rsid w:val="00F1674B"/>
    <w:rsid w:val="00F17D94"/>
    <w:rsid w:val="00F17E2C"/>
    <w:rsid w:val="00F17F7F"/>
    <w:rsid w:val="00F204DC"/>
    <w:rsid w:val="00F20B48"/>
    <w:rsid w:val="00F20BFE"/>
    <w:rsid w:val="00F20C0E"/>
    <w:rsid w:val="00F20D24"/>
    <w:rsid w:val="00F21EC4"/>
    <w:rsid w:val="00F2258C"/>
    <w:rsid w:val="00F24433"/>
    <w:rsid w:val="00F248B4"/>
    <w:rsid w:val="00F25255"/>
    <w:rsid w:val="00F25A24"/>
    <w:rsid w:val="00F25EE0"/>
    <w:rsid w:val="00F26697"/>
    <w:rsid w:val="00F26A35"/>
    <w:rsid w:val="00F26B86"/>
    <w:rsid w:val="00F27016"/>
    <w:rsid w:val="00F278D9"/>
    <w:rsid w:val="00F27DBD"/>
    <w:rsid w:val="00F3062B"/>
    <w:rsid w:val="00F3130F"/>
    <w:rsid w:val="00F323B9"/>
    <w:rsid w:val="00F325DD"/>
    <w:rsid w:val="00F3362C"/>
    <w:rsid w:val="00F33867"/>
    <w:rsid w:val="00F3442D"/>
    <w:rsid w:val="00F34C84"/>
    <w:rsid w:val="00F356CB"/>
    <w:rsid w:val="00F35B66"/>
    <w:rsid w:val="00F36861"/>
    <w:rsid w:val="00F37E31"/>
    <w:rsid w:val="00F37E8F"/>
    <w:rsid w:val="00F40481"/>
    <w:rsid w:val="00F414D4"/>
    <w:rsid w:val="00F41534"/>
    <w:rsid w:val="00F415DA"/>
    <w:rsid w:val="00F417CF"/>
    <w:rsid w:val="00F421A3"/>
    <w:rsid w:val="00F42BE6"/>
    <w:rsid w:val="00F42F8C"/>
    <w:rsid w:val="00F4390B"/>
    <w:rsid w:val="00F442D3"/>
    <w:rsid w:val="00F44BDC"/>
    <w:rsid w:val="00F46A4F"/>
    <w:rsid w:val="00F4732D"/>
    <w:rsid w:val="00F473AA"/>
    <w:rsid w:val="00F474FC"/>
    <w:rsid w:val="00F47BAB"/>
    <w:rsid w:val="00F51D62"/>
    <w:rsid w:val="00F52788"/>
    <w:rsid w:val="00F52DB1"/>
    <w:rsid w:val="00F5302E"/>
    <w:rsid w:val="00F540F4"/>
    <w:rsid w:val="00F549CD"/>
    <w:rsid w:val="00F557D7"/>
    <w:rsid w:val="00F5636C"/>
    <w:rsid w:val="00F5696C"/>
    <w:rsid w:val="00F56B58"/>
    <w:rsid w:val="00F56FDC"/>
    <w:rsid w:val="00F5751E"/>
    <w:rsid w:val="00F601D2"/>
    <w:rsid w:val="00F60DE4"/>
    <w:rsid w:val="00F616DC"/>
    <w:rsid w:val="00F627D2"/>
    <w:rsid w:val="00F62C4C"/>
    <w:rsid w:val="00F62EFE"/>
    <w:rsid w:val="00F6366F"/>
    <w:rsid w:val="00F63B35"/>
    <w:rsid w:val="00F63E6F"/>
    <w:rsid w:val="00F63FD6"/>
    <w:rsid w:val="00F64697"/>
    <w:rsid w:val="00F65999"/>
    <w:rsid w:val="00F66178"/>
    <w:rsid w:val="00F66B0A"/>
    <w:rsid w:val="00F671EC"/>
    <w:rsid w:val="00F67B2B"/>
    <w:rsid w:val="00F704C9"/>
    <w:rsid w:val="00F705C2"/>
    <w:rsid w:val="00F70738"/>
    <w:rsid w:val="00F71474"/>
    <w:rsid w:val="00F719F3"/>
    <w:rsid w:val="00F71B11"/>
    <w:rsid w:val="00F72A2A"/>
    <w:rsid w:val="00F73E85"/>
    <w:rsid w:val="00F74A89"/>
    <w:rsid w:val="00F75877"/>
    <w:rsid w:val="00F759F2"/>
    <w:rsid w:val="00F77BBC"/>
    <w:rsid w:val="00F77C28"/>
    <w:rsid w:val="00F8002B"/>
    <w:rsid w:val="00F800B3"/>
    <w:rsid w:val="00F80C40"/>
    <w:rsid w:val="00F80C6E"/>
    <w:rsid w:val="00F80F08"/>
    <w:rsid w:val="00F80F8B"/>
    <w:rsid w:val="00F81466"/>
    <w:rsid w:val="00F81D2E"/>
    <w:rsid w:val="00F82EB7"/>
    <w:rsid w:val="00F83103"/>
    <w:rsid w:val="00F83B46"/>
    <w:rsid w:val="00F83C40"/>
    <w:rsid w:val="00F83DE3"/>
    <w:rsid w:val="00F840A9"/>
    <w:rsid w:val="00F84352"/>
    <w:rsid w:val="00F851CB"/>
    <w:rsid w:val="00F85615"/>
    <w:rsid w:val="00F8741A"/>
    <w:rsid w:val="00F87A49"/>
    <w:rsid w:val="00F87C64"/>
    <w:rsid w:val="00F91690"/>
    <w:rsid w:val="00F91CD7"/>
    <w:rsid w:val="00F92DCC"/>
    <w:rsid w:val="00F92DDD"/>
    <w:rsid w:val="00F9362B"/>
    <w:rsid w:val="00F9362C"/>
    <w:rsid w:val="00F93954"/>
    <w:rsid w:val="00F93A34"/>
    <w:rsid w:val="00F93BDE"/>
    <w:rsid w:val="00F93C6C"/>
    <w:rsid w:val="00F9459A"/>
    <w:rsid w:val="00F94852"/>
    <w:rsid w:val="00F964D1"/>
    <w:rsid w:val="00F96545"/>
    <w:rsid w:val="00F96566"/>
    <w:rsid w:val="00FA07BE"/>
    <w:rsid w:val="00FA18B8"/>
    <w:rsid w:val="00FA2260"/>
    <w:rsid w:val="00FA242D"/>
    <w:rsid w:val="00FA37A0"/>
    <w:rsid w:val="00FA42BF"/>
    <w:rsid w:val="00FA4524"/>
    <w:rsid w:val="00FA4B10"/>
    <w:rsid w:val="00FA586A"/>
    <w:rsid w:val="00FA6568"/>
    <w:rsid w:val="00FA65D4"/>
    <w:rsid w:val="00FA6615"/>
    <w:rsid w:val="00FA69C4"/>
    <w:rsid w:val="00FA72BB"/>
    <w:rsid w:val="00FA7750"/>
    <w:rsid w:val="00FA78C5"/>
    <w:rsid w:val="00FB03F6"/>
    <w:rsid w:val="00FB0527"/>
    <w:rsid w:val="00FB1B06"/>
    <w:rsid w:val="00FB1F29"/>
    <w:rsid w:val="00FB1F61"/>
    <w:rsid w:val="00FB2588"/>
    <w:rsid w:val="00FB2DBD"/>
    <w:rsid w:val="00FB373F"/>
    <w:rsid w:val="00FB62B5"/>
    <w:rsid w:val="00FB6DD7"/>
    <w:rsid w:val="00FB7037"/>
    <w:rsid w:val="00FB72DB"/>
    <w:rsid w:val="00FC0D72"/>
    <w:rsid w:val="00FC0F9A"/>
    <w:rsid w:val="00FC15F2"/>
    <w:rsid w:val="00FC19EF"/>
    <w:rsid w:val="00FC1E0C"/>
    <w:rsid w:val="00FC2662"/>
    <w:rsid w:val="00FC2801"/>
    <w:rsid w:val="00FC2BEF"/>
    <w:rsid w:val="00FC363E"/>
    <w:rsid w:val="00FC3B62"/>
    <w:rsid w:val="00FC492A"/>
    <w:rsid w:val="00FC499C"/>
    <w:rsid w:val="00FC5306"/>
    <w:rsid w:val="00FC5427"/>
    <w:rsid w:val="00FC61AD"/>
    <w:rsid w:val="00FC6AB8"/>
    <w:rsid w:val="00FC6D11"/>
    <w:rsid w:val="00FC6E8E"/>
    <w:rsid w:val="00FC6FC2"/>
    <w:rsid w:val="00FC7363"/>
    <w:rsid w:val="00FC7923"/>
    <w:rsid w:val="00FC7C40"/>
    <w:rsid w:val="00FD0060"/>
    <w:rsid w:val="00FD18D5"/>
    <w:rsid w:val="00FD23A4"/>
    <w:rsid w:val="00FD2923"/>
    <w:rsid w:val="00FD2D67"/>
    <w:rsid w:val="00FD2DA8"/>
    <w:rsid w:val="00FD33CA"/>
    <w:rsid w:val="00FD3410"/>
    <w:rsid w:val="00FD446C"/>
    <w:rsid w:val="00FD487A"/>
    <w:rsid w:val="00FD4A47"/>
    <w:rsid w:val="00FD4E8F"/>
    <w:rsid w:val="00FD51C8"/>
    <w:rsid w:val="00FD54D8"/>
    <w:rsid w:val="00FD5C27"/>
    <w:rsid w:val="00FD5D21"/>
    <w:rsid w:val="00FD6BBE"/>
    <w:rsid w:val="00FD6BDC"/>
    <w:rsid w:val="00FD7E58"/>
    <w:rsid w:val="00FE07CB"/>
    <w:rsid w:val="00FE0F9E"/>
    <w:rsid w:val="00FE12BC"/>
    <w:rsid w:val="00FE147A"/>
    <w:rsid w:val="00FE1EB6"/>
    <w:rsid w:val="00FE2BA9"/>
    <w:rsid w:val="00FE455A"/>
    <w:rsid w:val="00FE4640"/>
    <w:rsid w:val="00FE4C5F"/>
    <w:rsid w:val="00FE5CDD"/>
    <w:rsid w:val="00FE5F10"/>
    <w:rsid w:val="00FE6E95"/>
    <w:rsid w:val="00FE7806"/>
    <w:rsid w:val="00FF0767"/>
    <w:rsid w:val="00FF1169"/>
    <w:rsid w:val="00FF1328"/>
    <w:rsid w:val="00FF136B"/>
    <w:rsid w:val="00FF1AA9"/>
    <w:rsid w:val="00FF23DE"/>
    <w:rsid w:val="00FF2741"/>
    <w:rsid w:val="00FF3601"/>
    <w:rsid w:val="00FF3A14"/>
    <w:rsid w:val="00FF3F69"/>
    <w:rsid w:val="00FF4883"/>
    <w:rsid w:val="00FF4A9D"/>
    <w:rsid w:val="00FF5F49"/>
    <w:rsid w:val="00FF6005"/>
    <w:rsid w:val="00FF651F"/>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9B67"/>
  <w15:docId w15:val="{07B40CCE-E20D-4C8C-AB60-F50C6C27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789"/>
    <w:pPr>
      <w:spacing w:after="20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7C28A5"/>
    <w:pPr>
      <w:keepNext/>
      <w:spacing w:before="240" w:after="60" w:line="240" w:lineRule="auto"/>
      <w:outlineLvl w:val="0"/>
    </w:pPr>
    <w:rPr>
      <w:rFonts w:eastAsia="Times New Roman" w:cs="Arial"/>
      <w:b/>
      <w:bCs/>
      <w:kern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C28A5"/>
    <w:rPr>
      <w:rFonts w:ascii="Times New Roman" w:eastAsia="Times New Roman" w:hAnsi="Times New Roman" w:cs="Arial"/>
      <w:b/>
      <w:bCs/>
      <w:kern w:val="32"/>
      <w:sz w:val="24"/>
      <w:szCs w:val="32"/>
      <w:lang w:eastAsia="en-US"/>
    </w:rPr>
  </w:style>
  <w:style w:type="paragraph" w:styleId="Zhlav">
    <w:name w:val="header"/>
    <w:basedOn w:val="Normln"/>
    <w:link w:val="ZhlavChar"/>
    <w:rsid w:val="00C655C9"/>
    <w:pPr>
      <w:tabs>
        <w:tab w:val="center" w:pos="4536"/>
        <w:tab w:val="right" w:pos="9072"/>
      </w:tabs>
      <w:spacing w:before="120" w:after="0" w:line="240" w:lineRule="auto"/>
    </w:pPr>
    <w:rPr>
      <w:rFonts w:eastAsia="Times New Roman"/>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pPr>
    <w:rPr>
      <w:rFonts w:eastAsia="Times New Roman"/>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pPr>
    <w:rPr>
      <w:rFonts w:eastAsia="Times New Roman"/>
      <w:szCs w:val="24"/>
    </w:rPr>
  </w:style>
  <w:style w:type="paragraph" w:styleId="Zkladntextodsazen2">
    <w:name w:val="Body Text Indent 2"/>
    <w:basedOn w:val="Normln"/>
    <w:link w:val="Zkladntextodsazen2Char"/>
    <w:rsid w:val="00C655C9"/>
    <w:pPr>
      <w:numPr>
        <w:ilvl w:val="1"/>
        <w:numId w:val="1"/>
      </w:numPr>
      <w:tabs>
        <w:tab w:val="left" w:pos="270"/>
        <w:tab w:val="left" w:pos="825"/>
      </w:tabs>
      <w:spacing w:before="120" w:after="0" w:line="240" w:lineRule="auto"/>
    </w:pPr>
    <w:rPr>
      <w:rFonts w:eastAsia="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4"/>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pPr>
    <w:rPr>
      <w:rFonts w:eastAsia="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eastAsia="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1B5778"/>
    <w:pPr>
      <w:numPr>
        <w:numId w:val="13"/>
      </w:numPr>
      <w:spacing w:before="60" w:after="0" w:line="240" w:lineRule="auto"/>
    </w:pPr>
    <w:rPr>
      <w:rFonts w:eastAsia="Times New Roman"/>
      <w:b/>
      <w:szCs w:val="24"/>
      <w:lang w:eastAsia="cs-CZ"/>
    </w:rPr>
  </w:style>
  <w:style w:type="character" w:customStyle="1" w:styleId="psmenoChar">
    <w:name w:val="písmeno Char"/>
    <w:link w:val="psmeno"/>
    <w:rsid w:val="001B5778"/>
    <w:rPr>
      <w:rFonts w:ascii="Times New Roman" w:eastAsia="Times New Roman" w:hAnsi="Times New Roman"/>
      <w:b/>
      <w:sz w:val="24"/>
      <w:szCs w:val="24"/>
    </w:rPr>
  </w:style>
  <w:style w:type="paragraph" w:customStyle="1" w:styleId="odstavec">
    <w:name w:val="odstavec"/>
    <w:basedOn w:val="Normln"/>
    <w:link w:val="odstavecChar"/>
    <w:qFormat/>
    <w:rsid w:val="00361C2A"/>
    <w:pPr>
      <w:numPr>
        <w:numId w:val="14"/>
      </w:numPr>
      <w:tabs>
        <w:tab w:val="left" w:pos="720"/>
      </w:tabs>
      <w:spacing w:before="120" w:after="0" w:line="240" w:lineRule="auto"/>
      <w:ind w:left="0" w:firstLine="284"/>
    </w:pPr>
    <w:rPr>
      <w:rFonts w:eastAsia="Times New Roman"/>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15"/>
      </w:numPr>
      <w:tabs>
        <w:tab w:val="clear" w:pos="2204"/>
      </w:tabs>
      <w:spacing w:before="120" w:after="0" w:line="240" w:lineRule="auto"/>
      <w:ind w:left="0" w:firstLine="284"/>
    </w:pPr>
    <w:rPr>
      <w:rFonts w:eastAsia="Times New Roman"/>
      <w:szCs w:val="24"/>
      <w:lang w:eastAsia="cs-CZ"/>
    </w:rPr>
  </w:style>
  <w:style w:type="character" w:customStyle="1" w:styleId="st1">
    <w:name w:val="st1"/>
    <w:basedOn w:val="Standardnpsmoodstavce"/>
    <w:rsid w:val="001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449279450">
      <w:bodyDiv w:val="1"/>
      <w:marLeft w:val="0"/>
      <w:marRight w:val="0"/>
      <w:marTop w:val="0"/>
      <w:marBottom w:val="0"/>
      <w:divBdr>
        <w:top w:val="none" w:sz="0" w:space="0" w:color="auto"/>
        <w:left w:val="none" w:sz="0" w:space="0" w:color="auto"/>
        <w:bottom w:val="none" w:sz="0" w:space="0" w:color="auto"/>
        <w:right w:val="none" w:sz="0" w:space="0" w:color="auto"/>
      </w:divBdr>
    </w:div>
    <w:div w:id="499079074">
      <w:bodyDiv w:val="1"/>
      <w:marLeft w:val="0"/>
      <w:marRight w:val="0"/>
      <w:marTop w:val="0"/>
      <w:marBottom w:val="0"/>
      <w:divBdr>
        <w:top w:val="none" w:sz="0" w:space="0" w:color="auto"/>
        <w:left w:val="none" w:sz="0" w:space="0" w:color="auto"/>
        <w:bottom w:val="none" w:sz="0" w:space="0" w:color="auto"/>
        <w:right w:val="none" w:sz="0" w:space="0" w:color="auto"/>
      </w:divBdr>
    </w:div>
    <w:div w:id="526985315">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559874906">
      <w:bodyDiv w:val="1"/>
      <w:marLeft w:val="0"/>
      <w:marRight w:val="0"/>
      <w:marTop w:val="0"/>
      <w:marBottom w:val="0"/>
      <w:divBdr>
        <w:top w:val="none" w:sz="0" w:space="0" w:color="auto"/>
        <w:left w:val="none" w:sz="0" w:space="0" w:color="auto"/>
        <w:bottom w:val="none" w:sz="0" w:space="0" w:color="auto"/>
        <w:right w:val="none" w:sz="0" w:space="0" w:color="auto"/>
      </w:divBdr>
    </w:div>
    <w:div w:id="62169431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069158550">
      <w:bodyDiv w:val="1"/>
      <w:marLeft w:val="0"/>
      <w:marRight w:val="0"/>
      <w:marTop w:val="0"/>
      <w:marBottom w:val="0"/>
      <w:divBdr>
        <w:top w:val="none" w:sz="0" w:space="0" w:color="auto"/>
        <w:left w:val="none" w:sz="0" w:space="0" w:color="auto"/>
        <w:bottom w:val="none" w:sz="0" w:space="0" w:color="auto"/>
        <w:right w:val="none" w:sz="0" w:space="0" w:color="auto"/>
      </w:divBdr>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49024574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710062140">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5A1B-E909-4B24-8B05-FACED75E7A81}">
  <ds:schemaRefs>
    <ds:schemaRef ds:uri="http://schemas.openxmlformats.org/officeDocument/2006/bibliography"/>
  </ds:schemaRefs>
</ds:datastoreItem>
</file>

<file path=customXml/itemProps10.xml><?xml version="1.0" encoding="utf-8"?>
<ds:datastoreItem xmlns:ds="http://schemas.openxmlformats.org/officeDocument/2006/customXml" ds:itemID="{FFD7C140-3339-4ACC-B5E7-AAC6A177C369}">
  <ds:schemaRefs>
    <ds:schemaRef ds:uri="http://schemas.microsoft.com/sharepoint/v3/contenttype/forms"/>
  </ds:schemaRefs>
</ds:datastoreItem>
</file>

<file path=customXml/itemProps11.xml><?xml version="1.0" encoding="utf-8"?>
<ds:datastoreItem xmlns:ds="http://schemas.openxmlformats.org/officeDocument/2006/customXml" ds:itemID="{6CDE4D6B-9427-4298-A85B-C0F15EB5C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CFE76153-CD00-460D-B9CE-FFC2715E0151}">
  <ds:schemaRefs>
    <ds:schemaRef ds:uri="http://schemas.openxmlformats.org/officeDocument/2006/bibliography"/>
  </ds:schemaRefs>
</ds:datastoreItem>
</file>

<file path=customXml/itemProps13.xml><?xml version="1.0" encoding="utf-8"?>
<ds:datastoreItem xmlns:ds="http://schemas.openxmlformats.org/officeDocument/2006/customXml" ds:itemID="{3B45F595-8413-4968-8407-ED1085C90753}">
  <ds:schemaRefs>
    <ds:schemaRef ds:uri="http://schemas.openxmlformats.org/officeDocument/2006/bibliography"/>
  </ds:schemaRefs>
</ds:datastoreItem>
</file>

<file path=customXml/itemProps2.xml><?xml version="1.0" encoding="utf-8"?>
<ds:datastoreItem xmlns:ds="http://schemas.openxmlformats.org/officeDocument/2006/customXml" ds:itemID="{DC8DF056-756D-4722-93FD-86FCDBCFA641}">
  <ds:schemaRefs>
    <ds:schemaRef ds:uri="http://schemas.openxmlformats.org/officeDocument/2006/bibliography"/>
  </ds:schemaRefs>
</ds:datastoreItem>
</file>

<file path=customXml/itemProps3.xml><?xml version="1.0" encoding="utf-8"?>
<ds:datastoreItem xmlns:ds="http://schemas.openxmlformats.org/officeDocument/2006/customXml" ds:itemID="{E57DF348-0F9E-4DB7-A3AA-05F3BC024D6D}">
  <ds:schemaRefs>
    <ds:schemaRef ds:uri="http://schemas.openxmlformats.org/officeDocument/2006/bibliography"/>
  </ds:schemaRefs>
</ds:datastoreItem>
</file>

<file path=customXml/itemProps4.xml><?xml version="1.0" encoding="utf-8"?>
<ds:datastoreItem xmlns:ds="http://schemas.openxmlformats.org/officeDocument/2006/customXml" ds:itemID="{68709819-974F-4060-AE07-438490CDA90E}">
  <ds:schemaRefs>
    <ds:schemaRef ds:uri="http://schemas.openxmlformats.org/officeDocument/2006/bibliography"/>
  </ds:schemaRefs>
</ds:datastoreItem>
</file>

<file path=customXml/itemProps5.xml><?xml version="1.0" encoding="utf-8"?>
<ds:datastoreItem xmlns:ds="http://schemas.openxmlformats.org/officeDocument/2006/customXml" ds:itemID="{3F4C3547-15C2-4A2C-9663-2B0C70AEABB4}">
  <ds:schemaRefs>
    <ds:schemaRef ds:uri="http://schemas.openxmlformats.org/officeDocument/2006/bibliography"/>
  </ds:schemaRefs>
</ds:datastoreItem>
</file>

<file path=customXml/itemProps6.xml><?xml version="1.0" encoding="utf-8"?>
<ds:datastoreItem xmlns:ds="http://schemas.openxmlformats.org/officeDocument/2006/customXml" ds:itemID="{8023E9C8-18C8-40CB-90C3-688AE17F371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8D9AB09A-617A-4E4E-A5DE-91F22704BBA5}">
  <ds:schemaRefs>
    <ds:schemaRef ds:uri="http://schemas.openxmlformats.org/officeDocument/2006/bibliography"/>
  </ds:schemaRefs>
</ds:datastoreItem>
</file>

<file path=customXml/itemProps8.xml><?xml version="1.0" encoding="utf-8"?>
<ds:datastoreItem xmlns:ds="http://schemas.openxmlformats.org/officeDocument/2006/customXml" ds:itemID="{ACEB69F7-244B-46A0-866A-22878B107131}">
  <ds:schemaRefs>
    <ds:schemaRef ds:uri="http://schemas.openxmlformats.org/officeDocument/2006/bibliography"/>
  </ds:schemaRefs>
</ds:datastoreItem>
</file>

<file path=customXml/itemProps9.xml><?xml version="1.0" encoding="utf-8"?>
<ds:datastoreItem xmlns:ds="http://schemas.openxmlformats.org/officeDocument/2006/customXml" ds:itemID="{A734F248-4C06-4137-8BA3-A44A2FCD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8065</Words>
  <Characters>47590</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55544</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Bartáková Petra</dc:creator>
  <cp:keywords/>
  <dc:description/>
  <cp:lastModifiedBy>Picková Marie</cp:lastModifiedBy>
  <cp:revision>10</cp:revision>
  <cp:lastPrinted>2016-10-31T12:32:00Z</cp:lastPrinted>
  <dcterms:created xsi:type="dcterms:W3CDTF">2025-02-04T10:17:00Z</dcterms:created>
  <dcterms:modified xsi:type="dcterms:W3CDTF">2025-03-14T10:20:00Z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