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1D9DC6" w14:textId="77777777" w:rsidR="00E52C34" w:rsidRPr="00E13FF0" w:rsidRDefault="00E52C34" w:rsidP="00C54960">
      <w:pPr>
        <w:pStyle w:val="Nadpis1"/>
        <w:spacing w:before="120" w:after="0"/>
        <w:jc w:val="right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  <w:r w:rsidRPr="00E13FF0">
        <w:rPr>
          <w:rFonts w:ascii="Times New Roman" w:hAnsi="Times New Roman" w:cs="Times New Roman"/>
          <w:b w:val="0"/>
          <w:sz w:val="24"/>
          <w:szCs w:val="24"/>
        </w:rPr>
        <w:t xml:space="preserve">Příloha </w:t>
      </w:r>
      <w:r w:rsidR="00AE7A6E" w:rsidRPr="00E13FF0">
        <w:rPr>
          <w:rFonts w:ascii="Times New Roman" w:hAnsi="Times New Roman" w:cs="Times New Roman"/>
          <w:b w:val="0"/>
          <w:sz w:val="24"/>
          <w:szCs w:val="24"/>
        </w:rPr>
        <w:t>A</w:t>
      </w:r>
    </w:p>
    <w:p w14:paraId="0D3AB390" w14:textId="77777777" w:rsidR="00926523" w:rsidRDefault="00926523" w:rsidP="00C54960">
      <w:pPr>
        <w:pStyle w:val="Nzev"/>
        <w:spacing w:before="720" w:after="240"/>
        <w:rPr>
          <w:rStyle w:val="NzevChar"/>
          <w:rFonts w:ascii="Times New Roman" w:hAnsi="Times New Roman"/>
          <w:b/>
          <w:sz w:val="28"/>
          <w:szCs w:val="28"/>
        </w:rPr>
      </w:pPr>
      <w:r w:rsidRPr="00E13FF0">
        <w:rPr>
          <w:noProof/>
        </w:rPr>
        <w:drawing>
          <wp:inline distT="0" distB="0" distL="0" distR="0" wp14:anchorId="26018460" wp14:editId="23402E52">
            <wp:extent cx="2771775" cy="723900"/>
            <wp:effectExtent l="0" t="0" r="9525" b="0"/>
            <wp:docPr id="2" name="Obrázek 2" descr="CSI_logo_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SI_logo_1C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74DBE" w14:textId="77777777" w:rsidR="006F7253" w:rsidRPr="00E13FF0" w:rsidRDefault="006F7253" w:rsidP="00C54960">
      <w:pPr>
        <w:pStyle w:val="Nzev"/>
        <w:spacing w:before="720" w:after="240"/>
        <w:rPr>
          <w:rFonts w:ascii="Times New Roman" w:hAnsi="Times New Roman"/>
          <w:sz w:val="28"/>
          <w:szCs w:val="28"/>
        </w:rPr>
      </w:pPr>
      <w:r w:rsidRPr="00E13FF0">
        <w:rPr>
          <w:rStyle w:val="NzevChar"/>
          <w:rFonts w:ascii="Times New Roman" w:hAnsi="Times New Roman"/>
          <w:b/>
          <w:sz w:val="28"/>
          <w:szCs w:val="28"/>
        </w:rPr>
        <w:t>Smlouva o poskytnutí služby</w:t>
      </w:r>
      <w:r w:rsidRPr="00E13FF0">
        <w:rPr>
          <w:rFonts w:ascii="Times New Roman" w:hAnsi="Times New Roman"/>
          <w:sz w:val="28"/>
          <w:szCs w:val="28"/>
        </w:rPr>
        <w:br/>
      </w:r>
      <w:r w:rsidRPr="00E13FF0">
        <w:rPr>
          <w:rFonts w:ascii="Times New Roman" w:hAnsi="Times New Roman"/>
          <w:b w:val="0"/>
          <w:sz w:val="24"/>
          <w:szCs w:val="24"/>
        </w:rPr>
        <w:t>uzavřená</w:t>
      </w:r>
      <w:r w:rsidR="00876496" w:rsidRPr="00E13FF0">
        <w:rPr>
          <w:rFonts w:ascii="Times New Roman" w:hAnsi="Times New Roman"/>
          <w:b w:val="0"/>
          <w:sz w:val="24"/>
          <w:szCs w:val="24"/>
        </w:rPr>
        <w:t xml:space="preserve"> </w:t>
      </w:r>
      <w:r w:rsidR="002162FB" w:rsidRPr="00E13FF0">
        <w:rPr>
          <w:rFonts w:ascii="Times New Roman" w:hAnsi="Times New Roman"/>
          <w:b w:val="0"/>
          <w:sz w:val="24"/>
          <w:szCs w:val="24"/>
        </w:rPr>
        <w:t>po</w:t>
      </w:r>
      <w:r w:rsidR="00876496" w:rsidRPr="00E13FF0">
        <w:rPr>
          <w:rFonts w:ascii="Times New Roman" w:hAnsi="Times New Roman"/>
          <w:b w:val="0"/>
          <w:sz w:val="24"/>
          <w:szCs w:val="24"/>
        </w:rPr>
        <w:t>dle</w:t>
      </w:r>
      <w:r w:rsidRPr="00E13FF0">
        <w:rPr>
          <w:rFonts w:ascii="Times New Roman" w:hAnsi="Times New Roman"/>
          <w:b w:val="0"/>
          <w:sz w:val="24"/>
          <w:szCs w:val="24"/>
        </w:rPr>
        <w:t xml:space="preserve"> § </w:t>
      </w:r>
      <w:r w:rsidR="006A1BEB">
        <w:rPr>
          <w:rFonts w:ascii="Times New Roman" w:hAnsi="Times New Roman"/>
          <w:b w:val="0"/>
          <w:sz w:val="24"/>
          <w:szCs w:val="24"/>
        </w:rPr>
        <w:t>1746 odst. 2</w:t>
      </w:r>
      <w:r w:rsidR="004374F1" w:rsidRPr="00E13FF0">
        <w:rPr>
          <w:rFonts w:ascii="Times New Roman" w:hAnsi="Times New Roman"/>
          <w:b w:val="0"/>
          <w:sz w:val="24"/>
          <w:szCs w:val="24"/>
        </w:rPr>
        <w:t xml:space="preserve"> </w:t>
      </w:r>
      <w:r w:rsidRPr="00E13FF0">
        <w:rPr>
          <w:rFonts w:ascii="Times New Roman" w:hAnsi="Times New Roman"/>
          <w:b w:val="0"/>
          <w:sz w:val="24"/>
          <w:szCs w:val="24"/>
        </w:rPr>
        <w:t xml:space="preserve">zákona č. </w:t>
      </w:r>
      <w:r w:rsidR="008A4E7E" w:rsidRPr="00E13FF0">
        <w:rPr>
          <w:rFonts w:ascii="Times New Roman" w:hAnsi="Times New Roman"/>
          <w:b w:val="0"/>
          <w:sz w:val="24"/>
          <w:szCs w:val="24"/>
        </w:rPr>
        <w:t>89/2012</w:t>
      </w:r>
      <w:r w:rsidRPr="00E13FF0">
        <w:rPr>
          <w:rFonts w:ascii="Times New Roman" w:hAnsi="Times New Roman"/>
          <w:b w:val="0"/>
          <w:sz w:val="24"/>
          <w:szCs w:val="24"/>
        </w:rPr>
        <w:t xml:space="preserve"> Sb.,</w:t>
      </w:r>
      <w:r w:rsidRPr="00E13FF0">
        <w:rPr>
          <w:rFonts w:ascii="Times New Roman" w:hAnsi="Times New Roman"/>
          <w:b w:val="0"/>
          <w:sz w:val="24"/>
          <w:szCs w:val="24"/>
        </w:rPr>
        <w:br/>
      </w:r>
      <w:r w:rsidR="008A4E7E" w:rsidRPr="00E13FF0">
        <w:rPr>
          <w:rFonts w:ascii="Times New Roman" w:hAnsi="Times New Roman"/>
          <w:b w:val="0"/>
          <w:sz w:val="24"/>
          <w:szCs w:val="24"/>
        </w:rPr>
        <w:t>občanský zákoník</w:t>
      </w:r>
      <w:r w:rsidR="008558AA">
        <w:rPr>
          <w:rFonts w:ascii="Times New Roman" w:hAnsi="Times New Roman"/>
          <w:b w:val="0"/>
          <w:sz w:val="24"/>
          <w:szCs w:val="24"/>
        </w:rPr>
        <w:t>, ve znění pozdějších předpisů</w:t>
      </w:r>
    </w:p>
    <w:p w14:paraId="533E2EDD" w14:textId="77777777" w:rsidR="006F7253" w:rsidRPr="00E13FF0" w:rsidRDefault="006F7253" w:rsidP="00C54960">
      <w:pPr>
        <w:pStyle w:val="Nadpis1"/>
        <w:numPr>
          <w:ilvl w:val="0"/>
          <w:numId w:val="27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br/>
        <w:t>Smluvní strany</w:t>
      </w:r>
    </w:p>
    <w:p w14:paraId="1398C102" w14:textId="77777777" w:rsidR="006F7253" w:rsidRPr="00E13FF0" w:rsidRDefault="006F7253" w:rsidP="00C54960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b/>
          <w:sz w:val="24"/>
          <w:szCs w:val="24"/>
        </w:rPr>
        <w:t>Česká republika – Česká školní inspekce</w:t>
      </w:r>
    </w:p>
    <w:p w14:paraId="663132B4" w14:textId="77777777" w:rsidR="006F7253" w:rsidRPr="00E13FF0" w:rsidRDefault="006F7253" w:rsidP="00C54960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sídlo:</w:t>
      </w:r>
      <w:r w:rsidRPr="00E13FF0">
        <w:rPr>
          <w:rFonts w:ascii="Times New Roman" w:hAnsi="Times New Roman"/>
          <w:sz w:val="24"/>
          <w:szCs w:val="24"/>
        </w:rPr>
        <w:tab/>
        <w:t>Fráni Šrámka 37, 150 21 Praha 5</w:t>
      </w:r>
    </w:p>
    <w:p w14:paraId="08732073" w14:textId="77777777" w:rsidR="006F7253" w:rsidRPr="00E13FF0" w:rsidRDefault="00AE5D05" w:rsidP="00C54960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zast</w:t>
      </w:r>
      <w:r w:rsidR="00D321C1" w:rsidRPr="00E13FF0">
        <w:rPr>
          <w:rFonts w:ascii="Times New Roman" w:hAnsi="Times New Roman"/>
          <w:sz w:val="24"/>
          <w:szCs w:val="24"/>
        </w:rPr>
        <w:t>o</w:t>
      </w:r>
      <w:r w:rsidRPr="00E13FF0">
        <w:rPr>
          <w:rFonts w:ascii="Times New Roman" w:hAnsi="Times New Roman"/>
          <w:sz w:val="24"/>
          <w:szCs w:val="24"/>
        </w:rPr>
        <w:t>u</w:t>
      </w:r>
      <w:r w:rsidR="00D321C1" w:rsidRPr="00E13FF0">
        <w:rPr>
          <w:rFonts w:ascii="Times New Roman" w:hAnsi="Times New Roman"/>
          <w:sz w:val="24"/>
          <w:szCs w:val="24"/>
        </w:rPr>
        <w:t>pená</w:t>
      </w:r>
      <w:r w:rsidR="006F7253" w:rsidRPr="00E13FF0">
        <w:rPr>
          <w:rFonts w:ascii="Times New Roman" w:hAnsi="Times New Roman"/>
          <w:sz w:val="24"/>
          <w:szCs w:val="24"/>
        </w:rPr>
        <w:t>:</w:t>
      </w:r>
      <w:r w:rsidR="006F7253" w:rsidRPr="00E13FF0">
        <w:rPr>
          <w:rFonts w:ascii="Times New Roman" w:hAnsi="Times New Roman"/>
          <w:sz w:val="24"/>
          <w:szCs w:val="24"/>
        </w:rPr>
        <w:tab/>
        <w:t xml:space="preserve">Mgr. </w:t>
      </w:r>
      <w:r w:rsidR="00EB0B5F" w:rsidRPr="00E13FF0">
        <w:rPr>
          <w:rFonts w:ascii="Times New Roman" w:hAnsi="Times New Roman"/>
          <w:sz w:val="24"/>
          <w:szCs w:val="24"/>
        </w:rPr>
        <w:t>Tomáš</w:t>
      </w:r>
      <w:r w:rsidR="00D321C1" w:rsidRPr="00E13FF0">
        <w:rPr>
          <w:rFonts w:ascii="Times New Roman" w:hAnsi="Times New Roman"/>
          <w:sz w:val="24"/>
          <w:szCs w:val="24"/>
        </w:rPr>
        <w:t>em</w:t>
      </w:r>
      <w:r w:rsidR="00EB0B5F" w:rsidRPr="00E13FF0">
        <w:rPr>
          <w:rFonts w:ascii="Times New Roman" w:hAnsi="Times New Roman"/>
          <w:sz w:val="24"/>
          <w:szCs w:val="24"/>
        </w:rPr>
        <w:t xml:space="preserve"> Zatloukal</w:t>
      </w:r>
      <w:r w:rsidR="00D321C1" w:rsidRPr="00E13FF0">
        <w:rPr>
          <w:rFonts w:ascii="Times New Roman" w:hAnsi="Times New Roman"/>
          <w:sz w:val="24"/>
          <w:szCs w:val="24"/>
        </w:rPr>
        <w:t>em</w:t>
      </w:r>
      <w:r w:rsidR="006F7253" w:rsidRPr="00E13FF0">
        <w:rPr>
          <w:rFonts w:ascii="Times New Roman" w:hAnsi="Times New Roman"/>
          <w:sz w:val="24"/>
          <w:szCs w:val="24"/>
        </w:rPr>
        <w:t>,</w:t>
      </w:r>
      <w:r w:rsidR="000569C1">
        <w:rPr>
          <w:rFonts w:ascii="Times New Roman" w:hAnsi="Times New Roman"/>
          <w:sz w:val="24"/>
          <w:szCs w:val="24"/>
        </w:rPr>
        <w:t xml:space="preserve"> MBA,</w:t>
      </w:r>
      <w:r w:rsidR="006F7253" w:rsidRPr="00E13FF0">
        <w:rPr>
          <w:rFonts w:ascii="Times New Roman" w:hAnsi="Times New Roman"/>
          <w:sz w:val="24"/>
          <w:szCs w:val="24"/>
        </w:rPr>
        <w:t xml:space="preserve"> </w:t>
      </w:r>
      <w:r w:rsidR="00EB0B5F" w:rsidRPr="00E13FF0">
        <w:rPr>
          <w:rFonts w:ascii="Times New Roman" w:hAnsi="Times New Roman"/>
          <w:sz w:val="24"/>
          <w:szCs w:val="24"/>
        </w:rPr>
        <w:t>ústřední</w:t>
      </w:r>
      <w:r w:rsidR="00D321C1" w:rsidRPr="00E13FF0">
        <w:rPr>
          <w:rFonts w:ascii="Times New Roman" w:hAnsi="Times New Roman"/>
          <w:sz w:val="24"/>
          <w:szCs w:val="24"/>
        </w:rPr>
        <w:t>m</w:t>
      </w:r>
      <w:r w:rsidR="00EB0B5F" w:rsidRPr="00E13FF0">
        <w:rPr>
          <w:rFonts w:ascii="Times New Roman" w:hAnsi="Times New Roman"/>
          <w:sz w:val="24"/>
          <w:szCs w:val="24"/>
        </w:rPr>
        <w:t xml:space="preserve"> školní</w:t>
      </w:r>
      <w:r w:rsidR="00D321C1" w:rsidRPr="00E13FF0">
        <w:rPr>
          <w:rFonts w:ascii="Times New Roman" w:hAnsi="Times New Roman"/>
          <w:sz w:val="24"/>
          <w:szCs w:val="24"/>
        </w:rPr>
        <w:t>m</w:t>
      </w:r>
      <w:r w:rsidR="00EB0B5F" w:rsidRPr="00E13FF0">
        <w:rPr>
          <w:rFonts w:ascii="Times New Roman" w:hAnsi="Times New Roman"/>
          <w:sz w:val="24"/>
          <w:szCs w:val="24"/>
        </w:rPr>
        <w:t xml:space="preserve"> inspektor</w:t>
      </w:r>
      <w:r w:rsidR="00D321C1" w:rsidRPr="00E13FF0">
        <w:rPr>
          <w:rFonts w:ascii="Times New Roman" w:hAnsi="Times New Roman"/>
          <w:sz w:val="24"/>
          <w:szCs w:val="24"/>
        </w:rPr>
        <w:t>em</w:t>
      </w:r>
    </w:p>
    <w:p w14:paraId="43B09553" w14:textId="77777777" w:rsidR="006F7253" w:rsidRPr="00E13FF0" w:rsidRDefault="006F7253" w:rsidP="00C54960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IČ:</w:t>
      </w:r>
      <w:r w:rsidRPr="00E13FF0">
        <w:rPr>
          <w:rFonts w:ascii="Times New Roman" w:hAnsi="Times New Roman"/>
          <w:sz w:val="24"/>
          <w:szCs w:val="24"/>
        </w:rPr>
        <w:tab/>
        <w:t>00638994</w:t>
      </w:r>
    </w:p>
    <w:p w14:paraId="685D57CF" w14:textId="77777777" w:rsidR="006F7253" w:rsidRPr="00E13FF0" w:rsidRDefault="006F7253" w:rsidP="00C54960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bankovní spojení:</w:t>
      </w:r>
      <w:r w:rsidRPr="00E13FF0">
        <w:rPr>
          <w:rFonts w:ascii="Times New Roman" w:hAnsi="Times New Roman"/>
          <w:sz w:val="24"/>
          <w:szCs w:val="24"/>
        </w:rPr>
        <w:tab/>
        <w:t>ČNB, Praha 1, číslo účtu: 7429061/0710</w:t>
      </w:r>
    </w:p>
    <w:p w14:paraId="5FFE850D" w14:textId="77777777" w:rsidR="006F7253" w:rsidRPr="006A0A61" w:rsidRDefault="006F7253" w:rsidP="00C54960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kontaktní osoba:</w:t>
      </w:r>
      <w:r w:rsidRPr="00E13FF0">
        <w:rPr>
          <w:rFonts w:ascii="Times New Roman" w:hAnsi="Times New Roman"/>
          <w:sz w:val="24"/>
          <w:szCs w:val="24"/>
        </w:rPr>
        <w:tab/>
      </w:r>
      <w:r w:rsidR="002B3E18" w:rsidRPr="00E13FF0">
        <w:rPr>
          <w:rFonts w:ascii="Times New Roman" w:hAnsi="Times New Roman"/>
          <w:sz w:val="24"/>
          <w:szCs w:val="24"/>
        </w:rPr>
        <w:t>Bc. Kamil Melichárek</w:t>
      </w:r>
      <w:r w:rsidR="002B3E18" w:rsidRPr="00E13FF0">
        <w:rPr>
          <w:rFonts w:ascii="Times New Roman" w:hAnsi="Times New Roman"/>
          <w:sz w:val="24"/>
          <w:szCs w:val="24"/>
        </w:rPr>
        <w:br/>
      </w:r>
      <w:r w:rsidR="002B3E18" w:rsidRPr="006A0A61">
        <w:rPr>
          <w:rFonts w:ascii="Times New Roman" w:hAnsi="Times New Roman"/>
          <w:sz w:val="24"/>
          <w:szCs w:val="24"/>
        </w:rPr>
        <w:t xml:space="preserve">+420 728 166 668, </w:t>
      </w:r>
      <w:hyperlink r:id="rId18" w:history="1">
        <w:r w:rsidR="002B3E18" w:rsidRPr="006A0A61">
          <w:rPr>
            <w:rStyle w:val="Hypertextovodkaz"/>
            <w:rFonts w:ascii="Times New Roman" w:hAnsi="Times New Roman"/>
            <w:sz w:val="24"/>
            <w:szCs w:val="24"/>
          </w:rPr>
          <w:t>kamil.melicharek@csicr.cz</w:t>
        </w:r>
      </w:hyperlink>
    </w:p>
    <w:p w14:paraId="4243304B" w14:textId="77777777" w:rsidR="006F7253" w:rsidRPr="00E13FF0" w:rsidRDefault="006F7253" w:rsidP="00C54960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jako „objednatel“</w:t>
      </w:r>
    </w:p>
    <w:p w14:paraId="26A08EA8" w14:textId="77777777" w:rsidR="006F7253" w:rsidRPr="00E13FF0" w:rsidRDefault="006F7253" w:rsidP="00C54960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a</w:t>
      </w:r>
    </w:p>
    <w:p w14:paraId="788D7B99" w14:textId="77777777" w:rsidR="006F7253" w:rsidRPr="00E13FF0" w:rsidRDefault="006F7253" w:rsidP="00C54960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b/>
          <w:sz w:val="24"/>
          <w:szCs w:val="24"/>
        </w:rPr>
        <w:t>…</w:t>
      </w:r>
    </w:p>
    <w:p w14:paraId="66CBA21A" w14:textId="77777777" w:rsidR="006F7253" w:rsidRPr="00E13FF0" w:rsidRDefault="006F7253" w:rsidP="00C54960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sídlo:</w:t>
      </w:r>
      <w:r w:rsidRPr="00E13FF0">
        <w:rPr>
          <w:rFonts w:ascii="Times New Roman" w:hAnsi="Times New Roman"/>
          <w:sz w:val="24"/>
          <w:szCs w:val="24"/>
        </w:rPr>
        <w:tab/>
      </w:r>
    </w:p>
    <w:p w14:paraId="2D16B3A9" w14:textId="77777777" w:rsidR="006F7253" w:rsidRPr="00E13FF0" w:rsidRDefault="00D321C1" w:rsidP="00C54960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zastoupený</w:t>
      </w:r>
      <w:r w:rsidR="006F7253" w:rsidRPr="00E13FF0">
        <w:rPr>
          <w:rFonts w:ascii="Times New Roman" w:hAnsi="Times New Roman"/>
          <w:sz w:val="24"/>
          <w:szCs w:val="24"/>
        </w:rPr>
        <w:t>:</w:t>
      </w:r>
      <w:r w:rsidR="006F7253" w:rsidRPr="00E13FF0">
        <w:rPr>
          <w:rFonts w:ascii="Times New Roman" w:hAnsi="Times New Roman"/>
          <w:sz w:val="24"/>
          <w:szCs w:val="24"/>
        </w:rPr>
        <w:tab/>
      </w:r>
    </w:p>
    <w:p w14:paraId="5AF729AB" w14:textId="77777777" w:rsidR="006F7253" w:rsidRPr="00E13FF0" w:rsidRDefault="00D321C1" w:rsidP="00C54960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IČ</w:t>
      </w:r>
      <w:r w:rsidR="006F7253" w:rsidRPr="00E13FF0">
        <w:rPr>
          <w:rFonts w:ascii="Times New Roman" w:hAnsi="Times New Roman"/>
          <w:sz w:val="24"/>
          <w:szCs w:val="24"/>
        </w:rPr>
        <w:t>:</w:t>
      </w:r>
      <w:r w:rsidR="006F7253" w:rsidRPr="00E13FF0">
        <w:rPr>
          <w:rFonts w:ascii="Times New Roman" w:hAnsi="Times New Roman"/>
          <w:sz w:val="24"/>
          <w:szCs w:val="24"/>
        </w:rPr>
        <w:tab/>
      </w:r>
    </w:p>
    <w:p w14:paraId="570665B4" w14:textId="77777777" w:rsidR="006F7253" w:rsidRPr="00E13FF0" w:rsidRDefault="006F7253" w:rsidP="00C54960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 xml:space="preserve">zapsaná v obchodním rejstříku vedeném u </w:t>
      </w:r>
      <w:r w:rsidRPr="00E13FF0">
        <w:rPr>
          <w:rFonts w:ascii="Times New Roman" w:hAnsi="Times New Roman"/>
          <w:sz w:val="24"/>
          <w:szCs w:val="24"/>
        </w:rPr>
        <w:softHyphen/>
      </w:r>
      <w:r w:rsidRPr="00E13FF0">
        <w:rPr>
          <w:rFonts w:ascii="Times New Roman" w:hAnsi="Times New Roman"/>
          <w:sz w:val="24"/>
          <w:szCs w:val="24"/>
        </w:rPr>
        <w:softHyphen/>
        <w:t>…… soudu v ……, oddíl ……, vložka ……</w:t>
      </w:r>
    </w:p>
    <w:p w14:paraId="2B788967" w14:textId="77777777" w:rsidR="006F7253" w:rsidRPr="00E13FF0" w:rsidRDefault="006F7253" w:rsidP="00C54960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bankovní spojení:</w:t>
      </w:r>
      <w:r w:rsidRPr="00E13FF0">
        <w:rPr>
          <w:rFonts w:ascii="Times New Roman" w:hAnsi="Times New Roman"/>
          <w:sz w:val="24"/>
          <w:szCs w:val="24"/>
        </w:rPr>
        <w:tab/>
      </w:r>
    </w:p>
    <w:p w14:paraId="4A3BF42F" w14:textId="77777777" w:rsidR="006F7253" w:rsidRPr="00E13FF0" w:rsidRDefault="006F7253" w:rsidP="00C54960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kontaktní osoba:</w:t>
      </w:r>
      <w:r w:rsidRPr="00E13FF0">
        <w:rPr>
          <w:rFonts w:ascii="Times New Roman" w:hAnsi="Times New Roman"/>
          <w:sz w:val="24"/>
          <w:szCs w:val="24"/>
        </w:rPr>
        <w:tab/>
      </w:r>
    </w:p>
    <w:p w14:paraId="791378A7" w14:textId="77777777" w:rsidR="006F7253" w:rsidRPr="00E13FF0" w:rsidRDefault="006F7253" w:rsidP="00C54960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ab/>
      </w:r>
    </w:p>
    <w:p w14:paraId="7B0886BD" w14:textId="77777777" w:rsidR="006F7253" w:rsidRPr="00E13FF0" w:rsidRDefault="006F7253" w:rsidP="00C54960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jako „</w:t>
      </w:r>
      <w:r w:rsidR="00965CAD">
        <w:rPr>
          <w:rFonts w:ascii="Times New Roman" w:hAnsi="Times New Roman"/>
          <w:sz w:val="24"/>
          <w:szCs w:val="24"/>
        </w:rPr>
        <w:t>poskytovatel</w:t>
      </w:r>
      <w:r w:rsidRPr="00E13FF0">
        <w:rPr>
          <w:rFonts w:ascii="Times New Roman" w:hAnsi="Times New Roman"/>
          <w:sz w:val="24"/>
          <w:szCs w:val="24"/>
        </w:rPr>
        <w:t>“</w:t>
      </w:r>
    </w:p>
    <w:p w14:paraId="11260C68" w14:textId="77777777" w:rsidR="006F7253" w:rsidRPr="00E13FF0" w:rsidRDefault="005349E3" w:rsidP="00C54960">
      <w:pPr>
        <w:pStyle w:val="Nadpis1"/>
        <w:numPr>
          <w:ilvl w:val="0"/>
          <w:numId w:val="27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br/>
      </w:r>
      <w:r w:rsidR="006F7253" w:rsidRPr="00E13FF0">
        <w:rPr>
          <w:rFonts w:ascii="Times New Roman" w:hAnsi="Times New Roman" w:cs="Times New Roman"/>
          <w:sz w:val="24"/>
          <w:szCs w:val="24"/>
        </w:rPr>
        <w:t>Úvodní ustanovení</w:t>
      </w:r>
    </w:p>
    <w:p w14:paraId="7BB69C1D" w14:textId="77777777" w:rsidR="009F7601" w:rsidRPr="00E13FF0" w:rsidRDefault="006F7253" w:rsidP="00735C01">
      <w:pPr>
        <w:pStyle w:val="Odstavecseseznamem1"/>
        <w:widowControl w:val="0"/>
        <w:numPr>
          <w:ilvl w:val="0"/>
          <w:numId w:val="29"/>
        </w:numPr>
        <w:tabs>
          <w:tab w:val="left" w:pos="993"/>
        </w:tabs>
        <w:ind w:left="0" w:firstLine="0"/>
        <w:contextualSpacing w:val="0"/>
      </w:pPr>
      <w:r w:rsidRPr="00232108">
        <w:t>Tato smlouva byla uzavřena s</w:t>
      </w:r>
      <w:r w:rsidR="001705B6" w:rsidRPr="00232108">
        <w:t xml:space="preserve"> poskytovatelem jakožto </w:t>
      </w:r>
      <w:r w:rsidRPr="00232108">
        <w:t xml:space="preserve">vybraným </w:t>
      </w:r>
      <w:r w:rsidR="0089669E" w:rsidRPr="000A0BE0">
        <w:t>dodavatelem</w:t>
      </w:r>
      <w:r w:rsidRPr="000A0BE0">
        <w:t xml:space="preserve"> na</w:t>
      </w:r>
      <w:r w:rsidR="00F357E8">
        <w:t> </w:t>
      </w:r>
      <w:r w:rsidRPr="000A0BE0">
        <w:t xml:space="preserve">základě zadávacího řízení veřejné zakázky </w:t>
      </w:r>
      <w:r w:rsidR="0015211C" w:rsidRPr="00080096">
        <w:t>„</w:t>
      </w:r>
      <w:r w:rsidR="00232108">
        <w:rPr>
          <w:b/>
        </w:rPr>
        <w:t xml:space="preserve">Integrace vnitřních agendových </w:t>
      </w:r>
      <w:r w:rsidR="00232108" w:rsidRPr="00155E21">
        <w:rPr>
          <w:b/>
        </w:rPr>
        <w:t>informačních systémů ČŠI</w:t>
      </w:r>
      <w:r w:rsidR="0015211C" w:rsidRPr="00232108">
        <w:t>“</w:t>
      </w:r>
      <w:r w:rsidR="00726A9A" w:rsidRPr="00232108">
        <w:t xml:space="preserve"> </w:t>
      </w:r>
      <w:r w:rsidRPr="00232108">
        <w:t>zadané</w:t>
      </w:r>
      <w:r w:rsidRPr="000A0BE0">
        <w:t xml:space="preserve"> objednatelem jako zadavatelem (dále „zakázka“)</w:t>
      </w:r>
      <w:r w:rsidR="00AE7A6E" w:rsidRPr="000A0BE0">
        <w:t>.</w:t>
      </w:r>
      <w:r w:rsidR="00232108">
        <w:t xml:space="preserve"> </w:t>
      </w:r>
    </w:p>
    <w:p w14:paraId="278FF66E" w14:textId="77777777" w:rsidR="009F7601" w:rsidRPr="00E13FF0" w:rsidRDefault="009F7601" w:rsidP="00C54960">
      <w:pPr>
        <w:pStyle w:val="Nadpis1"/>
        <w:numPr>
          <w:ilvl w:val="0"/>
          <w:numId w:val="27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lastRenderedPageBreak/>
        <w:br/>
        <w:t>Předmět plnění</w:t>
      </w:r>
    </w:p>
    <w:p w14:paraId="58ED9108" w14:textId="390289D0" w:rsidR="00232108" w:rsidRDefault="00934330" w:rsidP="00C54960">
      <w:pPr>
        <w:pStyle w:val="Odstavecseseznamem1"/>
        <w:numPr>
          <w:ilvl w:val="0"/>
          <w:numId w:val="17"/>
        </w:numPr>
        <w:tabs>
          <w:tab w:val="left" w:pos="709"/>
        </w:tabs>
        <w:ind w:left="0" w:firstLine="0"/>
        <w:contextualSpacing w:val="0"/>
      </w:pPr>
      <w:r w:rsidRPr="00E13FF0">
        <w:t xml:space="preserve">Předmětem </w:t>
      </w:r>
      <w:r w:rsidR="00965CAD">
        <w:t xml:space="preserve">této smlouvy je </w:t>
      </w:r>
      <w:r w:rsidR="00232108" w:rsidRPr="00E13FF0">
        <w:t>poskyt</w:t>
      </w:r>
      <w:r w:rsidR="00232108">
        <w:t>ován</w:t>
      </w:r>
      <w:r w:rsidR="00232108" w:rsidRPr="00E13FF0">
        <w:t xml:space="preserve">í </w:t>
      </w:r>
      <w:r w:rsidR="00232108">
        <w:t xml:space="preserve">dále uvedených </w:t>
      </w:r>
      <w:r w:rsidR="00232108" w:rsidRPr="00370FEC">
        <w:t xml:space="preserve">služeb a </w:t>
      </w:r>
      <w:r w:rsidR="00232108">
        <w:t>jejich součástí</w:t>
      </w:r>
      <w:r w:rsidR="00232108" w:rsidRPr="00A25F9B">
        <w:t>.</w:t>
      </w:r>
      <w:r w:rsidR="00232108" w:rsidRPr="00E13FF0">
        <w:t xml:space="preserve"> </w:t>
      </w:r>
      <w:r w:rsidR="00232108" w:rsidRPr="00370FEC">
        <w:t>Služby</w:t>
      </w:r>
      <w:r w:rsidR="00232108" w:rsidRPr="00E13FF0">
        <w:t xml:space="preserve"> se týkají zajištění </w:t>
      </w:r>
      <w:r w:rsidR="00232108">
        <w:t>automatizované integrace klíčových číselníků informačních systémů České školní inspekce, a to zejména údajů o zaměstnancích a uživatelích těchto systémů především pro zajištění průběžné konzistence těchto dat napříč těmito informačními systémy, dále pro</w:t>
      </w:r>
      <w:r w:rsidR="003C539C">
        <w:t> </w:t>
      </w:r>
      <w:r w:rsidR="00232108">
        <w:t>efektivní podporu procesů v rámci zajišťování kybernetické bezpečnosti (zakládání, omezování a rušení uživatelských účtů). Plnění dále navazuje zajištěním integrace vlastní aplikace pro zpracování cestovních příkazů a ekonomického informačního systému EIS JASU CS úpravou tohoto systému.</w:t>
      </w:r>
    </w:p>
    <w:p w14:paraId="1AEF8886" w14:textId="77777777" w:rsidR="00232108" w:rsidRDefault="00232108" w:rsidP="00C54960">
      <w:pPr>
        <w:pStyle w:val="Odstavecseseznamem1"/>
        <w:numPr>
          <w:ilvl w:val="0"/>
          <w:numId w:val="17"/>
        </w:numPr>
        <w:tabs>
          <w:tab w:val="left" w:pos="709"/>
        </w:tabs>
        <w:ind w:left="0" w:firstLine="0"/>
        <w:contextualSpacing w:val="0"/>
      </w:pPr>
      <w:r>
        <w:t xml:space="preserve">Plnění se skládá z těchto dílčích plnění – </w:t>
      </w:r>
      <w:r w:rsidRPr="00E13FF0">
        <w:t>provázan</w:t>
      </w:r>
      <w:r>
        <w:t>ých</w:t>
      </w:r>
      <w:r w:rsidRPr="00E13FF0">
        <w:t xml:space="preserve"> služ</w:t>
      </w:r>
      <w:r>
        <w:t>eb (dále jen „služby“):</w:t>
      </w:r>
    </w:p>
    <w:p w14:paraId="725538D8" w14:textId="77777777" w:rsidR="00934330" w:rsidRPr="00E13FF0" w:rsidRDefault="00934330" w:rsidP="002C2BB3">
      <w:pPr>
        <w:pStyle w:val="Odstavecseseznamem1"/>
        <w:tabs>
          <w:tab w:val="left" w:pos="709"/>
        </w:tabs>
        <w:ind w:left="0"/>
        <w:contextualSpacing w:val="0"/>
      </w:pPr>
    </w:p>
    <w:p w14:paraId="4A72B133" w14:textId="77777777" w:rsidR="00E31EC8" w:rsidRDefault="00934330" w:rsidP="00E31EC8">
      <w:pPr>
        <w:pStyle w:val="Odstavecseseznamem1"/>
        <w:numPr>
          <w:ilvl w:val="3"/>
          <w:numId w:val="17"/>
        </w:numPr>
        <w:tabs>
          <w:tab w:val="left" w:pos="357"/>
          <w:tab w:val="left" w:pos="709"/>
        </w:tabs>
        <w:spacing w:before="60"/>
        <w:ind w:left="0" w:firstLine="0"/>
      </w:pPr>
      <w:r w:rsidRPr="002C2BB3">
        <w:rPr>
          <w:b/>
        </w:rPr>
        <w:t>Služba 1</w:t>
      </w:r>
      <w:r w:rsidRPr="00E13FF0">
        <w:t xml:space="preserve"> – </w:t>
      </w:r>
      <w:r w:rsidR="00E31EC8">
        <w:t>zajištění automatizované integrace klíčových číselníků informačních systémů České školní inspekce, a to zejména údajů o zaměstnancích a uživatelích těchto systémů především pro zajištění průběžné konzistence těchto dat napříč těmito informačními systémy, dále pro efektivní podporu procesů v rámci zajišťování kybernetické bezpečnosti (zakládání, omezování a rušení uživatelských účtů).</w:t>
      </w:r>
    </w:p>
    <w:p w14:paraId="2D04DFC0" w14:textId="77777777" w:rsidR="00E31EC8" w:rsidRDefault="00E31EC8" w:rsidP="00E31EC8">
      <w:pPr>
        <w:pStyle w:val="Odstavecseseznamem1"/>
        <w:tabs>
          <w:tab w:val="left" w:pos="357"/>
          <w:tab w:val="left" w:pos="709"/>
        </w:tabs>
        <w:spacing w:before="60"/>
        <w:ind w:left="0"/>
      </w:pPr>
    </w:p>
    <w:p w14:paraId="2F0883A5" w14:textId="77777777" w:rsidR="00E31EC8" w:rsidRDefault="00E31EC8" w:rsidP="00E31EC8">
      <w:pPr>
        <w:pStyle w:val="Odstavecseseznamem1"/>
        <w:tabs>
          <w:tab w:val="left" w:pos="357"/>
          <w:tab w:val="left" w:pos="709"/>
        </w:tabs>
        <w:spacing w:before="60"/>
        <w:ind w:left="0"/>
      </w:pPr>
      <w:r>
        <w:t xml:space="preserve">Pro tuto integraci je požadováno dodání specializované SW aplikace, dále pak implementaci této aplikace (na HW a SW zadavatele) včetně nastavení automatických kontrolních a revizních procesů (konzistence dat) u vybraných informačních systémů.  </w:t>
      </w:r>
    </w:p>
    <w:p w14:paraId="74AF21F0" w14:textId="77777777" w:rsidR="00E31EC8" w:rsidRDefault="00E31EC8" w:rsidP="00E31EC8">
      <w:pPr>
        <w:pStyle w:val="Odstavecseseznamem1"/>
        <w:tabs>
          <w:tab w:val="left" w:pos="357"/>
          <w:tab w:val="left" w:pos="709"/>
        </w:tabs>
        <w:spacing w:before="60"/>
        <w:ind w:left="0"/>
      </w:pPr>
    </w:p>
    <w:p w14:paraId="7DB5DB96" w14:textId="67E95100" w:rsidR="00E31EC8" w:rsidRDefault="00E31EC8" w:rsidP="002C2BB3">
      <w:pPr>
        <w:pStyle w:val="Odstavecseseznamem1"/>
        <w:tabs>
          <w:tab w:val="left" w:pos="357"/>
          <w:tab w:val="left" w:pos="709"/>
        </w:tabs>
        <w:spacing w:before="60"/>
        <w:ind w:left="0"/>
        <w:contextualSpacing w:val="0"/>
      </w:pPr>
      <w:r>
        <w:t>Součástí plnění je zde také vytvoření uživatelské</w:t>
      </w:r>
      <w:r w:rsidR="000E079B">
        <w:t xml:space="preserve"> a</w:t>
      </w:r>
      <w:r>
        <w:t xml:space="preserve"> administrátorské dokumentace, udělení časově a uživatelsky neomezené licence.</w:t>
      </w:r>
    </w:p>
    <w:p w14:paraId="14B059A8" w14:textId="77777777" w:rsidR="00934330" w:rsidRPr="00E13FF0" w:rsidRDefault="00934330" w:rsidP="002C2BB3">
      <w:pPr>
        <w:pStyle w:val="Odstavecseseznamem1"/>
        <w:tabs>
          <w:tab w:val="left" w:pos="357"/>
          <w:tab w:val="left" w:pos="709"/>
        </w:tabs>
        <w:spacing w:before="60"/>
        <w:ind w:left="0"/>
        <w:contextualSpacing w:val="0"/>
      </w:pPr>
    </w:p>
    <w:p w14:paraId="4C6C4E4F" w14:textId="77777777" w:rsidR="00934330" w:rsidRPr="00E13FF0" w:rsidRDefault="00934330" w:rsidP="00590475">
      <w:pPr>
        <w:pStyle w:val="Odstavecseseznamem1"/>
        <w:numPr>
          <w:ilvl w:val="3"/>
          <w:numId w:val="17"/>
        </w:numPr>
        <w:tabs>
          <w:tab w:val="left" w:pos="426"/>
          <w:tab w:val="left" w:pos="709"/>
        </w:tabs>
        <w:spacing w:before="60"/>
        <w:ind w:left="0" w:firstLine="0"/>
        <w:contextualSpacing w:val="0"/>
      </w:pPr>
      <w:r w:rsidRPr="002C2BB3">
        <w:rPr>
          <w:b/>
        </w:rPr>
        <w:t>Služba 2</w:t>
      </w:r>
      <w:r w:rsidRPr="00E13FF0">
        <w:t xml:space="preserve"> – </w:t>
      </w:r>
      <w:r w:rsidR="00772837">
        <w:t>úprava ekonomického systému EIS JASU CS zejména jeho rozšířením o integrační rozhraní k systému WAC pro zpracování cestovních příkazů. Součástí plnění je také implementace tohoto rozšíření.</w:t>
      </w:r>
    </w:p>
    <w:p w14:paraId="72050317" w14:textId="59238FD2" w:rsidR="00386172" w:rsidRDefault="00E73390" w:rsidP="00735C01">
      <w:pPr>
        <w:pStyle w:val="Odstavecseseznamem1"/>
        <w:numPr>
          <w:ilvl w:val="0"/>
          <w:numId w:val="17"/>
        </w:numPr>
        <w:tabs>
          <w:tab w:val="left" w:pos="709"/>
        </w:tabs>
        <w:ind w:left="0" w:firstLine="0"/>
        <w:contextualSpacing w:val="0"/>
      </w:pPr>
      <w:r w:rsidRPr="00E13FF0">
        <w:t xml:space="preserve">Realizace služeb musí splňovat požadavky zákona </w:t>
      </w:r>
      <w:r>
        <w:t xml:space="preserve">č. 365/2000 Sb., o informačních systémech veřejné správy, </w:t>
      </w:r>
      <w:r w:rsidRPr="004A6A01">
        <w:t>a o změně některých dalších zákonů</w:t>
      </w:r>
      <w:r>
        <w:t xml:space="preserve">, ve znění pozdějších předpisů, zákona č. 181/2014 Sb., o kybernetické bezpečnosti a o změně souvisejících zákonů (zákon o kybernetické bezpečnosti), ve znění pozdějších předpisů, zákona </w:t>
      </w:r>
      <w:r w:rsidRPr="00E13FF0">
        <w:t>č. 1</w:t>
      </w:r>
      <w:r>
        <w:t>10</w:t>
      </w:r>
      <w:r w:rsidRPr="00E13FF0">
        <w:t>/20</w:t>
      </w:r>
      <w:r>
        <w:t>19</w:t>
      </w:r>
      <w:r w:rsidRPr="00E13FF0">
        <w:t xml:space="preserve"> Sb., o</w:t>
      </w:r>
      <w:r w:rsidR="00600E6A">
        <w:t> zpracování</w:t>
      </w:r>
      <w:r w:rsidRPr="00E13FF0">
        <w:t xml:space="preserve"> osobních údajů a o změně některých zákonů, ve znění pozdějších předpisů</w:t>
      </w:r>
      <w:r>
        <w:t>, a Nařízení Evropského parlamentu a Rady EU č. </w:t>
      </w:r>
      <w:r w:rsidRPr="001434CB">
        <w:t>2016/679 o</w:t>
      </w:r>
      <w:r w:rsidRPr="000515A6">
        <w:t xml:space="preserve"> </w:t>
      </w:r>
      <w:r w:rsidRPr="000515A6">
        <w:rPr>
          <w:rStyle w:val="st1"/>
        </w:rPr>
        <w:t>ochraně fyzických osob v souvislosti se zpracováním osobních údajů a o volném pohybu těchto údajů a o zrušení směrnice 95/46/ES (obecné nařízení o ochraně osobních údajů), a souvisejících vnitřních předpisů zadavatele</w:t>
      </w:r>
      <w:r>
        <w:rPr>
          <w:rStyle w:val="st1"/>
        </w:rPr>
        <w:t>,</w:t>
      </w:r>
      <w:r w:rsidRPr="000515A6">
        <w:rPr>
          <w:rStyle w:val="st1"/>
        </w:rPr>
        <w:t xml:space="preserve"> včetně jejich případných změn</w:t>
      </w:r>
      <w:r w:rsidRPr="000515A6">
        <w:t>.</w:t>
      </w:r>
    </w:p>
    <w:p w14:paraId="455473C1" w14:textId="287CDD22" w:rsidR="000E42C4" w:rsidRPr="00DF057D" w:rsidRDefault="00E73390" w:rsidP="00735C01">
      <w:pPr>
        <w:pStyle w:val="Odstavecseseznamem1"/>
        <w:numPr>
          <w:ilvl w:val="0"/>
          <w:numId w:val="17"/>
        </w:numPr>
        <w:tabs>
          <w:tab w:val="left" w:pos="709"/>
        </w:tabs>
        <w:ind w:left="0" w:firstLine="0"/>
        <w:contextualSpacing w:val="0"/>
      </w:pPr>
      <w:r w:rsidRPr="00E13FF0">
        <w:t>Podrobnější popis plnění předmětu zakázky j</w:t>
      </w:r>
      <w:r>
        <w:t xml:space="preserve">e </w:t>
      </w:r>
      <w:r w:rsidRPr="00DF057D">
        <w:t>uveden v přílo</w:t>
      </w:r>
      <w:r w:rsidR="000E079B">
        <w:t>hách</w:t>
      </w:r>
      <w:r w:rsidRPr="00DF057D">
        <w:t xml:space="preserve"> této smlouvy.</w:t>
      </w:r>
    </w:p>
    <w:p w14:paraId="4169C2F8" w14:textId="436EB66B" w:rsidR="00965CAD" w:rsidRPr="00E13FF0" w:rsidRDefault="007C1032" w:rsidP="008C28F0">
      <w:pPr>
        <w:pStyle w:val="Odstavecseseznamem1"/>
        <w:numPr>
          <w:ilvl w:val="0"/>
          <w:numId w:val="17"/>
        </w:numPr>
        <w:tabs>
          <w:tab w:val="left" w:pos="709"/>
        </w:tabs>
        <w:ind w:left="0" w:firstLine="0"/>
        <w:contextualSpacing w:val="0"/>
      </w:pPr>
      <w:r w:rsidRPr="00A75B59">
        <w:t xml:space="preserve">Pokud není uvedeno jinak, řešení Služby </w:t>
      </w:r>
      <w:r w:rsidR="000E079B">
        <w:t>1</w:t>
      </w:r>
      <w:r w:rsidRPr="00A75B59">
        <w:t xml:space="preserve"> a </w:t>
      </w:r>
      <w:r w:rsidR="000E079B">
        <w:t>2</w:t>
      </w:r>
      <w:r w:rsidRPr="00A75B59">
        <w:t xml:space="preserve"> a jeho praktické provedení nesmí vyžadovat nasazení SW systémů nebo aplikací třetích osob, pokud provoz takových systémů nebo aplikací v režimu a kapacitách požadovaných pro dodávané systémy vyžaduje vynakládání finančních prostředků na služby s tímto provozem spojené (zejména licenční poplatky, upgrade, podpora ze strany výrobce, popř. také správa). Výjimkou jsou ty systémy a</w:t>
      </w:r>
      <w:r w:rsidR="00947F8C">
        <w:t> </w:t>
      </w:r>
      <w:r w:rsidRPr="00A75B59">
        <w:t>aplikace, které již jsou ze strany objednatele provozovány (viz přílohy této smlouvy).</w:t>
      </w:r>
    </w:p>
    <w:p w14:paraId="163C5512" w14:textId="77777777" w:rsidR="0038775B" w:rsidRPr="00E13FF0" w:rsidRDefault="005029C9" w:rsidP="00C54960">
      <w:pPr>
        <w:pStyle w:val="Nadpis1"/>
        <w:numPr>
          <w:ilvl w:val="0"/>
          <w:numId w:val="27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color w:val="FF0000"/>
          <w:sz w:val="24"/>
          <w:szCs w:val="24"/>
        </w:rPr>
        <w:lastRenderedPageBreak/>
        <w:br/>
      </w:r>
      <w:r w:rsidR="008D428E" w:rsidRPr="00E13FF0">
        <w:rPr>
          <w:rFonts w:ascii="Times New Roman" w:hAnsi="Times New Roman" w:cs="Times New Roman"/>
          <w:sz w:val="24"/>
          <w:szCs w:val="24"/>
        </w:rPr>
        <w:t>Obecná</w:t>
      </w:r>
      <w:r w:rsidRPr="00E13FF0">
        <w:rPr>
          <w:rFonts w:ascii="Times New Roman" w:hAnsi="Times New Roman" w:cs="Times New Roman"/>
          <w:sz w:val="24"/>
          <w:szCs w:val="24"/>
        </w:rPr>
        <w:t xml:space="preserve"> pravidla </w:t>
      </w:r>
      <w:r w:rsidR="008D428E" w:rsidRPr="00E13FF0">
        <w:rPr>
          <w:rFonts w:ascii="Times New Roman" w:hAnsi="Times New Roman" w:cs="Times New Roman"/>
          <w:sz w:val="24"/>
          <w:szCs w:val="24"/>
        </w:rPr>
        <w:t xml:space="preserve">zpracování </w:t>
      </w:r>
      <w:r w:rsidRPr="00E13FF0">
        <w:rPr>
          <w:rFonts w:ascii="Times New Roman" w:hAnsi="Times New Roman" w:cs="Times New Roman"/>
          <w:sz w:val="24"/>
          <w:szCs w:val="24"/>
        </w:rPr>
        <w:t>výstupů plnění</w:t>
      </w:r>
    </w:p>
    <w:p w14:paraId="2398449F" w14:textId="77777777" w:rsidR="00E36CC2" w:rsidRPr="00E13FF0" w:rsidRDefault="00965CAD" w:rsidP="00C54960">
      <w:pPr>
        <w:pStyle w:val="Odstavecseseznamem1"/>
        <w:numPr>
          <w:ilvl w:val="0"/>
          <w:numId w:val="37"/>
        </w:numPr>
        <w:tabs>
          <w:tab w:val="left" w:pos="709"/>
        </w:tabs>
        <w:ind w:left="0" w:firstLine="0"/>
        <w:contextualSpacing w:val="0"/>
        <w:rPr>
          <w:lang w:eastAsia="cs-CZ"/>
        </w:rPr>
      </w:pPr>
      <w:r>
        <w:rPr>
          <w:lang w:eastAsia="cs-CZ"/>
        </w:rPr>
        <w:t>Poskytovatel</w:t>
      </w:r>
      <w:r w:rsidR="007F0169" w:rsidRPr="00E13FF0">
        <w:rPr>
          <w:lang w:eastAsia="cs-CZ"/>
        </w:rPr>
        <w:t xml:space="preserve"> </w:t>
      </w:r>
      <w:r>
        <w:rPr>
          <w:lang w:eastAsia="cs-CZ"/>
        </w:rPr>
        <w:t>je povinen dbát</w:t>
      </w:r>
      <w:r w:rsidR="00730B63" w:rsidRPr="00E13FF0">
        <w:rPr>
          <w:lang w:eastAsia="cs-CZ"/>
        </w:rPr>
        <w:t>,</w:t>
      </w:r>
      <w:r w:rsidR="007F0169" w:rsidRPr="00E13FF0">
        <w:rPr>
          <w:lang w:eastAsia="cs-CZ"/>
        </w:rPr>
        <w:t xml:space="preserve"> </w:t>
      </w:r>
      <w:r w:rsidR="00730B63" w:rsidRPr="00E13FF0">
        <w:rPr>
          <w:lang w:eastAsia="cs-CZ"/>
        </w:rPr>
        <w:t xml:space="preserve">aby </w:t>
      </w:r>
      <w:r w:rsidR="004C6A9F" w:rsidRPr="00E13FF0">
        <w:rPr>
          <w:lang w:eastAsia="cs-CZ"/>
        </w:rPr>
        <w:t>realizace služby</w:t>
      </w:r>
      <w:r w:rsidR="00730B63" w:rsidRPr="00E13FF0">
        <w:rPr>
          <w:lang w:eastAsia="cs-CZ"/>
        </w:rPr>
        <w:t xml:space="preserve"> v praxi umožnil</w:t>
      </w:r>
      <w:r w:rsidR="004C6A9F" w:rsidRPr="00E13FF0">
        <w:rPr>
          <w:lang w:eastAsia="cs-CZ"/>
        </w:rPr>
        <w:t>a</w:t>
      </w:r>
      <w:r w:rsidR="00730B63" w:rsidRPr="00E13FF0">
        <w:rPr>
          <w:lang w:eastAsia="cs-CZ"/>
        </w:rPr>
        <w:t xml:space="preserve"> m</w:t>
      </w:r>
      <w:r w:rsidR="007F0169" w:rsidRPr="00E13FF0">
        <w:rPr>
          <w:lang w:eastAsia="cs-CZ"/>
        </w:rPr>
        <w:t xml:space="preserve">aximálně </w:t>
      </w:r>
      <w:r w:rsidR="00730B63" w:rsidRPr="00E13FF0">
        <w:rPr>
          <w:lang w:eastAsia="cs-CZ"/>
        </w:rPr>
        <w:t xml:space="preserve">hospodárné, efektivní a účelné využití zdrojů objednatele a minimální zatěžování </w:t>
      </w:r>
      <w:r w:rsidR="00726A9A" w:rsidRPr="00E13FF0">
        <w:rPr>
          <w:lang w:eastAsia="cs-CZ"/>
        </w:rPr>
        <w:t>uživatelů</w:t>
      </w:r>
      <w:r w:rsidR="00730B63" w:rsidRPr="00E13FF0">
        <w:rPr>
          <w:lang w:eastAsia="cs-CZ"/>
        </w:rPr>
        <w:t>.</w:t>
      </w:r>
    </w:p>
    <w:p w14:paraId="7C010683" w14:textId="77777777" w:rsidR="005876F4" w:rsidRPr="0029706D" w:rsidRDefault="00D12E9E" w:rsidP="00C54960">
      <w:pPr>
        <w:pStyle w:val="Odstavecseseznamem1"/>
        <w:numPr>
          <w:ilvl w:val="0"/>
          <w:numId w:val="37"/>
        </w:numPr>
        <w:tabs>
          <w:tab w:val="left" w:pos="709"/>
        </w:tabs>
        <w:ind w:left="0" w:firstLine="0"/>
        <w:contextualSpacing w:val="0"/>
        <w:rPr>
          <w:lang w:eastAsia="cs-CZ"/>
        </w:rPr>
      </w:pPr>
      <w:r w:rsidRPr="0029706D">
        <w:rPr>
          <w:lang w:eastAsia="cs-CZ"/>
        </w:rPr>
        <w:t xml:space="preserve">Jakékoli výstupy plnění, které mají charakter autorského díla, jsou dílem na objednávku a </w:t>
      </w:r>
      <w:r w:rsidR="00965CAD" w:rsidRPr="0029706D">
        <w:rPr>
          <w:lang w:eastAsia="cs-CZ"/>
        </w:rPr>
        <w:t>poskytovatel</w:t>
      </w:r>
      <w:r w:rsidRPr="0029706D">
        <w:rPr>
          <w:lang w:eastAsia="cs-CZ"/>
        </w:rPr>
        <w:t xml:space="preserve"> se zavazuje poskytnout objednateli licen</w:t>
      </w:r>
      <w:r w:rsidR="007B7F75" w:rsidRPr="0029706D">
        <w:rPr>
          <w:lang w:eastAsia="cs-CZ"/>
        </w:rPr>
        <w:t>ci užívat tyto výstupy (dílo na </w:t>
      </w:r>
      <w:r w:rsidRPr="0029706D">
        <w:rPr>
          <w:lang w:eastAsia="cs-CZ"/>
        </w:rPr>
        <w:t>objednávku).</w:t>
      </w:r>
    </w:p>
    <w:p w14:paraId="4E63B830" w14:textId="77777777" w:rsidR="006F7253" w:rsidRPr="00E13FF0" w:rsidRDefault="006F7253" w:rsidP="00C54960">
      <w:pPr>
        <w:pStyle w:val="Nadpis1"/>
        <w:numPr>
          <w:ilvl w:val="0"/>
          <w:numId w:val="27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br/>
        <w:t>Místo plnění</w:t>
      </w:r>
    </w:p>
    <w:p w14:paraId="629DF927" w14:textId="77777777" w:rsidR="006F7253" w:rsidRPr="00E13FF0" w:rsidRDefault="006F7253" w:rsidP="00C54960">
      <w:pPr>
        <w:pStyle w:val="Odstavecseseznamem1"/>
        <w:widowControl w:val="0"/>
        <w:tabs>
          <w:tab w:val="left" w:pos="709"/>
        </w:tabs>
        <w:ind w:left="0"/>
        <w:contextualSpacing w:val="0"/>
      </w:pPr>
      <w:r w:rsidRPr="00E13FF0">
        <w:t>Místem plnění je</w:t>
      </w:r>
      <w:r w:rsidRPr="00E13FF0">
        <w:rPr>
          <w:i/>
        </w:rPr>
        <w:t xml:space="preserve"> </w:t>
      </w:r>
      <w:r w:rsidRPr="00E13FF0">
        <w:t>sídlo objednatele.</w:t>
      </w:r>
    </w:p>
    <w:p w14:paraId="616C46B3" w14:textId="77777777" w:rsidR="006F7253" w:rsidRPr="00E13FF0" w:rsidRDefault="006F7253" w:rsidP="00C54960">
      <w:pPr>
        <w:pStyle w:val="Nadpis1"/>
        <w:numPr>
          <w:ilvl w:val="0"/>
          <w:numId w:val="27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br/>
        <w:t>Termín a způsob plnění,</w:t>
      </w:r>
      <w:r w:rsidRPr="00E13FF0">
        <w:rPr>
          <w:rFonts w:ascii="Times New Roman" w:hAnsi="Times New Roman" w:cs="Times New Roman"/>
          <w:sz w:val="24"/>
          <w:szCs w:val="24"/>
        </w:rPr>
        <w:br/>
        <w:t>předávací a akceptační podmínky výsledků poskytovaných služeb</w:t>
      </w:r>
    </w:p>
    <w:p w14:paraId="11E132B2" w14:textId="77777777" w:rsidR="007C1032" w:rsidRDefault="00DE467C" w:rsidP="00C54960">
      <w:pPr>
        <w:pStyle w:val="Odstavecseseznamem1"/>
        <w:numPr>
          <w:ilvl w:val="0"/>
          <w:numId w:val="94"/>
        </w:numPr>
        <w:tabs>
          <w:tab w:val="left" w:pos="709"/>
        </w:tabs>
        <w:ind w:left="0" w:firstLine="0"/>
        <w:contextualSpacing w:val="0"/>
      </w:pPr>
      <w:r w:rsidRPr="00E13FF0">
        <w:t>Předpokládaný termín zahájení plnění je</w:t>
      </w:r>
      <w:r w:rsidR="007C1032">
        <w:t xml:space="preserve"> do </w:t>
      </w:r>
      <w:r w:rsidR="0010768D">
        <w:t>5 pracovních</w:t>
      </w:r>
      <w:r w:rsidR="007C1032">
        <w:t xml:space="preserve"> dn</w:t>
      </w:r>
      <w:r w:rsidR="0010768D">
        <w:t>í</w:t>
      </w:r>
      <w:r w:rsidRPr="00E13FF0">
        <w:t xml:space="preserve"> </w:t>
      </w:r>
      <w:r w:rsidR="007C1032">
        <w:t>ode dne</w:t>
      </w:r>
      <w:r w:rsidRPr="00E13FF0">
        <w:t xml:space="preserve"> </w:t>
      </w:r>
      <w:r>
        <w:rPr>
          <w:b/>
        </w:rPr>
        <w:t>nabytí účinnosti smlouvy</w:t>
      </w:r>
      <w:r w:rsidRPr="005B239C">
        <w:t>.</w:t>
      </w:r>
      <w:r w:rsidR="0010768D" w:rsidRPr="0010768D">
        <w:t xml:space="preserve"> </w:t>
      </w:r>
      <w:r w:rsidR="0010768D" w:rsidRPr="00A27EC0">
        <w:t xml:space="preserve">Termín </w:t>
      </w:r>
      <w:r w:rsidR="0010768D">
        <w:t>do</w:t>
      </w:r>
      <w:r w:rsidR="0010768D" w:rsidRPr="00A27EC0">
        <w:t>končení</w:t>
      </w:r>
      <w:r w:rsidR="0010768D">
        <w:t xml:space="preserve"> jednotlivých dílčích plnění</w:t>
      </w:r>
      <w:r w:rsidR="0010768D" w:rsidRPr="00A27EC0">
        <w:t xml:space="preserve"> je</w:t>
      </w:r>
      <w:r w:rsidR="0010768D">
        <w:t xml:space="preserve"> do</w:t>
      </w:r>
      <w:r w:rsidR="0010768D" w:rsidRPr="00A27EC0">
        <w:t xml:space="preserve"> </w:t>
      </w:r>
      <w:r w:rsidR="0010768D">
        <w:t>6</w:t>
      </w:r>
      <w:r w:rsidR="0010768D" w:rsidRPr="00A27EC0">
        <w:t xml:space="preserve"> měsíců od data nabytí účinnosti smlouvy,</w:t>
      </w:r>
      <w:r w:rsidR="0010768D">
        <w:t xml:space="preserve"> nejpozději však </w:t>
      </w:r>
      <w:r w:rsidR="0010768D" w:rsidRPr="00453B85">
        <w:rPr>
          <w:b/>
        </w:rPr>
        <w:t>do 15. 12. 2019</w:t>
      </w:r>
      <w:r w:rsidR="0010768D">
        <w:t>.</w:t>
      </w:r>
      <w:r>
        <w:t xml:space="preserve"> </w:t>
      </w:r>
    </w:p>
    <w:p w14:paraId="07629F33" w14:textId="77777777" w:rsidR="00995566" w:rsidRDefault="0010768D" w:rsidP="00C54960">
      <w:pPr>
        <w:pStyle w:val="Odstavecseseznamem1"/>
        <w:numPr>
          <w:ilvl w:val="0"/>
          <w:numId w:val="94"/>
        </w:numPr>
        <w:tabs>
          <w:tab w:val="left" w:pos="709"/>
        </w:tabs>
        <w:ind w:left="0" w:firstLine="0"/>
        <w:contextualSpacing w:val="0"/>
      </w:pPr>
      <w:r w:rsidRPr="00A27EC0">
        <w:t xml:space="preserve">Termín dokončení </w:t>
      </w:r>
      <w:r>
        <w:t>jednotlivých</w:t>
      </w:r>
      <w:r w:rsidRPr="00A27EC0">
        <w:t xml:space="preserve"> plnění a jejich </w:t>
      </w:r>
      <w:r>
        <w:t>částí</w:t>
      </w:r>
      <w:r w:rsidRPr="00A27EC0">
        <w:t xml:space="preserve"> je</w:t>
      </w:r>
      <w:r w:rsidR="00DE467C">
        <w:t>: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3"/>
        <w:gridCol w:w="3967"/>
      </w:tblGrid>
      <w:tr w:rsidR="00995566" w:rsidRPr="00995566" w14:paraId="2176176F" w14:textId="77777777" w:rsidTr="005E20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70C0"/>
            <w:noWrap/>
            <w:vAlign w:val="center"/>
            <w:hideMark/>
          </w:tcPr>
          <w:p w14:paraId="6D821468" w14:textId="77777777" w:rsidR="00995566" w:rsidRPr="00995566" w:rsidRDefault="00995566" w:rsidP="00C54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995566">
              <w:rPr>
                <w:rFonts w:ascii="Times New Roman" w:eastAsia="Times New Roman" w:hAnsi="Times New Roman"/>
                <w:b/>
                <w:bCs/>
                <w:color w:val="FFFFFF"/>
                <w:sz w:val="24"/>
                <w:szCs w:val="24"/>
                <w:lang w:eastAsia="cs-CZ"/>
              </w:rPr>
              <w:t>část dílčího plnění/milník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3255D26B" w14:textId="77777777" w:rsidR="00995566" w:rsidRPr="00995566" w:rsidRDefault="00995566" w:rsidP="00C54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995566">
              <w:rPr>
                <w:rFonts w:ascii="Times New Roman" w:eastAsia="Times New Roman" w:hAnsi="Times New Roman"/>
                <w:b/>
                <w:bCs/>
                <w:color w:val="FFFFFF"/>
                <w:sz w:val="24"/>
                <w:szCs w:val="24"/>
                <w:lang w:eastAsia="cs-CZ"/>
              </w:rPr>
              <w:t>termín dokončení části dílčího plnění/milníku</w:t>
            </w:r>
          </w:p>
        </w:tc>
      </w:tr>
      <w:tr w:rsidR="0010768D" w:rsidRPr="00995566" w14:paraId="09C35193" w14:textId="77777777" w:rsidTr="005E20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A6DB884" w14:textId="77777777" w:rsidR="0010768D" w:rsidRPr="00F357E8" w:rsidRDefault="0010768D" w:rsidP="0010768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F357E8">
              <w:rPr>
                <w:rFonts w:ascii="Times New Roman" w:eastAsia="Times New Roman" w:hAnsi="Times New Roman"/>
                <w:b/>
                <w:lang w:eastAsia="cs-CZ"/>
              </w:rPr>
              <w:t>Služba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C8CD2" w14:textId="77777777" w:rsidR="0010768D" w:rsidRPr="00995566" w:rsidRDefault="0010768D" w:rsidP="00107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99556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</w:t>
            </w:r>
          </w:p>
        </w:tc>
      </w:tr>
      <w:tr w:rsidR="0010768D" w:rsidRPr="00995566" w14:paraId="2C3A1A28" w14:textId="77777777" w:rsidTr="00CE5102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51D1C7E" w14:textId="77777777" w:rsidR="0010768D" w:rsidRPr="00995566" w:rsidRDefault="0010768D" w:rsidP="00107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27E73">
              <w:rPr>
                <w:rFonts w:ascii="Times New Roman" w:eastAsia="Times New Roman" w:hAnsi="Times New Roman"/>
                <w:lang w:eastAsia="cs-CZ"/>
              </w:rPr>
              <w:t xml:space="preserve">- </w:t>
            </w:r>
            <w:r w:rsidRPr="00C27E73">
              <w:rPr>
                <w:rFonts w:ascii="Times New Roman" w:hAnsi="Times New Roman"/>
              </w:rPr>
              <w:t>SL 1.1 dodávka a instalace SW aplikace pro</w:t>
            </w:r>
            <w:r>
              <w:rPr>
                <w:rFonts w:ascii="Times New Roman" w:hAnsi="Times New Roman"/>
              </w:rPr>
              <w:t> </w:t>
            </w:r>
            <w:r w:rsidRPr="00C27E73">
              <w:rPr>
                <w:rFonts w:ascii="Times New Roman" w:hAnsi="Times New Roman"/>
              </w:rPr>
              <w:t>integraci</w:t>
            </w:r>
            <w:r w:rsidRPr="00C27E73" w:rsidDel="000B3144">
              <w:rPr>
                <w:rFonts w:ascii="Times New Roman" w:eastAsia="Times New Roman" w:hAnsi="Times New Roman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AC811" w14:textId="77777777" w:rsidR="0010768D" w:rsidRPr="00995566" w:rsidRDefault="0010768D" w:rsidP="00107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99556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*+1M**</w:t>
            </w:r>
          </w:p>
        </w:tc>
      </w:tr>
      <w:tr w:rsidR="0010768D" w:rsidRPr="00995566" w14:paraId="61D96286" w14:textId="77777777" w:rsidTr="00CE5102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0A2C2C" w14:textId="77777777" w:rsidR="0010768D" w:rsidRPr="00995566" w:rsidRDefault="0010768D" w:rsidP="00107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27E73">
              <w:rPr>
                <w:rFonts w:ascii="Times New Roman" w:eastAsia="Times New Roman" w:hAnsi="Times New Roman"/>
                <w:lang w:eastAsia="cs-CZ"/>
              </w:rPr>
              <w:t xml:space="preserve">- </w:t>
            </w:r>
            <w:r w:rsidRPr="00C27E73">
              <w:rPr>
                <w:rFonts w:ascii="Times New Roman" w:hAnsi="Times New Roman"/>
              </w:rPr>
              <w:t>SL1.2 implementace integrace vybraných informačních systémů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844D" w14:textId="77777777" w:rsidR="0010768D" w:rsidRPr="00995566" w:rsidRDefault="0010768D" w:rsidP="00107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99556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T+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2M</w:t>
            </w:r>
          </w:p>
        </w:tc>
      </w:tr>
      <w:tr w:rsidR="00995566" w:rsidRPr="00995566" w14:paraId="04173FAA" w14:textId="77777777" w:rsidTr="00CE5102"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6BA5A5BD" w14:textId="77777777" w:rsidR="00995566" w:rsidRPr="00F357E8" w:rsidRDefault="00995566" w:rsidP="00C5496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F357E8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S</w:t>
            </w:r>
            <w:r w:rsidR="0010768D" w:rsidRPr="00F357E8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lužba 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4358D" w14:textId="77777777" w:rsidR="00995566" w:rsidRPr="00995566" w:rsidRDefault="0010768D" w:rsidP="00C549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T+6M</w:t>
            </w:r>
          </w:p>
        </w:tc>
      </w:tr>
    </w:tbl>
    <w:p w14:paraId="0AF1FD48" w14:textId="77777777" w:rsidR="00995566" w:rsidRPr="00995566" w:rsidRDefault="0010768D" w:rsidP="00C54960">
      <w:pPr>
        <w:pStyle w:val="Odstavecseseznamem1"/>
        <w:tabs>
          <w:tab w:val="left" w:pos="709"/>
        </w:tabs>
        <w:ind w:left="0"/>
        <w:contextualSpacing w:val="0"/>
      </w:pPr>
      <w:r>
        <w:t>*</w:t>
      </w:r>
      <w:r w:rsidR="00995566" w:rsidRPr="00995566">
        <w:t>T – datum nabytí účinnosti smlouvy</w:t>
      </w:r>
    </w:p>
    <w:p w14:paraId="008E6031" w14:textId="77777777" w:rsidR="00995566" w:rsidRPr="00995566" w:rsidRDefault="00995566" w:rsidP="00C54960">
      <w:pPr>
        <w:pStyle w:val="Odstavecseseznamem1"/>
        <w:tabs>
          <w:tab w:val="left" w:pos="709"/>
        </w:tabs>
        <w:ind w:left="0"/>
        <w:contextualSpacing w:val="0"/>
      </w:pPr>
      <w:r w:rsidRPr="00995566">
        <w:t>**M – měsíc</w:t>
      </w:r>
    </w:p>
    <w:p w14:paraId="710CF1A5" w14:textId="77777777" w:rsidR="007C1032" w:rsidRDefault="00DE467C" w:rsidP="00C54960">
      <w:pPr>
        <w:pStyle w:val="Odstavecseseznamem1"/>
        <w:numPr>
          <w:ilvl w:val="0"/>
          <w:numId w:val="98"/>
        </w:numPr>
        <w:tabs>
          <w:tab w:val="left" w:pos="709"/>
        </w:tabs>
        <w:ind w:left="0" w:firstLine="0"/>
        <w:contextualSpacing w:val="0"/>
      </w:pPr>
      <w:r w:rsidRPr="00E13FF0">
        <w:t>Ke splnění zakázky dojde řádným předáním plnění, resp. všech dílčích plnění</w:t>
      </w:r>
      <w:r>
        <w:t xml:space="preserve"> a jejich částí</w:t>
      </w:r>
      <w:r w:rsidR="00F000DF">
        <w:t xml:space="preserve"> </w:t>
      </w:r>
      <w:r w:rsidR="001705B6">
        <w:t>poskytovatelem</w:t>
      </w:r>
      <w:r w:rsidR="00F000DF">
        <w:t xml:space="preserve"> objednateli</w:t>
      </w:r>
      <w:r w:rsidRPr="00E13FF0">
        <w:t>. O předání a převzetí sepíš</w:t>
      </w:r>
      <w:r w:rsidR="00E31074">
        <w:t xml:space="preserve">ou </w:t>
      </w:r>
      <w:r w:rsidR="001705B6">
        <w:t>poskytovatel</w:t>
      </w:r>
      <w:r w:rsidR="00E31074">
        <w:t xml:space="preserve"> a objednatel</w:t>
      </w:r>
      <w:r w:rsidRPr="00E13FF0">
        <w:t xml:space="preserve"> protokol podepsaný osobami oprávněnými je zastupovat.</w:t>
      </w:r>
    </w:p>
    <w:p w14:paraId="189F297A" w14:textId="77777777" w:rsidR="007C1032" w:rsidRDefault="00341211" w:rsidP="00C54960">
      <w:pPr>
        <w:pStyle w:val="Odstavecseseznamem1"/>
        <w:numPr>
          <w:ilvl w:val="0"/>
          <w:numId w:val="99"/>
        </w:numPr>
        <w:tabs>
          <w:tab w:val="left" w:pos="709"/>
        </w:tabs>
        <w:ind w:left="0" w:firstLine="0"/>
        <w:contextualSpacing w:val="0"/>
      </w:pPr>
      <w:bookmarkStart w:id="1" w:name="_Ref202790343"/>
      <w:r>
        <w:t xml:space="preserve">Výsledky </w:t>
      </w:r>
      <w:r w:rsidR="00965CAD">
        <w:t>poskytovatel</w:t>
      </w:r>
      <w:r>
        <w:t xml:space="preserve">em poskytovaných služeb (dílčích plnění nebo jejich částí) budou akceptovány objednatelem na základě akceptační procedury dle následujících ustanovení této smlouvy. </w:t>
      </w:r>
    </w:p>
    <w:p w14:paraId="7CBEF73B" w14:textId="6BAAE18C" w:rsidR="00B12137" w:rsidRPr="00105C5A" w:rsidRDefault="00341211" w:rsidP="000B61A2">
      <w:pPr>
        <w:pStyle w:val="Odstavecseseznamem1"/>
        <w:numPr>
          <w:ilvl w:val="0"/>
          <w:numId w:val="101"/>
        </w:numPr>
        <w:tabs>
          <w:tab w:val="left" w:pos="709"/>
        </w:tabs>
        <w:ind w:left="0" w:firstLine="0"/>
        <w:contextualSpacing w:val="0"/>
        <w:rPr>
          <w:b/>
        </w:rPr>
      </w:pPr>
      <w:r>
        <w:t>Bude-li výsledkem poskytnutí služby úprava, vytvoření nebo dodání</w:t>
      </w:r>
      <w:r w:rsidR="007C1032">
        <w:t xml:space="preserve"> a implementace software</w:t>
      </w:r>
      <w:r>
        <w:t xml:space="preserve">, bude akceptace provedena v souladu s odstavcem </w:t>
      </w:r>
      <w:r w:rsidR="007B704C">
        <w:t>7</w:t>
      </w:r>
      <w:r>
        <w:t xml:space="preserve"> tohoto článku. Bude-li výsledkem poskytnutí služby vypracování dokumentu v listinné nebo elektronické podobě (</w:t>
      </w:r>
      <w:r w:rsidR="00B12137">
        <w:t>uživatelská a</w:t>
      </w:r>
      <w:r w:rsidR="003C539C">
        <w:t> </w:t>
      </w:r>
      <w:r w:rsidR="00B12137">
        <w:t>administrátorská dokumentace</w:t>
      </w:r>
      <w:r>
        <w:t xml:space="preserve">), bude jeho akceptace provedena v souladu s odstavcem </w:t>
      </w:r>
      <w:r w:rsidR="007B704C">
        <w:t>8</w:t>
      </w:r>
      <w:r>
        <w:t xml:space="preserve"> tohoto článku.</w:t>
      </w:r>
    </w:p>
    <w:p w14:paraId="68EFE16A" w14:textId="77777777" w:rsidR="00C84E14" w:rsidRPr="00E13FF0" w:rsidRDefault="00341211" w:rsidP="00C54960">
      <w:pPr>
        <w:pStyle w:val="Odstavecseseznamem1"/>
        <w:numPr>
          <w:ilvl w:val="0"/>
          <w:numId w:val="104"/>
        </w:numPr>
        <w:tabs>
          <w:tab w:val="left" w:pos="709"/>
        </w:tabs>
        <w:ind w:left="0" w:firstLine="0"/>
        <w:contextualSpacing w:val="0"/>
        <w:rPr>
          <w:b/>
        </w:rPr>
      </w:pPr>
      <w:r>
        <w:rPr>
          <w:b/>
        </w:rPr>
        <w:t>Pravidla p</w:t>
      </w:r>
      <w:r w:rsidR="00C84E14" w:rsidRPr="00E13FF0">
        <w:rPr>
          <w:b/>
        </w:rPr>
        <w:t xml:space="preserve">ro akceptaci </w:t>
      </w:r>
      <w:r w:rsidR="00A71C84">
        <w:rPr>
          <w:b/>
        </w:rPr>
        <w:t>jednotlivých dílčích plnění</w:t>
      </w:r>
      <w:r>
        <w:rPr>
          <w:b/>
        </w:rPr>
        <w:t xml:space="preserve"> nebo jejich částí, jejichž výsledkem jsou úpravy, vytvoření nebo dodání </w:t>
      </w:r>
      <w:r w:rsidR="007C1032">
        <w:rPr>
          <w:b/>
        </w:rPr>
        <w:t xml:space="preserve">a implementace </w:t>
      </w:r>
      <w:r>
        <w:rPr>
          <w:b/>
        </w:rPr>
        <w:t>software</w:t>
      </w:r>
      <w:r w:rsidR="00C84E14" w:rsidRPr="00E13FF0">
        <w:rPr>
          <w:b/>
        </w:rPr>
        <w:t>:</w:t>
      </w:r>
    </w:p>
    <w:p w14:paraId="55A77FDD" w14:textId="77777777" w:rsidR="00756623" w:rsidRDefault="00756623" w:rsidP="00C54960">
      <w:pPr>
        <w:numPr>
          <w:ilvl w:val="0"/>
          <w:numId w:val="54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E13FF0">
        <w:rPr>
          <w:rFonts w:ascii="Times New Roman" w:hAnsi="Times New Roman"/>
          <w:sz w:val="24"/>
          <w:szCs w:val="24"/>
        </w:rPr>
        <w:t xml:space="preserve">K akceptaci dojde až po ověření, zda </w:t>
      </w:r>
      <w:r w:rsidR="00965CAD">
        <w:rPr>
          <w:rFonts w:ascii="Times New Roman" w:hAnsi="Times New Roman"/>
          <w:sz w:val="24"/>
          <w:szCs w:val="24"/>
        </w:rPr>
        <w:t>poskytovatel</w:t>
      </w:r>
      <w:r w:rsidRPr="00E13FF0">
        <w:rPr>
          <w:rFonts w:ascii="Times New Roman" w:hAnsi="Times New Roman"/>
          <w:sz w:val="24"/>
          <w:szCs w:val="24"/>
        </w:rPr>
        <w:t>em poskytnuté plnění odpovídá podmínkám, na kterých se smluvní strany dohodly, a zda odpovídá sjednaným výsledkům, k čemuž slouží akceptační procedura.</w:t>
      </w:r>
    </w:p>
    <w:p w14:paraId="15E131C1" w14:textId="5B594339" w:rsidR="00A64508" w:rsidRPr="00A64508" w:rsidRDefault="00A64508" w:rsidP="00C54960">
      <w:pPr>
        <w:numPr>
          <w:ilvl w:val="0"/>
          <w:numId w:val="54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Poskytnuté plnění musí </w:t>
      </w:r>
      <w:r w:rsidR="00B12137">
        <w:rPr>
          <w:rFonts w:ascii="Times New Roman" w:hAnsi="Times New Roman"/>
          <w:sz w:val="24"/>
          <w:szCs w:val="24"/>
        </w:rPr>
        <w:t xml:space="preserve">rovněž </w:t>
      </w:r>
      <w:r>
        <w:rPr>
          <w:rFonts w:ascii="Times New Roman" w:hAnsi="Times New Roman"/>
          <w:sz w:val="24"/>
          <w:szCs w:val="24"/>
        </w:rPr>
        <w:t>odpovídat návrhu řešení</w:t>
      </w:r>
      <w:r w:rsidR="00B12137">
        <w:rPr>
          <w:rFonts w:ascii="Times New Roman" w:hAnsi="Times New Roman"/>
          <w:sz w:val="24"/>
          <w:szCs w:val="24"/>
        </w:rPr>
        <w:t>,</w:t>
      </w:r>
      <w:r w:rsidR="00B12137" w:rsidRPr="00B12137">
        <w:rPr>
          <w:rFonts w:ascii="Times New Roman" w:hAnsi="Times New Roman"/>
          <w:sz w:val="24"/>
          <w:szCs w:val="24"/>
        </w:rPr>
        <w:t xml:space="preserve"> </w:t>
      </w:r>
      <w:r w:rsidR="00B12137">
        <w:rPr>
          <w:rFonts w:ascii="Times New Roman" w:hAnsi="Times New Roman"/>
          <w:sz w:val="24"/>
          <w:szCs w:val="24"/>
        </w:rPr>
        <w:t xml:space="preserve">který poskytovatel předložil v rámci nabídky v zadávacím </w:t>
      </w:r>
      <w:r w:rsidR="00B12137" w:rsidRPr="00BA0160">
        <w:rPr>
          <w:rFonts w:ascii="Times New Roman" w:hAnsi="Times New Roman"/>
          <w:sz w:val="24"/>
          <w:szCs w:val="24"/>
        </w:rPr>
        <w:t xml:space="preserve">řízení dle č. </w:t>
      </w:r>
      <w:r w:rsidR="00BA0160" w:rsidRPr="00BA0160">
        <w:rPr>
          <w:rFonts w:ascii="Times New Roman" w:hAnsi="Times New Roman"/>
          <w:sz w:val="24"/>
          <w:szCs w:val="24"/>
        </w:rPr>
        <w:t>10</w:t>
      </w:r>
      <w:r w:rsidR="00B12137" w:rsidRPr="00BA0160">
        <w:rPr>
          <w:rFonts w:ascii="Times New Roman" w:hAnsi="Times New Roman"/>
          <w:sz w:val="24"/>
          <w:szCs w:val="24"/>
        </w:rPr>
        <w:t xml:space="preserve"> odst. </w:t>
      </w:r>
      <w:r w:rsidR="00BA0160" w:rsidRPr="00BA0160">
        <w:rPr>
          <w:rFonts w:ascii="Times New Roman" w:hAnsi="Times New Roman"/>
          <w:sz w:val="24"/>
          <w:szCs w:val="24"/>
        </w:rPr>
        <w:t>1</w:t>
      </w:r>
      <w:r w:rsidR="00B12137" w:rsidRPr="00BA0160">
        <w:rPr>
          <w:rFonts w:ascii="Times New Roman" w:hAnsi="Times New Roman"/>
          <w:sz w:val="24"/>
          <w:szCs w:val="24"/>
        </w:rPr>
        <w:t xml:space="preserve"> písm. </w:t>
      </w:r>
      <w:r w:rsidR="00BA0160" w:rsidRPr="00BA0160">
        <w:rPr>
          <w:rFonts w:ascii="Times New Roman" w:hAnsi="Times New Roman"/>
          <w:sz w:val="24"/>
          <w:szCs w:val="24"/>
        </w:rPr>
        <w:t>c)</w:t>
      </w:r>
      <w:r w:rsidR="00B12137" w:rsidRPr="00BA0160">
        <w:rPr>
          <w:rFonts w:ascii="Times New Roman" w:hAnsi="Times New Roman"/>
          <w:sz w:val="24"/>
          <w:szCs w:val="24"/>
        </w:rPr>
        <w:t xml:space="preserve"> </w:t>
      </w:r>
      <w:r w:rsidR="00C4018C" w:rsidRPr="00BA0160">
        <w:rPr>
          <w:rFonts w:ascii="Times New Roman" w:hAnsi="Times New Roman"/>
          <w:sz w:val="24"/>
          <w:szCs w:val="24"/>
        </w:rPr>
        <w:t>Výzvy.</w:t>
      </w:r>
      <w:r>
        <w:rPr>
          <w:rFonts w:ascii="Times New Roman" w:hAnsi="Times New Roman"/>
          <w:sz w:val="24"/>
          <w:szCs w:val="24"/>
        </w:rPr>
        <w:t xml:space="preserve"> </w:t>
      </w:r>
      <w:r w:rsidR="005669B1">
        <w:rPr>
          <w:rFonts w:ascii="Times New Roman" w:hAnsi="Times New Roman"/>
          <w:sz w:val="24"/>
          <w:szCs w:val="24"/>
        </w:rPr>
        <w:t>Pro poskytovatele je návrh řešení závazným podkladem</w:t>
      </w:r>
      <w:r w:rsidR="00B12137">
        <w:rPr>
          <w:rFonts w:ascii="Times New Roman" w:hAnsi="Times New Roman"/>
          <w:sz w:val="24"/>
          <w:szCs w:val="24"/>
        </w:rPr>
        <w:t xml:space="preserve"> </w:t>
      </w:r>
      <w:r w:rsidR="005669B1">
        <w:rPr>
          <w:rFonts w:ascii="Times New Roman" w:hAnsi="Times New Roman"/>
          <w:sz w:val="24"/>
          <w:szCs w:val="24"/>
        </w:rPr>
        <w:t>a stanovuje pro něho závazné podmínky plnění. Pokud plnění nesplňuje požadavky dle návru řešení, jedná seo</w:t>
      </w:r>
      <w:r w:rsidR="003C539C">
        <w:rPr>
          <w:rFonts w:ascii="Times New Roman" w:hAnsi="Times New Roman"/>
          <w:sz w:val="24"/>
          <w:szCs w:val="24"/>
        </w:rPr>
        <w:t> </w:t>
      </w:r>
      <w:r w:rsidR="005669B1">
        <w:rPr>
          <w:rFonts w:ascii="Times New Roman" w:hAnsi="Times New Roman"/>
          <w:sz w:val="24"/>
          <w:szCs w:val="24"/>
        </w:rPr>
        <w:t>vadu. Od návrhu řešení je možné se</w:t>
      </w:r>
      <w:r w:rsidR="00BA0160">
        <w:rPr>
          <w:rFonts w:ascii="Times New Roman" w:hAnsi="Times New Roman"/>
          <w:sz w:val="24"/>
          <w:szCs w:val="24"/>
        </w:rPr>
        <w:t> </w:t>
      </w:r>
      <w:r w:rsidR="005669B1">
        <w:rPr>
          <w:rFonts w:ascii="Times New Roman" w:hAnsi="Times New Roman"/>
          <w:sz w:val="24"/>
          <w:szCs w:val="24"/>
        </w:rPr>
        <w:t xml:space="preserve">odchýlit jen tehdy, je-li v příslušné části v rozporu s právními předpisy, nebo tehdy, je-li plnění kvalitativně lepší či výhodnější pro </w:t>
      </w:r>
      <w:r w:rsidR="007304D2">
        <w:rPr>
          <w:rFonts w:ascii="Times New Roman" w:hAnsi="Times New Roman"/>
          <w:sz w:val="24"/>
          <w:szCs w:val="24"/>
        </w:rPr>
        <w:t>objedn</w:t>
      </w:r>
      <w:r w:rsidR="005669B1">
        <w:rPr>
          <w:rFonts w:ascii="Times New Roman" w:hAnsi="Times New Roman"/>
          <w:sz w:val="24"/>
          <w:szCs w:val="24"/>
        </w:rPr>
        <w:t xml:space="preserve">atele. Rozhodnutí o tom, zda je plnění kvalitativně lepší či výhodnější pro </w:t>
      </w:r>
      <w:r w:rsidR="007304D2">
        <w:rPr>
          <w:rFonts w:ascii="Times New Roman" w:hAnsi="Times New Roman"/>
          <w:sz w:val="24"/>
          <w:szCs w:val="24"/>
        </w:rPr>
        <w:t>objedn</w:t>
      </w:r>
      <w:r w:rsidR="005669B1">
        <w:rPr>
          <w:rFonts w:ascii="Times New Roman" w:hAnsi="Times New Roman"/>
          <w:sz w:val="24"/>
          <w:szCs w:val="24"/>
        </w:rPr>
        <w:t xml:space="preserve">atele, přísluší pouze </w:t>
      </w:r>
      <w:r w:rsidR="007304D2">
        <w:rPr>
          <w:rFonts w:ascii="Times New Roman" w:hAnsi="Times New Roman"/>
          <w:sz w:val="24"/>
          <w:szCs w:val="24"/>
        </w:rPr>
        <w:t>objedn</w:t>
      </w:r>
      <w:r w:rsidR="005669B1">
        <w:rPr>
          <w:rFonts w:ascii="Times New Roman" w:hAnsi="Times New Roman"/>
          <w:sz w:val="24"/>
          <w:szCs w:val="24"/>
        </w:rPr>
        <w:t>ateli.</w:t>
      </w:r>
    </w:p>
    <w:p w14:paraId="288A63FB" w14:textId="57A4DA26" w:rsidR="006E2BC1" w:rsidRPr="00E13FF0" w:rsidRDefault="006E2BC1" w:rsidP="00C54960">
      <w:pPr>
        <w:numPr>
          <w:ilvl w:val="0"/>
          <w:numId w:val="54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E13FF0">
        <w:rPr>
          <w:rFonts w:ascii="Times New Roman" w:hAnsi="Times New Roman"/>
          <w:sz w:val="24"/>
          <w:szCs w:val="24"/>
          <w:lang w:eastAsia="cs-CZ"/>
        </w:rPr>
        <w:t>Akceptační procedura probíhá pro každé plnění</w:t>
      </w:r>
      <w:r w:rsidR="000168E1" w:rsidRPr="00E13FF0">
        <w:rPr>
          <w:rFonts w:ascii="Times New Roman" w:hAnsi="Times New Roman"/>
          <w:sz w:val="24"/>
          <w:szCs w:val="24"/>
          <w:lang w:eastAsia="cs-CZ"/>
        </w:rPr>
        <w:t xml:space="preserve"> sjednané v rámci </w:t>
      </w:r>
      <w:r w:rsidR="00197BFA">
        <w:rPr>
          <w:rFonts w:ascii="Times New Roman" w:hAnsi="Times New Roman"/>
          <w:sz w:val="24"/>
          <w:szCs w:val="24"/>
          <w:lang w:eastAsia="cs-CZ"/>
        </w:rPr>
        <w:t xml:space="preserve">Služby </w:t>
      </w:r>
      <w:r w:rsidR="00B12137">
        <w:rPr>
          <w:rFonts w:ascii="Times New Roman" w:hAnsi="Times New Roman"/>
          <w:sz w:val="24"/>
          <w:szCs w:val="24"/>
          <w:lang w:eastAsia="cs-CZ"/>
        </w:rPr>
        <w:t>1</w:t>
      </w:r>
      <w:r w:rsidR="00197BFA">
        <w:rPr>
          <w:rFonts w:ascii="Times New Roman" w:hAnsi="Times New Roman"/>
          <w:sz w:val="24"/>
          <w:szCs w:val="24"/>
          <w:lang w:eastAsia="cs-CZ"/>
        </w:rPr>
        <w:t xml:space="preserve"> a </w:t>
      </w:r>
      <w:r w:rsidR="00B12137">
        <w:rPr>
          <w:rFonts w:ascii="Times New Roman" w:hAnsi="Times New Roman"/>
          <w:sz w:val="24"/>
          <w:szCs w:val="24"/>
          <w:lang w:eastAsia="cs-CZ"/>
        </w:rPr>
        <w:t>2</w:t>
      </w:r>
      <w:r w:rsidR="00A71C84">
        <w:rPr>
          <w:rFonts w:ascii="Times New Roman" w:hAnsi="Times New Roman"/>
          <w:sz w:val="24"/>
          <w:szCs w:val="24"/>
          <w:lang w:eastAsia="cs-CZ"/>
        </w:rPr>
        <w:t>.</w:t>
      </w:r>
    </w:p>
    <w:p w14:paraId="602A6089" w14:textId="77777777" w:rsidR="00C84E14" w:rsidRPr="00E13FF0" w:rsidRDefault="00C84E14" w:rsidP="00C54960">
      <w:pPr>
        <w:numPr>
          <w:ilvl w:val="0"/>
          <w:numId w:val="54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E13FF0">
        <w:rPr>
          <w:rFonts w:ascii="Times New Roman" w:hAnsi="Times New Roman"/>
          <w:sz w:val="24"/>
          <w:szCs w:val="24"/>
          <w:lang w:eastAsia="cs-CZ"/>
        </w:rPr>
        <w:t>Akceptační procedura bude zahrnovat akceptační testy, které budou probíhat na základě specifikace akceptačních testů. Nedohodnou-li se smluvní strany jinak, přípravu</w:t>
      </w:r>
      <w:r w:rsidR="00A64EF2" w:rsidRPr="00E13FF0">
        <w:rPr>
          <w:rFonts w:ascii="Times New Roman" w:hAnsi="Times New Roman"/>
          <w:sz w:val="24"/>
          <w:szCs w:val="24"/>
          <w:lang w:eastAsia="cs-CZ"/>
        </w:rPr>
        <w:t xml:space="preserve"> specifikace akceptačních testů (</w:t>
      </w:r>
      <w:r w:rsidRPr="00E13FF0">
        <w:rPr>
          <w:rFonts w:ascii="Times New Roman" w:hAnsi="Times New Roman"/>
          <w:sz w:val="24"/>
          <w:szCs w:val="24"/>
          <w:lang w:eastAsia="cs-CZ"/>
        </w:rPr>
        <w:t>scénářů, příkladů a dat na akceptační test</w:t>
      </w:r>
      <w:r w:rsidR="00A64EF2" w:rsidRPr="00E13FF0">
        <w:rPr>
          <w:rFonts w:ascii="Times New Roman" w:hAnsi="Times New Roman"/>
          <w:sz w:val="24"/>
          <w:szCs w:val="24"/>
          <w:lang w:eastAsia="cs-CZ"/>
        </w:rPr>
        <w:t>)</w:t>
      </w:r>
      <w:r w:rsidRPr="00E13FF0">
        <w:rPr>
          <w:rFonts w:ascii="Times New Roman" w:hAnsi="Times New Roman"/>
          <w:sz w:val="24"/>
          <w:szCs w:val="24"/>
          <w:lang w:eastAsia="cs-CZ"/>
        </w:rPr>
        <w:t xml:space="preserve"> zajistí </w:t>
      </w:r>
      <w:r w:rsidR="00965CAD">
        <w:rPr>
          <w:rFonts w:ascii="Times New Roman" w:hAnsi="Times New Roman"/>
          <w:sz w:val="24"/>
          <w:szCs w:val="24"/>
          <w:lang w:eastAsia="cs-CZ"/>
        </w:rPr>
        <w:t>poskytovatel</w:t>
      </w:r>
      <w:r w:rsidRPr="00E13FF0">
        <w:rPr>
          <w:rFonts w:ascii="Times New Roman" w:hAnsi="Times New Roman"/>
          <w:sz w:val="24"/>
          <w:szCs w:val="24"/>
          <w:lang w:eastAsia="cs-CZ"/>
        </w:rPr>
        <w:t xml:space="preserve"> za součinnosti objednatele</w:t>
      </w:r>
      <w:r w:rsidR="00197BFA">
        <w:rPr>
          <w:rFonts w:ascii="Times New Roman" w:hAnsi="Times New Roman"/>
          <w:sz w:val="24"/>
          <w:szCs w:val="24"/>
          <w:lang w:eastAsia="cs-CZ"/>
        </w:rPr>
        <w:t xml:space="preserve">, který specifikaci </w:t>
      </w:r>
      <w:r w:rsidR="000123CA">
        <w:rPr>
          <w:rFonts w:ascii="Times New Roman" w:hAnsi="Times New Roman"/>
          <w:sz w:val="24"/>
          <w:szCs w:val="24"/>
          <w:lang w:eastAsia="cs-CZ"/>
        </w:rPr>
        <w:t xml:space="preserve">finálně </w:t>
      </w:r>
      <w:r w:rsidR="005669B1">
        <w:rPr>
          <w:rFonts w:ascii="Times New Roman" w:hAnsi="Times New Roman"/>
          <w:sz w:val="24"/>
          <w:szCs w:val="24"/>
          <w:lang w:eastAsia="cs-CZ"/>
        </w:rPr>
        <w:t>schvaluje</w:t>
      </w:r>
      <w:r w:rsidRPr="00E13FF0">
        <w:rPr>
          <w:rFonts w:ascii="Times New Roman" w:hAnsi="Times New Roman"/>
          <w:sz w:val="24"/>
          <w:szCs w:val="24"/>
          <w:lang w:eastAsia="cs-CZ"/>
        </w:rPr>
        <w:t>.</w:t>
      </w:r>
    </w:p>
    <w:p w14:paraId="54C64521" w14:textId="072BBF94" w:rsidR="00C84E14" w:rsidRPr="00E13FF0" w:rsidRDefault="00965CAD" w:rsidP="00C54960">
      <w:pPr>
        <w:numPr>
          <w:ilvl w:val="0"/>
          <w:numId w:val="54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Poskytovatel</w:t>
      </w:r>
      <w:r w:rsidR="00C84E14" w:rsidRPr="00E13FF0">
        <w:rPr>
          <w:rFonts w:ascii="Times New Roman" w:hAnsi="Times New Roman"/>
          <w:sz w:val="24"/>
          <w:szCs w:val="24"/>
          <w:lang w:eastAsia="cs-CZ"/>
        </w:rPr>
        <w:t xml:space="preserve"> vyzve objednatele k účasti na akceptační proceduře nejméně pět dní před jejím zahájením</w:t>
      </w:r>
      <w:r w:rsidR="00A64EF2" w:rsidRPr="00E13FF0">
        <w:rPr>
          <w:rFonts w:ascii="Times New Roman" w:hAnsi="Times New Roman"/>
          <w:sz w:val="24"/>
          <w:szCs w:val="24"/>
          <w:lang w:eastAsia="cs-CZ"/>
        </w:rPr>
        <w:t>, zároveň předá objednateli projednanou specifikaci akceptačních testů</w:t>
      </w:r>
      <w:r w:rsidR="00C84E14" w:rsidRPr="00E13FF0">
        <w:rPr>
          <w:rFonts w:ascii="Times New Roman" w:hAnsi="Times New Roman"/>
          <w:sz w:val="24"/>
          <w:szCs w:val="24"/>
          <w:lang w:eastAsia="cs-CZ"/>
        </w:rPr>
        <w:t xml:space="preserve">. Akceptační procedura proběhne v pracovní den. Objednatel je povinen se akceptačních testů zúčastnit a osvědčit jejich konání. Pokud se objednatel nedostaví v termínu určeném pro provedení akceptačních testů, přestože byl </w:t>
      </w:r>
      <w:r>
        <w:rPr>
          <w:rFonts w:ascii="Times New Roman" w:hAnsi="Times New Roman"/>
          <w:sz w:val="24"/>
          <w:szCs w:val="24"/>
          <w:lang w:eastAsia="cs-CZ"/>
        </w:rPr>
        <w:t>poskytovatel</w:t>
      </w:r>
      <w:r w:rsidR="00C84E14" w:rsidRPr="00E13FF0">
        <w:rPr>
          <w:rFonts w:ascii="Times New Roman" w:hAnsi="Times New Roman"/>
          <w:sz w:val="24"/>
          <w:szCs w:val="24"/>
          <w:lang w:eastAsia="cs-CZ"/>
        </w:rPr>
        <w:t xml:space="preserve">em k účasti řádně vyzván, je </w:t>
      </w:r>
      <w:r>
        <w:rPr>
          <w:rFonts w:ascii="Times New Roman" w:hAnsi="Times New Roman"/>
          <w:sz w:val="24"/>
          <w:szCs w:val="24"/>
          <w:lang w:eastAsia="cs-CZ"/>
        </w:rPr>
        <w:t>poskytovatel</w:t>
      </w:r>
      <w:r w:rsidR="00C84E14" w:rsidRPr="00E13FF0">
        <w:rPr>
          <w:rFonts w:ascii="Times New Roman" w:hAnsi="Times New Roman"/>
          <w:sz w:val="24"/>
          <w:szCs w:val="24"/>
          <w:lang w:eastAsia="cs-CZ"/>
        </w:rPr>
        <w:t xml:space="preserve"> oprávněn provést příslušné akceptační testy bez jeho přítomnosti; takto provedené akceptační testy se považují za provedené v přítomnosti objednatele. Objednateli budou poskytnuty kopie veškerých dokumentů vypracovaných v souvislosti s provedením akceptačních testů.</w:t>
      </w:r>
      <w:r w:rsidR="006E2BC1" w:rsidRPr="00E13FF0">
        <w:rPr>
          <w:rFonts w:ascii="Times New Roman" w:hAnsi="Times New Roman"/>
          <w:sz w:val="24"/>
          <w:szCs w:val="24"/>
          <w:lang w:eastAsia="cs-CZ"/>
        </w:rPr>
        <w:t xml:space="preserve"> Součástí akceptace je též předání veš</w:t>
      </w:r>
      <w:r w:rsidR="00A64EF2" w:rsidRPr="00E13FF0">
        <w:rPr>
          <w:rFonts w:ascii="Times New Roman" w:hAnsi="Times New Roman"/>
          <w:sz w:val="24"/>
          <w:szCs w:val="24"/>
          <w:lang w:eastAsia="cs-CZ"/>
        </w:rPr>
        <w:t>keré dokumentace (uživatelské</w:t>
      </w:r>
      <w:r w:rsidR="00B12137">
        <w:rPr>
          <w:rFonts w:ascii="Times New Roman" w:hAnsi="Times New Roman"/>
          <w:sz w:val="24"/>
          <w:szCs w:val="24"/>
          <w:lang w:eastAsia="cs-CZ"/>
        </w:rPr>
        <w:t xml:space="preserve"> a</w:t>
      </w:r>
      <w:r w:rsidR="00BA0160">
        <w:rPr>
          <w:rFonts w:ascii="Times New Roman" w:hAnsi="Times New Roman"/>
          <w:sz w:val="24"/>
          <w:szCs w:val="24"/>
          <w:lang w:eastAsia="cs-CZ"/>
        </w:rPr>
        <w:t> </w:t>
      </w:r>
      <w:r w:rsidR="00915838">
        <w:rPr>
          <w:rFonts w:ascii="Times New Roman" w:hAnsi="Times New Roman"/>
          <w:sz w:val="24"/>
          <w:szCs w:val="24"/>
          <w:lang w:eastAsia="cs-CZ"/>
        </w:rPr>
        <w:t>administrátorské</w:t>
      </w:r>
      <w:r w:rsidR="00A64EF2" w:rsidRPr="00E13FF0">
        <w:rPr>
          <w:rFonts w:ascii="Times New Roman" w:hAnsi="Times New Roman"/>
          <w:sz w:val="24"/>
          <w:szCs w:val="24"/>
          <w:lang w:eastAsia="cs-CZ"/>
        </w:rPr>
        <w:t>) v</w:t>
      </w:r>
      <w:r w:rsidR="00197BFA">
        <w:rPr>
          <w:rFonts w:ascii="Times New Roman" w:hAnsi="Times New Roman"/>
          <w:sz w:val="24"/>
          <w:szCs w:val="24"/>
          <w:lang w:eastAsia="cs-CZ"/>
        </w:rPr>
        <w:t> </w:t>
      </w:r>
      <w:r w:rsidR="00A64EF2" w:rsidRPr="00E13FF0">
        <w:rPr>
          <w:rFonts w:ascii="Times New Roman" w:hAnsi="Times New Roman"/>
          <w:sz w:val="24"/>
          <w:szCs w:val="24"/>
          <w:lang w:eastAsia="cs-CZ"/>
        </w:rPr>
        <w:t>rozsahu</w:t>
      </w:r>
      <w:r w:rsidR="00197BFA">
        <w:rPr>
          <w:rFonts w:ascii="Times New Roman" w:hAnsi="Times New Roman"/>
          <w:sz w:val="24"/>
          <w:szCs w:val="24"/>
          <w:lang w:eastAsia="cs-CZ"/>
        </w:rPr>
        <w:t>, obsahu</w:t>
      </w:r>
      <w:r w:rsidR="00A64EF2" w:rsidRPr="00E13FF0">
        <w:rPr>
          <w:rFonts w:ascii="Times New Roman" w:hAnsi="Times New Roman"/>
          <w:sz w:val="24"/>
          <w:szCs w:val="24"/>
          <w:lang w:eastAsia="cs-CZ"/>
        </w:rPr>
        <w:t xml:space="preserve"> a členění odpovídajícím </w:t>
      </w:r>
      <w:r w:rsidR="00197BFA">
        <w:rPr>
          <w:rFonts w:ascii="Times New Roman" w:hAnsi="Times New Roman"/>
          <w:sz w:val="24"/>
          <w:szCs w:val="24"/>
          <w:lang w:eastAsia="cs-CZ"/>
        </w:rPr>
        <w:t>svému určení</w:t>
      </w:r>
      <w:r w:rsidR="00A64EF2" w:rsidRPr="00E13FF0">
        <w:rPr>
          <w:rFonts w:ascii="Times New Roman" w:hAnsi="Times New Roman"/>
          <w:sz w:val="24"/>
          <w:szCs w:val="24"/>
          <w:lang w:eastAsia="cs-CZ"/>
        </w:rPr>
        <w:t>.</w:t>
      </w:r>
    </w:p>
    <w:p w14:paraId="5556E944" w14:textId="77777777" w:rsidR="00C84E14" w:rsidRPr="00E13FF0" w:rsidRDefault="00C84E14" w:rsidP="00C54960">
      <w:pPr>
        <w:numPr>
          <w:ilvl w:val="0"/>
          <w:numId w:val="54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E13FF0">
        <w:rPr>
          <w:rFonts w:ascii="Times New Roman" w:hAnsi="Times New Roman"/>
          <w:sz w:val="24"/>
          <w:szCs w:val="24"/>
          <w:lang w:eastAsia="cs-CZ"/>
        </w:rPr>
        <w:t xml:space="preserve">Jestliže jednotlivý dílčí výsledek </w:t>
      </w:r>
      <w:r w:rsidR="00965CAD">
        <w:rPr>
          <w:rFonts w:ascii="Times New Roman" w:hAnsi="Times New Roman"/>
          <w:sz w:val="24"/>
          <w:szCs w:val="24"/>
          <w:lang w:eastAsia="cs-CZ"/>
        </w:rPr>
        <w:t>poskytovatel</w:t>
      </w:r>
      <w:r w:rsidRPr="00E13FF0">
        <w:rPr>
          <w:rFonts w:ascii="Times New Roman" w:hAnsi="Times New Roman"/>
          <w:sz w:val="24"/>
          <w:szCs w:val="24"/>
          <w:lang w:eastAsia="cs-CZ"/>
        </w:rPr>
        <w:t>em poskytnutých služeb splní akceptační kritéria akceptačních testů</w:t>
      </w:r>
      <w:r w:rsidR="00FB03F6" w:rsidRPr="00E13FF0">
        <w:rPr>
          <w:rFonts w:ascii="Times New Roman" w:hAnsi="Times New Roman"/>
          <w:sz w:val="24"/>
          <w:szCs w:val="24"/>
          <w:lang w:eastAsia="cs-CZ"/>
        </w:rPr>
        <w:t xml:space="preserve"> a této smlouvy</w:t>
      </w:r>
      <w:r w:rsidRPr="00E13FF0">
        <w:rPr>
          <w:rFonts w:ascii="Times New Roman" w:hAnsi="Times New Roman"/>
          <w:sz w:val="24"/>
          <w:szCs w:val="24"/>
          <w:lang w:eastAsia="cs-CZ"/>
        </w:rPr>
        <w:t xml:space="preserve">, tento dílčí výsledek se považuje smluvními stranami za akceptovaný dnem </w:t>
      </w:r>
      <w:r w:rsidR="005669B1">
        <w:rPr>
          <w:rFonts w:ascii="Times New Roman" w:hAnsi="Times New Roman"/>
          <w:sz w:val="24"/>
          <w:szCs w:val="24"/>
          <w:lang w:eastAsia="cs-CZ"/>
        </w:rPr>
        <w:t xml:space="preserve">podpisu protokolu o </w:t>
      </w:r>
      <w:r w:rsidR="005669B1" w:rsidRPr="00E13FF0">
        <w:rPr>
          <w:rFonts w:ascii="Times New Roman" w:hAnsi="Times New Roman"/>
          <w:sz w:val="24"/>
          <w:szCs w:val="24"/>
          <w:lang w:eastAsia="cs-CZ"/>
        </w:rPr>
        <w:t>úspěšné</w:t>
      </w:r>
      <w:r w:rsidR="005669B1">
        <w:rPr>
          <w:rFonts w:ascii="Times New Roman" w:hAnsi="Times New Roman"/>
          <w:sz w:val="24"/>
          <w:szCs w:val="24"/>
          <w:lang w:eastAsia="cs-CZ"/>
        </w:rPr>
        <w:t>m</w:t>
      </w:r>
      <w:r w:rsidR="005669B1" w:rsidRPr="00E13FF0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E13FF0">
        <w:rPr>
          <w:rFonts w:ascii="Times New Roman" w:hAnsi="Times New Roman"/>
          <w:sz w:val="24"/>
          <w:szCs w:val="24"/>
          <w:lang w:eastAsia="cs-CZ"/>
        </w:rPr>
        <w:t>ukončení akceptačních testů</w:t>
      </w:r>
      <w:r w:rsidR="005669B1">
        <w:rPr>
          <w:rFonts w:ascii="Times New Roman" w:hAnsi="Times New Roman"/>
          <w:sz w:val="24"/>
          <w:szCs w:val="24"/>
          <w:lang w:eastAsia="cs-CZ"/>
        </w:rPr>
        <w:t xml:space="preserve"> objednatelem</w:t>
      </w:r>
      <w:r w:rsidRPr="00E13FF0">
        <w:rPr>
          <w:rFonts w:ascii="Times New Roman" w:hAnsi="Times New Roman"/>
          <w:sz w:val="24"/>
          <w:szCs w:val="24"/>
          <w:lang w:eastAsia="cs-CZ"/>
        </w:rPr>
        <w:t>.</w:t>
      </w:r>
    </w:p>
    <w:p w14:paraId="023FAD39" w14:textId="5A118097" w:rsidR="00C84E14" w:rsidRPr="00E13FF0" w:rsidRDefault="00C84E14" w:rsidP="00C54960">
      <w:pPr>
        <w:numPr>
          <w:ilvl w:val="0"/>
          <w:numId w:val="54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E13FF0">
        <w:rPr>
          <w:rFonts w:ascii="Times New Roman" w:hAnsi="Times New Roman"/>
          <w:sz w:val="24"/>
          <w:szCs w:val="24"/>
          <w:lang w:eastAsia="cs-CZ"/>
        </w:rPr>
        <w:t xml:space="preserve">Pokud kterýkoli dílčí výsledek </w:t>
      </w:r>
      <w:r w:rsidR="00965CAD">
        <w:rPr>
          <w:rFonts w:ascii="Times New Roman" w:hAnsi="Times New Roman"/>
          <w:sz w:val="24"/>
          <w:szCs w:val="24"/>
          <w:lang w:eastAsia="cs-CZ"/>
        </w:rPr>
        <w:t>poskytovatel</w:t>
      </w:r>
      <w:r w:rsidRPr="00E13FF0">
        <w:rPr>
          <w:rFonts w:ascii="Times New Roman" w:hAnsi="Times New Roman"/>
          <w:sz w:val="24"/>
          <w:szCs w:val="24"/>
          <w:lang w:eastAsia="cs-CZ"/>
        </w:rPr>
        <w:t>em poskytnutých služeb</w:t>
      </w:r>
      <w:r w:rsidR="006E2BC1" w:rsidRPr="00E13FF0">
        <w:rPr>
          <w:rFonts w:ascii="Times New Roman" w:hAnsi="Times New Roman"/>
          <w:sz w:val="24"/>
          <w:szCs w:val="24"/>
          <w:lang w:eastAsia="cs-CZ"/>
        </w:rPr>
        <w:t xml:space="preserve"> (včetně požadavků na</w:t>
      </w:r>
      <w:r w:rsidR="00BA0160">
        <w:rPr>
          <w:rFonts w:ascii="Times New Roman" w:hAnsi="Times New Roman"/>
          <w:sz w:val="24"/>
          <w:szCs w:val="24"/>
          <w:lang w:eastAsia="cs-CZ"/>
        </w:rPr>
        <w:t> </w:t>
      </w:r>
      <w:r w:rsidR="006E2BC1" w:rsidRPr="00E13FF0">
        <w:rPr>
          <w:rFonts w:ascii="Times New Roman" w:hAnsi="Times New Roman"/>
          <w:sz w:val="24"/>
          <w:szCs w:val="24"/>
          <w:lang w:eastAsia="cs-CZ"/>
        </w:rPr>
        <w:t>dokumentaci)</w:t>
      </w:r>
      <w:r w:rsidRPr="00E13FF0">
        <w:rPr>
          <w:rFonts w:ascii="Times New Roman" w:hAnsi="Times New Roman"/>
          <w:sz w:val="24"/>
          <w:szCs w:val="24"/>
          <w:lang w:eastAsia="cs-CZ"/>
        </w:rPr>
        <w:t xml:space="preserve"> nesplňuje stanovená akceptační kritéria, je objednatel povinen své připomínky písemně sdělit </w:t>
      </w:r>
      <w:r w:rsidR="00965CAD">
        <w:rPr>
          <w:rFonts w:ascii="Times New Roman" w:hAnsi="Times New Roman"/>
          <w:sz w:val="24"/>
          <w:szCs w:val="24"/>
          <w:lang w:eastAsia="cs-CZ"/>
        </w:rPr>
        <w:t>poskytovatel</w:t>
      </w:r>
      <w:r w:rsidRPr="00E13FF0">
        <w:rPr>
          <w:rFonts w:ascii="Times New Roman" w:hAnsi="Times New Roman"/>
          <w:sz w:val="24"/>
          <w:szCs w:val="24"/>
          <w:lang w:eastAsia="cs-CZ"/>
        </w:rPr>
        <w:t xml:space="preserve">i, a to nejpozději do pěti pracovních dnů ode dne ukončení příslušného akceptačního testu. Nevznese-li objednatel své připomínky v této lhůtě, považuje se předmětný dílčí výsledek uplynutím této lhůty za akceptovaný. </w:t>
      </w:r>
      <w:r w:rsidR="000123CA">
        <w:rPr>
          <w:rFonts w:ascii="Times New Roman" w:hAnsi="Times New Roman"/>
          <w:sz w:val="24"/>
          <w:szCs w:val="24"/>
          <w:lang w:eastAsia="cs-CZ"/>
        </w:rPr>
        <w:t>Tímto postupem však nejsou dotčena práva objednatele z vad bez ohledu na to, kdy jsou takové vady zjištěny</w:t>
      </w:r>
      <w:r w:rsidRPr="00E13FF0">
        <w:rPr>
          <w:rFonts w:ascii="Times New Roman" w:hAnsi="Times New Roman"/>
          <w:sz w:val="24"/>
          <w:szCs w:val="24"/>
          <w:lang w:eastAsia="cs-CZ"/>
        </w:rPr>
        <w:t>.</w:t>
      </w:r>
    </w:p>
    <w:p w14:paraId="5FE51D2D" w14:textId="0A87F363" w:rsidR="00C84E14" w:rsidRPr="00E13FF0" w:rsidRDefault="00965CAD" w:rsidP="00C54960">
      <w:pPr>
        <w:numPr>
          <w:ilvl w:val="0"/>
          <w:numId w:val="54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Poskytovatel</w:t>
      </w:r>
      <w:r w:rsidR="006E2BC1" w:rsidRPr="00E13FF0">
        <w:rPr>
          <w:rFonts w:ascii="Times New Roman" w:hAnsi="Times New Roman"/>
          <w:sz w:val="24"/>
          <w:szCs w:val="24"/>
          <w:lang w:eastAsia="cs-CZ"/>
        </w:rPr>
        <w:t xml:space="preserve"> je povinen </w:t>
      </w:r>
      <w:r w:rsidR="00C84E14" w:rsidRPr="00E13FF0">
        <w:rPr>
          <w:rFonts w:ascii="Times New Roman" w:hAnsi="Times New Roman"/>
          <w:sz w:val="24"/>
          <w:szCs w:val="24"/>
          <w:lang w:eastAsia="cs-CZ"/>
        </w:rPr>
        <w:t xml:space="preserve">připomínky dohodnutým způsobem a v dohodnutém termínu </w:t>
      </w:r>
      <w:r w:rsidR="006E2BC1" w:rsidRPr="00E13FF0">
        <w:rPr>
          <w:rFonts w:ascii="Times New Roman" w:hAnsi="Times New Roman"/>
          <w:sz w:val="24"/>
          <w:szCs w:val="24"/>
          <w:lang w:eastAsia="cs-CZ"/>
        </w:rPr>
        <w:t>(3</w:t>
      </w:r>
      <w:r w:rsidR="00BA0160">
        <w:rPr>
          <w:rFonts w:ascii="Times New Roman" w:hAnsi="Times New Roman"/>
          <w:sz w:val="24"/>
          <w:szCs w:val="24"/>
          <w:lang w:eastAsia="cs-CZ"/>
        </w:rPr>
        <w:t> </w:t>
      </w:r>
      <w:r w:rsidR="006E2BC1" w:rsidRPr="00E13FF0">
        <w:rPr>
          <w:rFonts w:ascii="Times New Roman" w:hAnsi="Times New Roman"/>
          <w:sz w:val="24"/>
          <w:szCs w:val="24"/>
          <w:lang w:eastAsia="cs-CZ"/>
        </w:rPr>
        <w:t xml:space="preserve">pracovní dny, není-li dohodnuto jinak) </w:t>
      </w:r>
      <w:r w:rsidR="00C84E14" w:rsidRPr="00E13FF0">
        <w:rPr>
          <w:rFonts w:ascii="Times New Roman" w:hAnsi="Times New Roman"/>
          <w:sz w:val="24"/>
          <w:szCs w:val="24"/>
          <w:lang w:eastAsia="cs-CZ"/>
        </w:rPr>
        <w:t xml:space="preserve">zapracovat a bez zbytečného prodlení předložit příslušný dílčí výsledek </w:t>
      </w:r>
      <w:r>
        <w:rPr>
          <w:rFonts w:ascii="Times New Roman" w:hAnsi="Times New Roman"/>
          <w:sz w:val="24"/>
          <w:szCs w:val="24"/>
          <w:lang w:eastAsia="cs-CZ"/>
        </w:rPr>
        <w:t>poskytovatel</w:t>
      </w:r>
      <w:r w:rsidR="00C84E14" w:rsidRPr="00E13FF0">
        <w:rPr>
          <w:rFonts w:ascii="Times New Roman" w:hAnsi="Times New Roman"/>
          <w:sz w:val="24"/>
          <w:szCs w:val="24"/>
          <w:lang w:eastAsia="cs-CZ"/>
        </w:rPr>
        <w:t xml:space="preserve">em poskytnutých služeb k akceptaci dle písm. </w:t>
      </w:r>
      <w:r w:rsidR="00A64508">
        <w:rPr>
          <w:rFonts w:ascii="Times New Roman" w:hAnsi="Times New Roman"/>
          <w:sz w:val="24"/>
          <w:szCs w:val="24"/>
          <w:lang w:eastAsia="cs-CZ"/>
        </w:rPr>
        <w:t>e</w:t>
      </w:r>
      <w:r w:rsidR="00C84E14" w:rsidRPr="00E13FF0">
        <w:rPr>
          <w:rFonts w:ascii="Times New Roman" w:hAnsi="Times New Roman"/>
          <w:sz w:val="24"/>
          <w:szCs w:val="24"/>
          <w:lang w:eastAsia="cs-CZ"/>
        </w:rPr>
        <w:t xml:space="preserve">) tohoto odstavce, za přiměřeného použití ostatních ustanovení tohoto odstavce. Proces testování a následných oprav se bude opakovat, dokud příslušný dílčí výsledek </w:t>
      </w:r>
      <w:r>
        <w:rPr>
          <w:rFonts w:ascii="Times New Roman" w:hAnsi="Times New Roman"/>
          <w:sz w:val="24"/>
          <w:szCs w:val="24"/>
          <w:lang w:eastAsia="cs-CZ"/>
        </w:rPr>
        <w:t>poskytovatel</w:t>
      </w:r>
      <w:r w:rsidR="00C84E14" w:rsidRPr="00E13FF0">
        <w:rPr>
          <w:rFonts w:ascii="Times New Roman" w:hAnsi="Times New Roman"/>
          <w:sz w:val="24"/>
          <w:szCs w:val="24"/>
          <w:lang w:eastAsia="cs-CZ"/>
        </w:rPr>
        <w:t xml:space="preserve">em poskytnutých služeb nesplní veškerá akceptační kritéria pro příslušný akceptační test. </w:t>
      </w:r>
      <w:r>
        <w:rPr>
          <w:rFonts w:ascii="Times New Roman" w:hAnsi="Times New Roman"/>
          <w:sz w:val="24"/>
          <w:szCs w:val="24"/>
          <w:lang w:eastAsia="cs-CZ"/>
        </w:rPr>
        <w:t>Poskytovatel</w:t>
      </w:r>
      <w:r w:rsidR="00C84E14" w:rsidRPr="00E13FF0">
        <w:rPr>
          <w:rFonts w:ascii="Times New Roman" w:hAnsi="Times New Roman"/>
          <w:sz w:val="24"/>
          <w:szCs w:val="24"/>
          <w:lang w:eastAsia="cs-CZ"/>
        </w:rPr>
        <w:t>i se neprodlužuje lhůta k předání a akceptaci dílčího plnění o zapracování připomínek. Neprodlužuje se lhůta plnění.</w:t>
      </w:r>
    </w:p>
    <w:p w14:paraId="6FE3A208" w14:textId="77777777" w:rsidR="00C84E14" w:rsidRPr="00E13FF0" w:rsidRDefault="00C84E14" w:rsidP="00C54960">
      <w:pPr>
        <w:numPr>
          <w:ilvl w:val="0"/>
          <w:numId w:val="54"/>
        </w:numPr>
        <w:spacing w:before="6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13FF0">
        <w:rPr>
          <w:rFonts w:ascii="Times New Roman" w:eastAsia="Times New Roman" w:hAnsi="Times New Roman"/>
          <w:sz w:val="24"/>
          <w:szCs w:val="24"/>
          <w:lang w:eastAsia="cs-CZ"/>
        </w:rPr>
        <w:t>Smluvní strany se zavazují po akceptaci výstupu dle jednoho z písmen výše uvedených potvrdit toto předání a převzetí sepsáním písemného akceptačního protokolu.</w:t>
      </w:r>
    </w:p>
    <w:bookmarkEnd w:id="1"/>
    <w:p w14:paraId="0ACBF00A" w14:textId="77777777" w:rsidR="00341211" w:rsidRPr="00E13FF0" w:rsidRDefault="00341211" w:rsidP="00C54960">
      <w:pPr>
        <w:pStyle w:val="Odstavecseseznamem1"/>
        <w:numPr>
          <w:ilvl w:val="0"/>
          <w:numId w:val="104"/>
        </w:numPr>
        <w:ind w:left="0" w:firstLine="0"/>
        <w:contextualSpacing w:val="0"/>
        <w:rPr>
          <w:b/>
        </w:rPr>
      </w:pPr>
      <w:r>
        <w:rPr>
          <w:b/>
        </w:rPr>
        <w:t>Pravidla p</w:t>
      </w:r>
      <w:r w:rsidRPr="00E13FF0">
        <w:rPr>
          <w:b/>
        </w:rPr>
        <w:t xml:space="preserve">ro akceptaci </w:t>
      </w:r>
      <w:r>
        <w:rPr>
          <w:b/>
        </w:rPr>
        <w:t>jednotlivých dílčích plnění nebo jejich částí, jejichž</w:t>
      </w:r>
      <w:r w:rsidR="00F000DF">
        <w:rPr>
          <w:b/>
        </w:rPr>
        <w:t xml:space="preserve"> </w:t>
      </w:r>
      <w:r>
        <w:rPr>
          <w:b/>
        </w:rPr>
        <w:t>výsledkem jsou dokumenty</w:t>
      </w:r>
      <w:r w:rsidRPr="00E13FF0">
        <w:rPr>
          <w:b/>
        </w:rPr>
        <w:t>:</w:t>
      </w:r>
    </w:p>
    <w:p w14:paraId="4CC46F19" w14:textId="769DD0EC" w:rsidR="00341211" w:rsidRPr="00315793" w:rsidRDefault="00965CAD" w:rsidP="00C54960">
      <w:pPr>
        <w:numPr>
          <w:ilvl w:val="0"/>
          <w:numId w:val="105"/>
        </w:numPr>
        <w:spacing w:before="6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Poskytovatel</w:t>
      </w:r>
      <w:r w:rsidR="00341211" w:rsidRPr="00315793">
        <w:rPr>
          <w:rFonts w:ascii="Times New Roman" w:hAnsi="Times New Roman"/>
          <w:sz w:val="24"/>
          <w:szCs w:val="24"/>
        </w:rPr>
        <w:t xml:space="preserve"> se zavazuje vypracovat relevantní dokumentaci </w:t>
      </w:r>
      <w:r w:rsidR="00B12137">
        <w:rPr>
          <w:rFonts w:ascii="Times New Roman" w:hAnsi="Times New Roman"/>
          <w:sz w:val="24"/>
          <w:szCs w:val="24"/>
        </w:rPr>
        <w:t xml:space="preserve">k dílčímu plnění SL1.1 </w:t>
      </w:r>
      <w:r w:rsidR="00341211" w:rsidRPr="00315793">
        <w:rPr>
          <w:rFonts w:ascii="Times New Roman" w:hAnsi="Times New Roman"/>
          <w:sz w:val="24"/>
          <w:szCs w:val="24"/>
        </w:rPr>
        <w:t>k</w:t>
      </w:r>
      <w:r w:rsidR="000C29C0">
        <w:rPr>
          <w:rFonts w:ascii="Times New Roman" w:hAnsi="Times New Roman"/>
          <w:sz w:val="24"/>
          <w:szCs w:val="24"/>
        </w:rPr>
        <w:t> </w:t>
      </w:r>
      <w:r w:rsidR="00341211" w:rsidRPr="00315793">
        <w:rPr>
          <w:rFonts w:ascii="Times New Roman" w:hAnsi="Times New Roman"/>
          <w:sz w:val="24"/>
          <w:szCs w:val="24"/>
        </w:rPr>
        <w:t xml:space="preserve">požadovanému termínu ukončení </w:t>
      </w:r>
      <w:r w:rsidR="00B12137">
        <w:rPr>
          <w:rFonts w:ascii="Times New Roman" w:hAnsi="Times New Roman"/>
          <w:sz w:val="24"/>
          <w:szCs w:val="24"/>
        </w:rPr>
        <w:t xml:space="preserve"> tohoto</w:t>
      </w:r>
      <w:r w:rsidR="00341211" w:rsidRPr="00315793">
        <w:rPr>
          <w:rFonts w:ascii="Times New Roman" w:hAnsi="Times New Roman"/>
          <w:sz w:val="24"/>
          <w:szCs w:val="24"/>
        </w:rPr>
        <w:t xml:space="preserve"> plnění dle článku</w:t>
      </w:r>
      <w:r w:rsidR="00671FC8" w:rsidRPr="00315793">
        <w:rPr>
          <w:rFonts w:ascii="Times New Roman" w:hAnsi="Times New Roman"/>
          <w:sz w:val="24"/>
          <w:szCs w:val="24"/>
        </w:rPr>
        <w:t xml:space="preserve"> 6 odst. </w:t>
      </w:r>
      <w:r w:rsidR="00197BFA" w:rsidRPr="00315793">
        <w:rPr>
          <w:rFonts w:ascii="Times New Roman" w:hAnsi="Times New Roman"/>
          <w:sz w:val="24"/>
          <w:szCs w:val="24"/>
        </w:rPr>
        <w:t>2</w:t>
      </w:r>
      <w:r w:rsidR="00671FC8" w:rsidRPr="00315793">
        <w:rPr>
          <w:rFonts w:ascii="Times New Roman" w:hAnsi="Times New Roman"/>
          <w:sz w:val="24"/>
          <w:szCs w:val="24"/>
        </w:rPr>
        <w:t xml:space="preserve"> </w:t>
      </w:r>
      <w:r w:rsidR="00341211" w:rsidRPr="00315793">
        <w:rPr>
          <w:rFonts w:ascii="Times New Roman" w:hAnsi="Times New Roman"/>
          <w:sz w:val="24"/>
          <w:szCs w:val="24"/>
        </w:rPr>
        <w:t>této smlouvy.</w:t>
      </w:r>
    </w:p>
    <w:p w14:paraId="26E6E627" w14:textId="631841DC" w:rsidR="00315793" w:rsidRPr="00F64235" w:rsidRDefault="00315793" w:rsidP="00F64235">
      <w:pPr>
        <w:numPr>
          <w:ilvl w:val="0"/>
          <w:numId w:val="105"/>
        </w:numPr>
        <w:spacing w:before="6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Poskytnuté plnění musí odpovídat návrhu řešení</w:t>
      </w:r>
      <w:r w:rsidR="00BA0160">
        <w:rPr>
          <w:rFonts w:ascii="Times New Roman" w:hAnsi="Times New Roman"/>
          <w:sz w:val="24"/>
          <w:szCs w:val="24"/>
        </w:rPr>
        <w:t xml:space="preserve"> </w:t>
      </w:r>
      <w:r w:rsidR="00BA0160" w:rsidRPr="00BA0160">
        <w:rPr>
          <w:rFonts w:ascii="Times New Roman" w:hAnsi="Times New Roman"/>
          <w:sz w:val="24"/>
          <w:szCs w:val="24"/>
        </w:rPr>
        <w:t xml:space="preserve">dle č. </w:t>
      </w:r>
      <w:r w:rsidR="00BA0160" w:rsidRPr="00F67755">
        <w:rPr>
          <w:rFonts w:ascii="Times New Roman" w:hAnsi="Times New Roman"/>
          <w:sz w:val="24"/>
          <w:szCs w:val="24"/>
        </w:rPr>
        <w:t>10 odst. 1 písm. c) Výzvy</w:t>
      </w:r>
      <w:r>
        <w:rPr>
          <w:rFonts w:ascii="Times New Roman" w:hAnsi="Times New Roman"/>
          <w:sz w:val="24"/>
          <w:szCs w:val="24"/>
        </w:rPr>
        <w:t xml:space="preserve">. </w:t>
      </w:r>
      <w:r w:rsidR="007304D2">
        <w:rPr>
          <w:rFonts w:ascii="Times New Roman" w:hAnsi="Times New Roman"/>
          <w:sz w:val="24"/>
          <w:szCs w:val="24"/>
        </w:rPr>
        <w:t>Pro</w:t>
      </w:r>
      <w:r w:rsidR="00BA0160">
        <w:rPr>
          <w:rFonts w:ascii="Times New Roman" w:hAnsi="Times New Roman"/>
          <w:sz w:val="24"/>
          <w:szCs w:val="24"/>
        </w:rPr>
        <w:t> </w:t>
      </w:r>
      <w:r w:rsidR="007304D2">
        <w:rPr>
          <w:rFonts w:ascii="Times New Roman" w:hAnsi="Times New Roman"/>
          <w:sz w:val="24"/>
          <w:szCs w:val="24"/>
        </w:rPr>
        <w:t>poskytovatele je návrh řešení závazným podkladema stanovuje pro něho závazné podmínky plnění. Pokud plnění nesplňuje požadavky dle návru řešení, jedná se o vadu. Od</w:t>
      </w:r>
      <w:r w:rsidR="00BA0160">
        <w:rPr>
          <w:rFonts w:ascii="Times New Roman" w:hAnsi="Times New Roman"/>
          <w:sz w:val="24"/>
          <w:szCs w:val="24"/>
        </w:rPr>
        <w:t> </w:t>
      </w:r>
      <w:r w:rsidR="007304D2">
        <w:rPr>
          <w:rFonts w:ascii="Times New Roman" w:hAnsi="Times New Roman"/>
          <w:sz w:val="24"/>
          <w:szCs w:val="24"/>
        </w:rPr>
        <w:t>návrhu řešení je možné se odchýlit jen tehdy, je-li v příslušné části v rozporu s právními předpisy, nebo tehdy, je-li plnění kvalitativně lepší či výhodnější pro objednatele. Rozhodnutí o tom, zda je plnění kvalitativně lepší či výhodnější pro objednatele, přísluší pouze objednateli</w:t>
      </w:r>
      <w:r>
        <w:rPr>
          <w:rFonts w:ascii="Times New Roman" w:hAnsi="Times New Roman"/>
          <w:sz w:val="24"/>
          <w:szCs w:val="24"/>
        </w:rPr>
        <w:t>.</w:t>
      </w:r>
    </w:p>
    <w:p w14:paraId="53372B97" w14:textId="5C10C741" w:rsidR="00341211" w:rsidRPr="00315793" w:rsidRDefault="00965CAD" w:rsidP="00C54960">
      <w:pPr>
        <w:numPr>
          <w:ilvl w:val="0"/>
          <w:numId w:val="105"/>
        </w:numPr>
        <w:spacing w:before="6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Poskytovatel</w:t>
      </w:r>
      <w:r w:rsidR="00341211" w:rsidRPr="00315793">
        <w:rPr>
          <w:rFonts w:ascii="Times New Roman" w:hAnsi="Times New Roman"/>
          <w:sz w:val="24"/>
          <w:szCs w:val="24"/>
        </w:rPr>
        <w:t xml:space="preserve"> se zavazuje předat první verzi dokumentu objednateli s dostatečným předstihem tak, aby akceptace dokumentu proběhla po proceduře podle tohoto odstavce ve</w:t>
      </w:r>
      <w:r w:rsidR="000C29C0">
        <w:rPr>
          <w:rFonts w:ascii="Times New Roman" w:hAnsi="Times New Roman"/>
          <w:sz w:val="24"/>
          <w:szCs w:val="24"/>
        </w:rPr>
        <w:t> </w:t>
      </w:r>
      <w:r w:rsidR="0077167A" w:rsidRPr="00315793">
        <w:rPr>
          <w:rFonts w:ascii="Times New Roman" w:hAnsi="Times New Roman"/>
          <w:sz w:val="24"/>
          <w:szCs w:val="24"/>
        </w:rPr>
        <w:t>lhůt</w:t>
      </w:r>
      <w:r w:rsidR="0077167A">
        <w:rPr>
          <w:rFonts w:ascii="Times New Roman" w:hAnsi="Times New Roman"/>
          <w:sz w:val="24"/>
          <w:szCs w:val="24"/>
        </w:rPr>
        <w:t>ě</w:t>
      </w:r>
      <w:r w:rsidR="0077167A" w:rsidRPr="00315793">
        <w:rPr>
          <w:rFonts w:ascii="Times New Roman" w:hAnsi="Times New Roman"/>
          <w:sz w:val="24"/>
          <w:szCs w:val="24"/>
        </w:rPr>
        <w:t xml:space="preserve"> </w:t>
      </w:r>
      <w:r w:rsidR="00197BFA" w:rsidRPr="00315793">
        <w:rPr>
          <w:rFonts w:ascii="Times New Roman" w:hAnsi="Times New Roman"/>
          <w:sz w:val="24"/>
          <w:szCs w:val="24"/>
        </w:rPr>
        <w:t>dle článku 6 odst. 2 této smlouvy.</w:t>
      </w:r>
    </w:p>
    <w:p w14:paraId="0690179A" w14:textId="77777777" w:rsidR="00341211" w:rsidRPr="00315793" w:rsidRDefault="00341211" w:rsidP="00C54960">
      <w:pPr>
        <w:numPr>
          <w:ilvl w:val="0"/>
          <w:numId w:val="105"/>
        </w:numPr>
        <w:spacing w:before="6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315793">
        <w:rPr>
          <w:rFonts w:ascii="Times New Roman" w:hAnsi="Times New Roman"/>
          <w:sz w:val="24"/>
          <w:szCs w:val="24"/>
        </w:rPr>
        <w:t xml:space="preserve">Objednatel se zavazuje vznést veškeré své výhrady nebo připomínky k první verzi dokumentu předložené dle výše uvedených odstavců do pěti pracovních dnů od jejího doručení </w:t>
      </w:r>
      <w:r w:rsidR="00965CAD">
        <w:rPr>
          <w:rFonts w:ascii="Times New Roman" w:hAnsi="Times New Roman"/>
          <w:sz w:val="24"/>
          <w:szCs w:val="24"/>
        </w:rPr>
        <w:t>poskytovatel</w:t>
      </w:r>
      <w:r w:rsidRPr="00315793">
        <w:rPr>
          <w:rFonts w:ascii="Times New Roman" w:hAnsi="Times New Roman"/>
          <w:sz w:val="24"/>
          <w:szCs w:val="24"/>
        </w:rPr>
        <w:t xml:space="preserve">em. Nevznese-li objednatel ve stanovené lhůtě k první verzi dokumentu žádné výhrady ani připomínky, považují smluvní strany uplynutím této lhůty dokument ve znění jeho první verze za řádně akceptovaný a pro smluvní strany závazný. </w:t>
      </w:r>
      <w:r w:rsidR="007304D2">
        <w:rPr>
          <w:rFonts w:ascii="Times New Roman" w:hAnsi="Times New Roman"/>
          <w:sz w:val="24"/>
          <w:szCs w:val="24"/>
          <w:lang w:eastAsia="cs-CZ"/>
        </w:rPr>
        <w:t>Tímto postupem však nejsou dotčena práva objednatele z vad bez ohledu na to, kdy jsou takové vady zjištěny</w:t>
      </w:r>
      <w:r w:rsidR="007304D2" w:rsidRPr="00E13FF0">
        <w:rPr>
          <w:rFonts w:ascii="Times New Roman" w:hAnsi="Times New Roman"/>
          <w:sz w:val="24"/>
          <w:szCs w:val="24"/>
          <w:lang w:eastAsia="cs-CZ"/>
        </w:rPr>
        <w:t>.</w:t>
      </w:r>
    </w:p>
    <w:p w14:paraId="60E62DF5" w14:textId="77777777" w:rsidR="00341211" w:rsidRPr="00315793" w:rsidRDefault="00341211" w:rsidP="00C54960">
      <w:pPr>
        <w:numPr>
          <w:ilvl w:val="0"/>
          <w:numId w:val="105"/>
        </w:numPr>
        <w:spacing w:before="6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315793">
        <w:rPr>
          <w:rFonts w:ascii="Times New Roman" w:hAnsi="Times New Roman"/>
          <w:sz w:val="24"/>
          <w:szCs w:val="24"/>
        </w:rPr>
        <w:t xml:space="preserve">Vznese-li objednatel ve stanovené lhůtě své výhrady nebo připomínky k první verzi dokumentu, zavazuje se </w:t>
      </w:r>
      <w:r w:rsidR="00965CAD">
        <w:rPr>
          <w:rFonts w:ascii="Times New Roman" w:hAnsi="Times New Roman"/>
          <w:sz w:val="24"/>
          <w:szCs w:val="24"/>
        </w:rPr>
        <w:t>poskytovatel</w:t>
      </w:r>
      <w:r w:rsidRPr="00315793">
        <w:rPr>
          <w:rFonts w:ascii="Times New Roman" w:hAnsi="Times New Roman"/>
          <w:sz w:val="24"/>
          <w:szCs w:val="24"/>
        </w:rPr>
        <w:t xml:space="preserve"> do pěti pracovních dnů od jejich doručení objednateli provést veškeré potřebné úpravy dokumentu dle opodstatněných výhrad a relevantních připomínek objednatele a takto upravený dokument předat jako jeho druhou</w:t>
      </w:r>
      <w:r w:rsidR="00F64235">
        <w:rPr>
          <w:rFonts w:ascii="Times New Roman" w:hAnsi="Times New Roman"/>
          <w:sz w:val="24"/>
          <w:szCs w:val="24"/>
        </w:rPr>
        <w:t xml:space="preserve"> verzi objednateli k akceptaci.</w:t>
      </w:r>
    </w:p>
    <w:p w14:paraId="797E06FD" w14:textId="77777777" w:rsidR="00341211" w:rsidRPr="00315793" w:rsidRDefault="00341211" w:rsidP="00C54960">
      <w:pPr>
        <w:numPr>
          <w:ilvl w:val="0"/>
          <w:numId w:val="105"/>
        </w:numPr>
        <w:spacing w:before="6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315793">
        <w:rPr>
          <w:rFonts w:ascii="Times New Roman" w:hAnsi="Times New Roman"/>
          <w:sz w:val="24"/>
          <w:szCs w:val="24"/>
        </w:rPr>
        <w:t xml:space="preserve">Objednatel se zavazuje vznést veškeré své výhrady nebo připomínky k druhé verzi dokumentu předložené dle písmena </w:t>
      </w:r>
      <w:r w:rsidR="00F64235">
        <w:rPr>
          <w:rFonts w:ascii="Times New Roman" w:hAnsi="Times New Roman"/>
          <w:sz w:val="24"/>
          <w:szCs w:val="24"/>
        </w:rPr>
        <w:t>e</w:t>
      </w:r>
      <w:r w:rsidRPr="00315793">
        <w:rPr>
          <w:rFonts w:ascii="Times New Roman" w:hAnsi="Times New Roman"/>
          <w:sz w:val="24"/>
          <w:szCs w:val="24"/>
        </w:rPr>
        <w:t xml:space="preserve">) tohoto odstavce do tří pracovních dnů od jejího doručení. Nevznese-li objednatel ve stanovené lhůtě k druhé verzi dokumentu žádné výhrady ani připomínky, považují smluvní strany uplynutím této lhůty dokument ve znění jeho druhé verze za řádně akceptovaný a pro smluvní strany závazný. </w:t>
      </w:r>
      <w:r w:rsidR="007304D2">
        <w:rPr>
          <w:rFonts w:ascii="Times New Roman" w:hAnsi="Times New Roman"/>
          <w:sz w:val="24"/>
          <w:szCs w:val="24"/>
          <w:lang w:eastAsia="cs-CZ"/>
        </w:rPr>
        <w:t>Tímto postupem však nejsou dotčena práva objednatele z vad bez ohledu na to, kdy jsou takové vady zjištěny</w:t>
      </w:r>
      <w:r w:rsidR="007304D2" w:rsidRPr="00E13FF0">
        <w:rPr>
          <w:rFonts w:ascii="Times New Roman" w:hAnsi="Times New Roman"/>
          <w:sz w:val="24"/>
          <w:szCs w:val="24"/>
          <w:lang w:eastAsia="cs-CZ"/>
        </w:rPr>
        <w:t>.</w:t>
      </w:r>
    </w:p>
    <w:p w14:paraId="72DF02D4" w14:textId="77777777" w:rsidR="00341211" w:rsidRPr="00315793" w:rsidRDefault="00341211" w:rsidP="00C54960">
      <w:pPr>
        <w:numPr>
          <w:ilvl w:val="0"/>
          <w:numId w:val="105"/>
        </w:numPr>
        <w:spacing w:before="6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315793">
        <w:rPr>
          <w:rFonts w:ascii="Times New Roman" w:hAnsi="Times New Roman"/>
          <w:sz w:val="24"/>
          <w:szCs w:val="24"/>
        </w:rPr>
        <w:t xml:space="preserve">Vznese-li objednatel ve stanovené lhůtě své výhrady nebo připomínky k druhé verzi dokumentu zavazují se smluvní strany zahájit společné jednání za účelem odstranění veškerých vzájemných rozporů a akceptace dokumentu, a to nejpozději do pěti pracovních dnů od </w:t>
      </w:r>
      <w:r w:rsidR="00F64235">
        <w:rPr>
          <w:rFonts w:ascii="Times New Roman" w:hAnsi="Times New Roman"/>
          <w:sz w:val="24"/>
          <w:szCs w:val="24"/>
        </w:rPr>
        <w:t>výzvy kterékoli smluvní strany.</w:t>
      </w:r>
    </w:p>
    <w:p w14:paraId="707C8702" w14:textId="77777777" w:rsidR="00863030" w:rsidRPr="00315793" w:rsidRDefault="00341211" w:rsidP="00C54960">
      <w:pPr>
        <w:numPr>
          <w:ilvl w:val="0"/>
          <w:numId w:val="105"/>
        </w:numPr>
        <w:spacing w:before="6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315793">
        <w:rPr>
          <w:rFonts w:ascii="Times New Roman" w:hAnsi="Times New Roman"/>
          <w:sz w:val="24"/>
          <w:szCs w:val="24"/>
        </w:rPr>
        <w:t>Smluvní strany se zavazují po akceptaci dokumentu dle jednoho z písmen výše uvedených potvrdit toto předání a převzetí sepsáním písemného akceptačního protokolu, a to nejpozději do tří pracovních dnů od akceptace dokumentu.</w:t>
      </w:r>
    </w:p>
    <w:p w14:paraId="74544BA3" w14:textId="77777777" w:rsidR="00863030" w:rsidRDefault="00863030" w:rsidP="00C54960">
      <w:pPr>
        <w:pStyle w:val="Odstavecseseznamem1"/>
        <w:numPr>
          <w:ilvl w:val="0"/>
          <w:numId w:val="104"/>
        </w:numPr>
        <w:tabs>
          <w:tab w:val="left" w:pos="709"/>
        </w:tabs>
        <w:ind w:left="0" w:firstLine="0"/>
        <w:contextualSpacing w:val="0"/>
      </w:pPr>
      <w:r>
        <w:t xml:space="preserve">Den akceptace dle odstavců </w:t>
      </w:r>
      <w:r w:rsidR="002C3006">
        <w:t>7</w:t>
      </w:r>
      <w:r>
        <w:t xml:space="preserve"> a </w:t>
      </w:r>
      <w:r w:rsidR="002C3006">
        <w:t>8</w:t>
      </w:r>
      <w:r>
        <w:t xml:space="preserve"> tohoto článku je považován za rozhodné datum, zda byl termín ukončení daný v čl.</w:t>
      </w:r>
      <w:r w:rsidR="00671FC8">
        <w:t xml:space="preserve"> 6 odst. </w:t>
      </w:r>
      <w:r w:rsidR="00197BFA">
        <w:t>2</w:t>
      </w:r>
      <w:r>
        <w:t xml:space="preserve"> této smlouvy u jednotlivých dílčích plnění nebo jejich částí splněn. </w:t>
      </w:r>
      <w:r w:rsidR="00965CAD">
        <w:t>Poskytovatel</w:t>
      </w:r>
      <w:r>
        <w:t>i se neprodlužuje lhůta k předá</w:t>
      </w:r>
      <w:r w:rsidR="00F64235">
        <w:t>ní a akceptaci dílčího plnění o </w:t>
      </w:r>
      <w:r>
        <w:t>zapracování připomínek. Neprodlužuje se ani lhůta plnění.</w:t>
      </w:r>
    </w:p>
    <w:p w14:paraId="60E6AC6A" w14:textId="3C2B7D68" w:rsidR="00015213" w:rsidRDefault="00015213" w:rsidP="00C54960">
      <w:pPr>
        <w:pStyle w:val="Odstavecseseznamem1"/>
        <w:numPr>
          <w:ilvl w:val="0"/>
          <w:numId w:val="104"/>
        </w:numPr>
        <w:tabs>
          <w:tab w:val="left" w:pos="709"/>
        </w:tabs>
        <w:ind w:left="0" w:firstLine="0"/>
        <w:contextualSpacing w:val="0"/>
      </w:pPr>
      <w:r w:rsidRPr="00E13FF0">
        <w:t xml:space="preserve">Akceptace plnění nemá vliv na povinnost </w:t>
      </w:r>
      <w:r w:rsidR="00965CAD">
        <w:t>poskytovatel</w:t>
      </w:r>
      <w:r w:rsidRPr="00E13FF0">
        <w:t>e následně provést aktualizaci již akceptovaných dílčích plnění, pokud taková potřeba vyplyne z dalších výstupů</w:t>
      </w:r>
      <w:r w:rsidR="0023387C" w:rsidRPr="00E13FF0">
        <w:t xml:space="preserve"> plnění.</w:t>
      </w:r>
    </w:p>
    <w:p w14:paraId="1F2EB511" w14:textId="77777777" w:rsidR="000E4F35" w:rsidRDefault="000B61A2" w:rsidP="00C54960">
      <w:pPr>
        <w:pStyle w:val="Odstavecseseznamem1"/>
        <w:numPr>
          <w:ilvl w:val="0"/>
          <w:numId w:val="104"/>
        </w:numPr>
        <w:tabs>
          <w:tab w:val="left" w:pos="709"/>
        </w:tabs>
        <w:ind w:left="0" w:firstLine="0"/>
        <w:contextualSpacing w:val="0"/>
      </w:pPr>
      <w:r w:rsidRPr="00E13FF0">
        <w:t>Ke splnění služby jako celku dojde</w:t>
      </w:r>
      <w:r>
        <w:t xml:space="preserve"> </w:t>
      </w:r>
      <w:r w:rsidRPr="00E13FF0">
        <w:t>akceptací všech dílčích plnění</w:t>
      </w:r>
      <w:r>
        <w:t>.</w:t>
      </w:r>
    </w:p>
    <w:p w14:paraId="6B76DBB5" w14:textId="67C4278F" w:rsidR="000B61A2" w:rsidRPr="000E4F35" w:rsidRDefault="000E4F35" w:rsidP="000E4F3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br w:type="page"/>
      </w:r>
    </w:p>
    <w:p w14:paraId="5A326F54" w14:textId="5C79AF88" w:rsidR="006F7253" w:rsidRPr="000E4F35" w:rsidRDefault="006F7253" w:rsidP="000E4F35">
      <w:pPr>
        <w:pStyle w:val="Odstavecseseznamem1"/>
        <w:numPr>
          <w:ilvl w:val="0"/>
          <w:numId w:val="27"/>
        </w:numPr>
        <w:tabs>
          <w:tab w:val="left" w:pos="709"/>
        </w:tabs>
        <w:ind w:left="0" w:firstLine="357"/>
        <w:contextualSpacing w:val="0"/>
        <w:jc w:val="center"/>
        <w:rPr>
          <w:b/>
        </w:rPr>
      </w:pPr>
      <w:r w:rsidRPr="0077167A">
        <w:lastRenderedPageBreak/>
        <w:br/>
      </w:r>
      <w:r w:rsidRPr="000E4F35">
        <w:rPr>
          <w:b/>
        </w:rPr>
        <w:t>Cena plnění</w:t>
      </w:r>
    </w:p>
    <w:p w14:paraId="5BE5DF60" w14:textId="77777777" w:rsidR="008A0C1C" w:rsidRDefault="008424C9" w:rsidP="00C54960">
      <w:pPr>
        <w:pStyle w:val="Odstavecseseznamem1"/>
        <w:widowControl w:val="0"/>
        <w:numPr>
          <w:ilvl w:val="0"/>
          <w:numId w:val="21"/>
        </w:numPr>
        <w:ind w:left="0" w:firstLine="0"/>
        <w:contextualSpacing w:val="0"/>
      </w:pPr>
      <w:r w:rsidRPr="00E13FF0">
        <w:t>Cena</w:t>
      </w:r>
      <w:r w:rsidR="00C0794C">
        <w:t xml:space="preserve"> jednotlivých dílčích</w:t>
      </w:r>
      <w:r w:rsidRPr="00E13FF0">
        <w:t xml:space="preserve"> plnění</w:t>
      </w:r>
      <w:r w:rsidR="00863030">
        <w:t xml:space="preserve"> a jej</w:t>
      </w:r>
      <w:r w:rsidR="00967487">
        <w:t>i</w:t>
      </w:r>
      <w:r w:rsidR="00863030">
        <w:t>ch částí</w:t>
      </w:r>
      <w:r w:rsidRPr="00E13FF0">
        <w:t>:</w:t>
      </w:r>
    </w:p>
    <w:p w14:paraId="4138D16E" w14:textId="7DD5A65D" w:rsidR="00044A16" w:rsidRPr="00216D57" w:rsidRDefault="00197BFA" w:rsidP="00E8270F">
      <w:pPr>
        <w:pStyle w:val="Odstavecseseznamem1"/>
        <w:widowControl w:val="0"/>
        <w:numPr>
          <w:ilvl w:val="1"/>
          <w:numId w:val="21"/>
        </w:numPr>
        <w:spacing w:before="60"/>
        <w:ind w:left="357" w:hanging="357"/>
        <w:contextualSpacing w:val="0"/>
      </w:pPr>
      <w:r>
        <w:t>Služba 1 a 2</w:t>
      </w:r>
      <w:r w:rsidR="001F6F4A">
        <w:t>:</w:t>
      </w:r>
    </w:p>
    <w:tbl>
      <w:tblPr>
        <w:tblW w:w="4994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1"/>
        <w:gridCol w:w="3109"/>
        <w:gridCol w:w="2829"/>
      </w:tblGrid>
      <w:tr w:rsidR="00B46925" w:rsidRPr="000F42C5" w14:paraId="089279EB" w14:textId="77777777" w:rsidTr="000B61A2"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70C0"/>
            <w:noWrap/>
            <w:vAlign w:val="center"/>
            <w:hideMark/>
          </w:tcPr>
          <w:p w14:paraId="3BC75036" w14:textId="77777777" w:rsidR="00B46925" w:rsidRPr="000F42C5" w:rsidRDefault="00B46925" w:rsidP="00C54960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  <w:t>Dílčí plnění/</w:t>
            </w:r>
            <w:r w:rsidRPr="000F42C5"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  <w:t>část dílčího plnění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54C86342" w14:textId="77777777" w:rsidR="00B46925" w:rsidRDefault="00B46925" w:rsidP="00C54960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</w:pPr>
          </w:p>
          <w:p w14:paraId="2694C5E7" w14:textId="77777777" w:rsidR="00B46925" w:rsidRDefault="00B46925" w:rsidP="00C54960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  <w:t>cena za část dílčího</w:t>
            </w:r>
          </w:p>
          <w:p w14:paraId="3478EA1D" w14:textId="77777777" w:rsidR="00B46925" w:rsidRPr="000F42C5" w:rsidRDefault="00B46925" w:rsidP="00C54960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  <w:t xml:space="preserve"> plnění bez DPH</w:t>
            </w:r>
            <w:r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  <w:br/>
            </w:r>
            <w:r w:rsidRPr="000F42C5"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  <w:t>(v Kč)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1DBA210C" w14:textId="77777777" w:rsidR="00B46925" w:rsidRPr="000F42C5" w:rsidRDefault="00B46925" w:rsidP="00C54960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  <w:t>maximální podíl ceny části plnění z </w:t>
            </w:r>
            <w:r w:rsidRPr="000F42C5"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  <w:t xml:space="preserve">ceny </w:t>
            </w:r>
            <w:r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  <w:t>celého</w:t>
            </w:r>
            <w:r w:rsidRPr="000F42C5"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  <w:t xml:space="preserve"> dílčího plnění</w:t>
            </w:r>
          </w:p>
        </w:tc>
      </w:tr>
      <w:tr w:rsidR="000B61A2" w:rsidRPr="000F42C5" w14:paraId="236B43C3" w14:textId="77777777" w:rsidTr="000E4F35">
        <w:trPr>
          <w:trHeight w:val="383"/>
        </w:trPr>
        <w:tc>
          <w:tcPr>
            <w:tcW w:w="1719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hideMark/>
          </w:tcPr>
          <w:p w14:paraId="765BD474" w14:textId="77777777" w:rsidR="000B61A2" w:rsidRPr="00827966" w:rsidRDefault="000B61A2" w:rsidP="00B46925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 w:rsidRPr="00827966">
              <w:rPr>
                <w:rFonts w:ascii="Times New Roman" w:eastAsia="Times New Roman" w:hAnsi="Times New Roman"/>
                <w:b/>
                <w:lang w:eastAsia="cs-CZ"/>
              </w:rPr>
              <w:t>Služba 1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  <w:hideMark/>
          </w:tcPr>
          <w:p w14:paraId="3BF26D29" w14:textId="77777777" w:rsidR="000B61A2" w:rsidRPr="0064223A" w:rsidRDefault="000B61A2" w:rsidP="00B46925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highlight w:val="yellow"/>
                <w:lang w:eastAsia="cs-CZ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  <w:hideMark/>
          </w:tcPr>
          <w:p w14:paraId="5E52A405" w14:textId="77777777" w:rsidR="000B61A2" w:rsidRPr="000F42C5" w:rsidRDefault="000B61A2" w:rsidP="00B46925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  <w:r w:rsidRPr="000F42C5">
              <w:rPr>
                <w:rFonts w:ascii="Times New Roman" w:eastAsia="Times New Roman" w:hAnsi="Times New Roman"/>
                <w:lang w:eastAsia="cs-CZ"/>
              </w:rPr>
              <w:t> </w:t>
            </w:r>
          </w:p>
        </w:tc>
      </w:tr>
      <w:tr w:rsidR="000B61A2" w:rsidRPr="000F42C5" w14:paraId="168B5AB6" w14:textId="77777777" w:rsidTr="000B61A2">
        <w:tc>
          <w:tcPr>
            <w:tcW w:w="17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513518D" w14:textId="77777777" w:rsidR="000B61A2" w:rsidRPr="000F42C5" w:rsidRDefault="000B61A2" w:rsidP="00B46925">
            <w:pPr>
              <w:spacing w:before="20" w:after="2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C27E73">
              <w:rPr>
                <w:rFonts w:ascii="Times New Roman" w:eastAsia="Times New Roman" w:hAnsi="Times New Roman"/>
                <w:lang w:eastAsia="cs-CZ"/>
              </w:rPr>
              <w:t xml:space="preserve">- </w:t>
            </w:r>
            <w:r w:rsidRPr="00C27E73">
              <w:rPr>
                <w:rFonts w:ascii="Times New Roman" w:hAnsi="Times New Roman"/>
              </w:rPr>
              <w:t>SL 1.1 dodávka a instalace SW aplikace pro</w:t>
            </w:r>
            <w:r>
              <w:rPr>
                <w:rFonts w:ascii="Times New Roman" w:hAnsi="Times New Roman"/>
              </w:rPr>
              <w:t> </w:t>
            </w:r>
            <w:r w:rsidRPr="00C27E73">
              <w:rPr>
                <w:rFonts w:ascii="Times New Roman" w:hAnsi="Times New Roman"/>
              </w:rPr>
              <w:t>integraci</w:t>
            </w:r>
            <w:r w:rsidRPr="00C27E73" w:rsidDel="000B3144">
              <w:rPr>
                <w:rFonts w:ascii="Times New Roman" w:eastAsia="Times New Roman" w:hAnsi="Times New Roman"/>
                <w:lang w:eastAsia="cs-CZ"/>
              </w:rPr>
              <w:t xml:space="preserve"> </w:t>
            </w:r>
          </w:p>
        </w:tc>
        <w:tc>
          <w:tcPr>
            <w:tcW w:w="171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C7387" w14:textId="77777777" w:rsidR="000B61A2" w:rsidRPr="000F42C5" w:rsidRDefault="000B61A2" w:rsidP="00B46925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5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158CBB3" w14:textId="77777777" w:rsidR="000B61A2" w:rsidRPr="000F42C5" w:rsidRDefault="000B61A2" w:rsidP="00B46925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80 </w:t>
            </w:r>
            <w:r w:rsidRPr="000F42C5">
              <w:rPr>
                <w:rFonts w:ascii="Times New Roman" w:eastAsia="Times New Roman" w:hAnsi="Times New Roman"/>
                <w:lang w:eastAsia="cs-CZ"/>
              </w:rPr>
              <w:t>%</w:t>
            </w:r>
          </w:p>
        </w:tc>
      </w:tr>
      <w:tr w:rsidR="000B61A2" w:rsidRPr="000F42C5" w14:paraId="6D6D0970" w14:textId="77777777" w:rsidTr="000B61A2">
        <w:tc>
          <w:tcPr>
            <w:tcW w:w="17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23B2EF" w14:textId="77777777" w:rsidR="000B61A2" w:rsidRPr="000F42C5" w:rsidRDefault="000B61A2" w:rsidP="00B46925">
            <w:pPr>
              <w:spacing w:before="20" w:after="2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C27E73">
              <w:rPr>
                <w:rFonts w:ascii="Times New Roman" w:eastAsia="Times New Roman" w:hAnsi="Times New Roman"/>
                <w:lang w:eastAsia="cs-CZ"/>
              </w:rPr>
              <w:t xml:space="preserve">- </w:t>
            </w:r>
            <w:r w:rsidRPr="00C27E73">
              <w:rPr>
                <w:rFonts w:ascii="Times New Roman" w:hAnsi="Times New Roman"/>
              </w:rPr>
              <w:t>SL1.2 implementace integrace vybraných informačních systémů</w:t>
            </w:r>
          </w:p>
        </w:tc>
        <w:tc>
          <w:tcPr>
            <w:tcW w:w="1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46B38" w14:textId="77777777" w:rsidR="000B61A2" w:rsidRPr="000F42C5" w:rsidRDefault="000B61A2" w:rsidP="00B46925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20881" w14:textId="77777777" w:rsidR="000B61A2" w:rsidRPr="000F42C5" w:rsidRDefault="000B61A2" w:rsidP="00B46925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40 </w:t>
            </w:r>
            <w:r w:rsidRPr="000F42C5">
              <w:rPr>
                <w:rFonts w:ascii="Times New Roman" w:eastAsia="Times New Roman" w:hAnsi="Times New Roman"/>
                <w:lang w:eastAsia="cs-CZ"/>
              </w:rPr>
              <w:t>%</w:t>
            </w:r>
          </w:p>
        </w:tc>
      </w:tr>
      <w:tr w:rsidR="00B46925" w:rsidRPr="000F42C5" w14:paraId="4417C53B" w14:textId="77777777" w:rsidTr="000B61A2">
        <w:trPr>
          <w:trHeight w:val="80"/>
        </w:trPr>
        <w:tc>
          <w:tcPr>
            <w:tcW w:w="1719" w:type="pct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B0FFFF5" w14:textId="77777777" w:rsidR="00B46925" w:rsidRPr="00827966" w:rsidRDefault="00B46925" w:rsidP="00C54960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 w:rsidRPr="00827966">
              <w:rPr>
                <w:rFonts w:ascii="Times New Roman" w:eastAsia="Times New Roman" w:hAnsi="Times New Roman"/>
                <w:b/>
                <w:lang w:eastAsia="cs-CZ"/>
              </w:rPr>
              <w:t>Služba 2</w:t>
            </w:r>
          </w:p>
        </w:tc>
        <w:tc>
          <w:tcPr>
            <w:tcW w:w="1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DB0DA0" w14:textId="77777777" w:rsidR="00B46925" w:rsidRPr="000F42C5" w:rsidRDefault="00B46925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5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A6B91A" w14:textId="77777777" w:rsidR="00B46925" w:rsidRPr="000F42C5" w:rsidRDefault="00B46925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-</w:t>
            </w:r>
          </w:p>
        </w:tc>
      </w:tr>
    </w:tbl>
    <w:p w14:paraId="26B87BDB" w14:textId="452DBA93" w:rsidR="00014125" w:rsidRPr="00E13FF0" w:rsidRDefault="00014125" w:rsidP="006B62E8">
      <w:pPr>
        <w:pStyle w:val="Odstavecseseznamem1"/>
        <w:widowControl w:val="0"/>
        <w:ind w:left="0"/>
        <w:contextualSpacing w:val="0"/>
      </w:pPr>
      <w:r>
        <w:rPr>
          <w:color w:val="000000"/>
        </w:rPr>
        <w:t xml:space="preserve">b) </w:t>
      </w:r>
      <w:r w:rsidR="00560552" w:rsidRPr="00E13FF0">
        <w:t>C</w:t>
      </w:r>
      <w:r w:rsidR="00B644C2">
        <w:t>elková cena plnění</w:t>
      </w:r>
      <w:r w:rsidR="00236366"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8"/>
        <w:gridCol w:w="1815"/>
        <w:gridCol w:w="1738"/>
        <w:gridCol w:w="1859"/>
      </w:tblGrid>
      <w:tr w:rsidR="00560552" w:rsidRPr="00E13FF0" w14:paraId="77B9253E" w14:textId="77777777" w:rsidTr="0064223A">
        <w:tc>
          <w:tcPr>
            <w:tcW w:w="3648" w:type="dxa"/>
            <w:shd w:val="clear" w:color="auto" w:fill="0073CF"/>
          </w:tcPr>
          <w:p w14:paraId="0E7449B1" w14:textId="77777777" w:rsidR="00560552" w:rsidRPr="0064223A" w:rsidRDefault="002A162D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4223A">
              <w:rPr>
                <w:b/>
                <w:color w:val="FFFFFF" w:themeColor="background1"/>
                <w:sz w:val="22"/>
                <w:szCs w:val="22"/>
              </w:rPr>
              <w:t>Dílčí plnění</w:t>
            </w:r>
          </w:p>
        </w:tc>
        <w:tc>
          <w:tcPr>
            <w:tcW w:w="1815" w:type="dxa"/>
            <w:shd w:val="clear" w:color="auto" w:fill="0073CF"/>
          </w:tcPr>
          <w:p w14:paraId="1E3BC992" w14:textId="77777777" w:rsidR="00560552" w:rsidRPr="0064223A" w:rsidRDefault="00B425B7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4223A">
              <w:rPr>
                <w:b/>
                <w:color w:val="FFFFFF" w:themeColor="background1"/>
                <w:sz w:val="22"/>
                <w:szCs w:val="22"/>
              </w:rPr>
              <w:t>Cena bez DPH</w:t>
            </w:r>
            <w:r w:rsidR="002A162D" w:rsidRPr="0064223A">
              <w:rPr>
                <w:b/>
                <w:color w:val="FFFFFF" w:themeColor="background1"/>
                <w:sz w:val="22"/>
                <w:szCs w:val="22"/>
              </w:rPr>
              <w:t xml:space="preserve"> (v Kč)</w:t>
            </w:r>
          </w:p>
        </w:tc>
        <w:tc>
          <w:tcPr>
            <w:tcW w:w="1738" w:type="dxa"/>
            <w:shd w:val="clear" w:color="auto" w:fill="0073CF"/>
          </w:tcPr>
          <w:p w14:paraId="76B09757" w14:textId="77777777" w:rsidR="00560552" w:rsidRPr="0064223A" w:rsidRDefault="00B425B7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4223A">
              <w:rPr>
                <w:b/>
                <w:color w:val="FFFFFF" w:themeColor="background1"/>
                <w:sz w:val="22"/>
                <w:szCs w:val="22"/>
              </w:rPr>
              <w:t>Výše DPH</w:t>
            </w:r>
          </w:p>
          <w:p w14:paraId="6FAAD25F" w14:textId="77777777" w:rsidR="002A162D" w:rsidRPr="0064223A" w:rsidRDefault="002A162D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4223A">
              <w:rPr>
                <w:b/>
                <w:color w:val="FFFFFF" w:themeColor="background1"/>
                <w:sz w:val="22"/>
                <w:szCs w:val="22"/>
              </w:rPr>
              <w:t>(v Kč)</w:t>
            </w:r>
          </w:p>
        </w:tc>
        <w:tc>
          <w:tcPr>
            <w:tcW w:w="1859" w:type="dxa"/>
            <w:shd w:val="clear" w:color="auto" w:fill="0073CF"/>
          </w:tcPr>
          <w:p w14:paraId="07558AC4" w14:textId="77777777" w:rsidR="00560552" w:rsidRPr="0064223A" w:rsidRDefault="00B425B7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4223A">
              <w:rPr>
                <w:b/>
                <w:color w:val="FFFFFF" w:themeColor="background1"/>
                <w:sz w:val="22"/>
                <w:szCs w:val="22"/>
              </w:rPr>
              <w:t>Cena vč. DPH</w:t>
            </w:r>
            <w:r w:rsidR="002A162D" w:rsidRPr="0064223A">
              <w:rPr>
                <w:b/>
                <w:color w:val="FFFFFF" w:themeColor="background1"/>
                <w:sz w:val="22"/>
                <w:szCs w:val="22"/>
              </w:rPr>
              <w:t xml:space="preserve"> (v Kč)</w:t>
            </w:r>
          </w:p>
        </w:tc>
      </w:tr>
      <w:tr w:rsidR="00560552" w:rsidRPr="00E13FF0" w14:paraId="707BAB5C" w14:textId="77777777" w:rsidTr="0064223A">
        <w:tc>
          <w:tcPr>
            <w:tcW w:w="3648" w:type="dxa"/>
            <w:vAlign w:val="center"/>
          </w:tcPr>
          <w:p w14:paraId="14D6A387" w14:textId="77777777" w:rsidR="00560552" w:rsidRPr="006B62E8" w:rsidRDefault="002A162D" w:rsidP="00307C4D">
            <w:pPr>
              <w:keepNext/>
              <w:keepLines/>
              <w:spacing w:before="60" w:after="60"/>
              <w:rPr>
                <w:rFonts w:ascii="Times New Roman" w:hAnsi="Times New Roman"/>
                <w:b/>
                <w:color w:val="000000"/>
              </w:rPr>
            </w:pPr>
            <w:r w:rsidRPr="006B62E8">
              <w:rPr>
                <w:rFonts w:ascii="Times New Roman" w:hAnsi="Times New Roman"/>
                <w:b/>
                <w:color w:val="000000"/>
              </w:rPr>
              <w:t>Služba 1</w:t>
            </w:r>
            <w:r w:rsidR="00307C4D">
              <w:rPr>
                <w:rFonts w:ascii="Times New Roman" w:hAnsi="Times New Roman"/>
                <w:b/>
                <w:color w:val="000000"/>
              </w:rPr>
              <w:t>*</w:t>
            </w:r>
            <w:r w:rsidR="00870F06" w:rsidRPr="006B62E8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</w:tc>
        <w:tc>
          <w:tcPr>
            <w:tcW w:w="1815" w:type="dxa"/>
          </w:tcPr>
          <w:p w14:paraId="094C2A05" w14:textId="77777777" w:rsidR="00560552" w:rsidRPr="00E13FF0" w:rsidRDefault="00560552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</w:tcPr>
          <w:p w14:paraId="49F4A93A" w14:textId="77777777" w:rsidR="00560552" w:rsidRPr="00E13FF0" w:rsidRDefault="00560552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</w:p>
        </w:tc>
        <w:tc>
          <w:tcPr>
            <w:tcW w:w="1859" w:type="dxa"/>
          </w:tcPr>
          <w:p w14:paraId="4A0D04BD" w14:textId="77777777" w:rsidR="00560552" w:rsidRPr="00E13FF0" w:rsidRDefault="00560552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</w:p>
        </w:tc>
      </w:tr>
      <w:tr w:rsidR="00560552" w:rsidRPr="00E13FF0" w14:paraId="65E5C124" w14:textId="77777777" w:rsidTr="0064223A">
        <w:tc>
          <w:tcPr>
            <w:tcW w:w="3648" w:type="dxa"/>
            <w:vAlign w:val="center"/>
          </w:tcPr>
          <w:p w14:paraId="5369ED6B" w14:textId="77777777" w:rsidR="00560552" w:rsidRPr="006B62E8" w:rsidRDefault="002A162D" w:rsidP="00C54960">
            <w:pPr>
              <w:keepNext/>
              <w:keepLines/>
              <w:spacing w:before="60" w:after="60"/>
              <w:rPr>
                <w:rFonts w:ascii="Times New Roman" w:hAnsi="Times New Roman"/>
                <w:b/>
                <w:color w:val="000000"/>
              </w:rPr>
            </w:pPr>
            <w:r w:rsidRPr="006B62E8">
              <w:rPr>
                <w:rFonts w:ascii="Times New Roman" w:hAnsi="Times New Roman"/>
                <w:b/>
                <w:color w:val="000000"/>
              </w:rPr>
              <w:t>Služba</w:t>
            </w:r>
            <w:r w:rsidR="00307C4D" w:rsidRPr="00753D6D">
              <w:rPr>
                <w:rFonts w:ascii="Times New Roman" w:hAnsi="Times New Roman"/>
                <w:b/>
                <w:color w:val="000000"/>
              </w:rPr>
              <w:t xml:space="preserve"> 2</w:t>
            </w:r>
          </w:p>
        </w:tc>
        <w:tc>
          <w:tcPr>
            <w:tcW w:w="1815" w:type="dxa"/>
          </w:tcPr>
          <w:p w14:paraId="21C60B99" w14:textId="77777777" w:rsidR="00560552" w:rsidRPr="00E13FF0" w:rsidRDefault="00560552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</w:p>
        </w:tc>
        <w:tc>
          <w:tcPr>
            <w:tcW w:w="1738" w:type="dxa"/>
          </w:tcPr>
          <w:p w14:paraId="45B7AB5F" w14:textId="77777777" w:rsidR="00560552" w:rsidRPr="00E13FF0" w:rsidRDefault="00560552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</w:p>
        </w:tc>
        <w:tc>
          <w:tcPr>
            <w:tcW w:w="1859" w:type="dxa"/>
          </w:tcPr>
          <w:p w14:paraId="32363D98" w14:textId="77777777" w:rsidR="00560552" w:rsidRPr="00E13FF0" w:rsidRDefault="00560552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</w:p>
        </w:tc>
      </w:tr>
      <w:tr w:rsidR="00560552" w:rsidRPr="00E13FF0" w14:paraId="7123EF06" w14:textId="77777777" w:rsidTr="0064223A">
        <w:tc>
          <w:tcPr>
            <w:tcW w:w="3648" w:type="dxa"/>
            <w:vAlign w:val="center"/>
          </w:tcPr>
          <w:p w14:paraId="3A2F6283" w14:textId="77777777" w:rsidR="00560552" w:rsidRPr="0064223A" w:rsidRDefault="00236366" w:rsidP="00C54960">
            <w:pPr>
              <w:keepNext/>
              <w:keepLines/>
              <w:spacing w:before="60" w:after="6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4223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Cena celkem</w:t>
            </w:r>
            <w:r w:rsidR="00226DBE" w:rsidRPr="00226D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**</w:t>
            </w:r>
          </w:p>
        </w:tc>
        <w:tc>
          <w:tcPr>
            <w:tcW w:w="1815" w:type="dxa"/>
          </w:tcPr>
          <w:p w14:paraId="46E30CAA" w14:textId="77777777" w:rsidR="00560552" w:rsidRPr="00E13FF0" w:rsidRDefault="00560552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38" w:type="dxa"/>
          </w:tcPr>
          <w:p w14:paraId="0F699DC4" w14:textId="77777777" w:rsidR="00560552" w:rsidRPr="00E13FF0" w:rsidRDefault="00560552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859" w:type="dxa"/>
          </w:tcPr>
          <w:p w14:paraId="61D63108" w14:textId="77777777" w:rsidR="00560552" w:rsidRPr="00E13FF0" w:rsidRDefault="00560552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0A95A155" w14:textId="77777777" w:rsidR="00753D6D" w:rsidRPr="0064223A" w:rsidRDefault="00226DBE" w:rsidP="00C54960">
      <w:pPr>
        <w:pStyle w:val="Odstavecseseznamem1"/>
        <w:widowControl w:val="0"/>
        <w:spacing w:before="0"/>
        <w:ind w:left="0"/>
        <w:contextualSpacing w:val="0"/>
        <w:rPr>
          <w:b/>
          <w:sz w:val="20"/>
          <w:szCs w:val="20"/>
        </w:rPr>
      </w:pPr>
      <w:r w:rsidRPr="00226DBE">
        <w:rPr>
          <w:b/>
          <w:i/>
          <w:sz w:val="20"/>
          <w:szCs w:val="20"/>
        </w:rPr>
        <w:t>*</w:t>
      </w:r>
      <w:r w:rsidR="00B978B5">
        <w:rPr>
          <w:b/>
          <w:sz w:val="20"/>
          <w:szCs w:val="20"/>
        </w:rPr>
        <w:t xml:space="preserve"> Cena</w:t>
      </w:r>
      <w:r w:rsidR="00735C01">
        <w:rPr>
          <w:b/>
          <w:sz w:val="20"/>
          <w:szCs w:val="20"/>
        </w:rPr>
        <w:t xml:space="preserve"> služby 1</w:t>
      </w:r>
      <w:r w:rsidR="00753D6D">
        <w:rPr>
          <w:b/>
          <w:sz w:val="20"/>
          <w:szCs w:val="20"/>
        </w:rPr>
        <w:t xml:space="preserve"> j</w:t>
      </w:r>
      <w:r w:rsidR="006B62E8">
        <w:rPr>
          <w:b/>
          <w:sz w:val="20"/>
          <w:szCs w:val="20"/>
        </w:rPr>
        <w:t xml:space="preserve">e </w:t>
      </w:r>
      <w:r w:rsidR="00753D6D">
        <w:rPr>
          <w:b/>
          <w:sz w:val="20"/>
          <w:szCs w:val="20"/>
        </w:rPr>
        <w:t>stanovena jako součet části dílčího plnění SL 1.1 a SL 1.2</w:t>
      </w:r>
      <w:r w:rsidR="00B978B5">
        <w:rPr>
          <w:b/>
          <w:sz w:val="20"/>
          <w:szCs w:val="20"/>
        </w:rPr>
        <w:t xml:space="preserve"> dle odst 1 písm. a) tohoto článku.</w:t>
      </w:r>
    </w:p>
    <w:p w14:paraId="295AFFF0" w14:textId="77777777" w:rsidR="00226DBE" w:rsidRDefault="00226DBE" w:rsidP="00C54960">
      <w:pPr>
        <w:pStyle w:val="Odstavecseseznamem1"/>
        <w:widowControl w:val="0"/>
        <w:spacing w:before="0"/>
        <w:ind w:left="0"/>
        <w:contextualSpacing w:val="0"/>
        <w:rPr>
          <w:b/>
          <w:sz w:val="20"/>
          <w:szCs w:val="20"/>
        </w:rPr>
      </w:pPr>
      <w:r w:rsidRPr="0064223A">
        <w:rPr>
          <w:b/>
          <w:sz w:val="20"/>
          <w:szCs w:val="20"/>
        </w:rPr>
        <w:t>** Celková cena je stanovena jako součet cen Služby 1</w:t>
      </w:r>
      <w:r w:rsidR="00307C4D">
        <w:rPr>
          <w:b/>
          <w:sz w:val="20"/>
          <w:szCs w:val="20"/>
        </w:rPr>
        <w:t xml:space="preserve"> a</w:t>
      </w:r>
      <w:r w:rsidRPr="0064223A">
        <w:rPr>
          <w:b/>
          <w:sz w:val="20"/>
          <w:szCs w:val="20"/>
        </w:rPr>
        <w:t xml:space="preserve"> Sl</w:t>
      </w:r>
      <w:r w:rsidR="00307C4D">
        <w:rPr>
          <w:b/>
          <w:sz w:val="20"/>
          <w:szCs w:val="20"/>
        </w:rPr>
        <w:t xml:space="preserve">užby 2. </w:t>
      </w:r>
    </w:p>
    <w:p w14:paraId="4651A8AA" w14:textId="4CDC1D73" w:rsidR="009D445D" w:rsidRPr="00E13FF0" w:rsidRDefault="005F0B6F" w:rsidP="00C54960">
      <w:pPr>
        <w:pStyle w:val="Odstavecseseznamem1"/>
        <w:widowControl w:val="0"/>
        <w:numPr>
          <w:ilvl w:val="0"/>
          <w:numId w:val="21"/>
        </w:numPr>
        <w:ind w:left="0" w:firstLine="0"/>
        <w:contextualSpacing w:val="0"/>
      </w:pPr>
      <w:r w:rsidRPr="00E13FF0">
        <w:t>Cena licence</w:t>
      </w:r>
      <w:r w:rsidR="009D445D" w:rsidRPr="00E13FF0">
        <w:t xml:space="preserve"> k softwarovým utilitám a aplikacím vyvinutým v rámci plnění</w:t>
      </w:r>
      <w:r w:rsidR="007B6E90">
        <w:t xml:space="preserve"> všech</w:t>
      </w:r>
      <w:r w:rsidR="009D445D" w:rsidRPr="00E13FF0">
        <w:t xml:space="preserve"> </w:t>
      </w:r>
      <w:r w:rsidR="007B6E90">
        <w:t>dílčích plnění</w:t>
      </w:r>
      <w:r w:rsidR="00796F4B" w:rsidRPr="00E13FF0">
        <w:t xml:space="preserve"> </w:t>
      </w:r>
      <w:r w:rsidR="00006101" w:rsidRPr="00E13FF0">
        <w:t xml:space="preserve">včetně veškeré související dokumentace </w:t>
      </w:r>
      <w:r w:rsidRPr="00E13FF0">
        <w:t xml:space="preserve">je </w:t>
      </w:r>
      <w:r w:rsidR="0077167A">
        <w:t>součástí cen dle odst. 1.</w:t>
      </w:r>
    </w:p>
    <w:p w14:paraId="26EF4C71" w14:textId="1F8142F7" w:rsidR="00CD7A19" w:rsidRPr="00E13FF0" w:rsidRDefault="008424C9" w:rsidP="00C54960">
      <w:pPr>
        <w:pStyle w:val="Odstavecseseznamem1"/>
        <w:widowControl w:val="0"/>
        <w:numPr>
          <w:ilvl w:val="0"/>
          <w:numId w:val="21"/>
        </w:numPr>
        <w:ind w:left="0" w:firstLine="0"/>
        <w:contextualSpacing w:val="0"/>
      </w:pPr>
      <w:r w:rsidRPr="00E13FF0">
        <w:t>Tyto ceny jsou konečné a nejvyšší přípustné</w:t>
      </w:r>
      <w:r w:rsidR="006F7253" w:rsidRPr="00E13FF0">
        <w:t xml:space="preserve">. </w:t>
      </w:r>
      <w:r w:rsidRPr="00E13FF0">
        <w:t>Zahrnují</w:t>
      </w:r>
      <w:r w:rsidR="0023387C" w:rsidRPr="00E13FF0">
        <w:t xml:space="preserve"> cenu veškerých plnění a</w:t>
      </w:r>
      <w:r w:rsidRPr="00E13FF0">
        <w:t> </w:t>
      </w:r>
      <w:r w:rsidR="0023387C" w:rsidRPr="00E13FF0">
        <w:t>nákladů vymezených v této smlouvě a konkretizovaných v průběhu plnění této smlouvy</w:t>
      </w:r>
      <w:r w:rsidR="00CD7A19" w:rsidRPr="00E13FF0">
        <w:t>. Cena obsahuje rovněž veškerá plnění a náklady</w:t>
      </w:r>
      <w:r w:rsidR="006F7253" w:rsidRPr="00E13FF0">
        <w:t>, včetně všech nákladů souvisejících se zajištěním služby (poplatky, vedlejší náklady – např. předpokládaná rizika, kurzové vlivy, obecný vývoj cen, zvýšené náklady vy</w:t>
      </w:r>
      <w:r w:rsidR="00CD7A19" w:rsidRPr="00E13FF0">
        <w:t>plývající z obchodních podmínek, jakož</w:t>
      </w:r>
      <w:r w:rsidR="00F0734A" w:rsidRPr="00E13FF0">
        <w:t xml:space="preserve"> i náklady na všechny licence a </w:t>
      </w:r>
      <w:r w:rsidR="00CD7A19" w:rsidRPr="00E13FF0">
        <w:t>služby spojené s </w:t>
      </w:r>
      <w:r w:rsidR="00533923">
        <w:t>nasazením</w:t>
      </w:r>
      <w:r w:rsidR="00533923" w:rsidRPr="00E13FF0">
        <w:t xml:space="preserve"> </w:t>
      </w:r>
      <w:r w:rsidR="00CD7A19" w:rsidRPr="00E13FF0">
        <w:t>SW nezbytným pro užití předmětu plnění této smlouvy objednatelem</w:t>
      </w:r>
      <w:r w:rsidR="007013C7" w:rsidRPr="00E13FF0">
        <w:t>, nebo za služby nebo části SW spojené s požadovanou integrací dalších systémů výrobcům těchto systémů</w:t>
      </w:r>
      <w:r w:rsidR="00644E57" w:rsidRPr="00E13FF0">
        <w:t>, včetně všech nákladů, o kterých se dozví ze zadávací dokumentace nebo z</w:t>
      </w:r>
      <w:r w:rsidR="000E4F35">
        <w:t> prohlídky místa plnění</w:t>
      </w:r>
      <w:r w:rsidR="00CD7A19" w:rsidRPr="00E13FF0">
        <w:t xml:space="preserve"> </w:t>
      </w:r>
      <w:r w:rsidR="006F7253" w:rsidRPr="00E13FF0">
        <w:t>apod.).</w:t>
      </w:r>
    </w:p>
    <w:p w14:paraId="01CFC1E8" w14:textId="77777777" w:rsidR="006F7253" w:rsidRPr="00E13FF0" w:rsidRDefault="00965CAD" w:rsidP="00C54960">
      <w:pPr>
        <w:pStyle w:val="Odstavecseseznamem1"/>
        <w:widowControl w:val="0"/>
        <w:numPr>
          <w:ilvl w:val="0"/>
          <w:numId w:val="21"/>
        </w:numPr>
        <w:ind w:left="0" w:firstLine="0"/>
        <w:contextualSpacing w:val="0"/>
      </w:pPr>
      <w:r>
        <w:t>Poskytovatel</w:t>
      </w:r>
      <w:r w:rsidR="006F7253" w:rsidRPr="00E13FF0">
        <w:t xml:space="preserve"> bude účtovat cenu včetně DPH v zákonné výši ke dni vystavení faktury.</w:t>
      </w:r>
    </w:p>
    <w:p w14:paraId="1A4E8FE4" w14:textId="77777777" w:rsidR="006F7253" w:rsidRPr="00E13FF0" w:rsidRDefault="006F7253" w:rsidP="00C54960">
      <w:pPr>
        <w:pStyle w:val="Nadpis1"/>
        <w:numPr>
          <w:ilvl w:val="0"/>
          <w:numId w:val="27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br/>
        <w:t>Platební podmínky</w:t>
      </w:r>
    </w:p>
    <w:p w14:paraId="52F2D08E" w14:textId="0B99FFF9" w:rsidR="00FB0527" w:rsidRPr="00127168" w:rsidRDefault="006F7253" w:rsidP="00127168">
      <w:pPr>
        <w:pStyle w:val="Odstavecseseznamem1"/>
        <w:widowControl w:val="0"/>
        <w:numPr>
          <w:ilvl w:val="0"/>
          <w:numId w:val="22"/>
        </w:numPr>
        <w:tabs>
          <w:tab w:val="left" w:pos="709"/>
        </w:tabs>
        <w:ind w:left="0" w:firstLine="0"/>
        <w:contextualSpacing w:val="0"/>
      </w:pPr>
      <w:r w:rsidRPr="00E13FF0">
        <w:t xml:space="preserve">Objednatel provede úhradu plnění na základě faktur – daňových dokladů vystavených </w:t>
      </w:r>
      <w:r w:rsidR="00965CAD">
        <w:t>poskytovatel</w:t>
      </w:r>
      <w:r w:rsidRPr="00E13FF0">
        <w:t>em.</w:t>
      </w:r>
      <w:r w:rsidR="006717C8" w:rsidRPr="00E13FF0">
        <w:t xml:space="preserve"> </w:t>
      </w:r>
      <w:r w:rsidR="00965CAD">
        <w:t>Poskytovatel</w:t>
      </w:r>
      <w:r w:rsidR="006717C8" w:rsidRPr="00E13FF0">
        <w:t xml:space="preserve"> je oprávněn </w:t>
      </w:r>
      <w:r w:rsidR="00324F62" w:rsidRPr="00E13FF0">
        <w:t>vystavit</w:t>
      </w:r>
      <w:r w:rsidR="00127168">
        <w:t xml:space="preserve"> </w:t>
      </w:r>
      <w:r w:rsidR="00324F62" w:rsidRPr="00127168">
        <w:rPr>
          <w:lang w:eastAsia="cs-CZ"/>
        </w:rPr>
        <w:t xml:space="preserve">fakturu </w:t>
      </w:r>
      <w:r w:rsidR="00FB0527" w:rsidRPr="00127168">
        <w:rPr>
          <w:lang w:eastAsia="cs-CZ"/>
        </w:rPr>
        <w:t xml:space="preserve">za </w:t>
      </w:r>
      <w:r w:rsidR="00533923" w:rsidRPr="00127168">
        <w:rPr>
          <w:lang w:eastAsia="cs-CZ"/>
        </w:rPr>
        <w:t>každé dílčí plnění</w:t>
      </w:r>
      <w:r w:rsidR="00827966">
        <w:rPr>
          <w:lang w:eastAsia="cs-CZ"/>
        </w:rPr>
        <w:t xml:space="preserve"> nebo</w:t>
      </w:r>
      <w:r w:rsidR="00533923" w:rsidRPr="00127168">
        <w:rPr>
          <w:lang w:eastAsia="cs-CZ"/>
        </w:rPr>
        <w:t xml:space="preserve"> jeho část</w:t>
      </w:r>
      <w:r w:rsidR="00310945" w:rsidRPr="00127168">
        <w:rPr>
          <w:lang w:eastAsia="cs-CZ"/>
        </w:rPr>
        <w:t xml:space="preserve"> </w:t>
      </w:r>
      <w:r w:rsidR="00533923" w:rsidRPr="00127168">
        <w:rPr>
          <w:lang w:eastAsia="cs-CZ"/>
        </w:rPr>
        <w:t>dle čl. 7 této smlouvy</w:t>
      </w:r>
      <w:r w:rsidR="00FB0527" w:rsidRPr="00127168">
        <w:rPr>
          <w:lang w:eastAsia="cs-CZ"/>
        </w:rPr>
        <w:t xml:space="preserve"> na zá</w:t>
      </w:r>
      <w:r w:rsidR="005601A8" w:rsidRPr="00127168">
        <w:rPr>
          <w:lang w:eastAsia="cs-CZ"/>
        </w:rPr>
        <w:t xml:space="preserve">kladě </w:t>
      </w:r>
      <w:r w:rsidR="00533923" w:rsidRPr="00127168">
        <w:rPr>
          <w:lang w:eastAsia="cs-CZ"/>
        </w:rPr>
        <w:t>úspěšné akceptace takového dílčího plnění nebo jeho části dle</w:t>
      </w:r>
      <w:r w:rsidR="00BA0160">
        <w:rPr>
          <w:lang w:eastAsia="cs-CZ"/>
        </w:rPr>
        <w:t> </w:t>
      </w:r>
      <w:r w:rsidR="00533923" w:rsidRPr="00127168">
        <w:rPr>
          <w:lang w:eastAsia="cs-CZ"/>
        </w:rPr>
        <w:t xml:space="preserve">čl. 6 </w:t>
      </w:r>
      <w:r w:rsidR="004008F5">
        <w:rPr>
          <w:lang w:eastAsia="cs-CZ"/>
        </w:rPr>
        <w:t>této smlouvy.</w:t>
      </w:r>
    </w:p>
    <w:p w14:paraId="1EE5CE82" w14:textId="77777777" w:rsidR="00716690" w:rsidRDefault="00533923" w:rsidP="00C54960">
      <w:pPr>
        <w:pStyle w:val="Odstavecseseznamem1"/>
        <w:widowControl w:val="0"/>
        <w:tabs>
          <w:tab w:val="left" w:pos="709"/>
        </w:tabs>
        <w:ind w:left="0"/>
        <w:contextualSpacing w:val="0"/>
      </w:pPr>
      <w:r w:rsidRPr="00E13FF0" w:rsidDel="00533923">
        <w:rPr>
          <w:lang w:eastAsia="cs-CZ"/>
        </w:rPr>
        <w:t xml:space="preserve"> </w:t>
      </w:r>
      <w:r w:rsidR="00716690" w:rsidRPr="00716690">
        <w:t>(2</w:t>
      </w:r>
      <w:r w:rsidR="00716690">
        <w:t>)</w:t>
      </w:r>
      <w:r w:rsidR="00716690">
        <w:tab/>
      </w:r>
      <w:r w:rsidR="00716690" w:rsidRPr="00E13FF0">
        <w:t>Faktura musí obsahovat náležitosti daňového dokladu ve smyslu zákona č.</w:t>
      </w:r>
      <w:r w:rsidR="00827966">
        <w:t> </w:t>
      </w:r>
      <w:r w:rsidR="00716690" w:rsidRPr="00E13FF0">
        <w:t>235/2004</w:t>
      </w:r>
      <w:r w:rsidR="00827966">
        <w:t> </w:t>
      </w:r>
      <w:r w:rsidR="00716690" w:rsidRPr="00E13FF0">
        <w:t xml:space="preserve">Sb., o dani z přidané hodnoty, ve znění pozdějších předpisů, včetně doplnění </w:t>
      </w:r>
      <w:r w:rsidR="00716690" w:rsidRPr="00E13FF0">
        <w:lastRenderedPageBreak/>
        <w:t>dalších náležitostí faktury dle § 435 občanského zákoníku.</w:t>
      </w:r>
    </w:p>
    <w:p w14:paraId="71301C87" w14:textId="049191C5" w:rsidR="006F7253" w:rsidRPr="00E13FF0" w:rsidRDefault="00716690" w:rsidP="00C54960">
      <w:pPr>
        <w:pStyle w:val="Odstavecseseznamem1"/>
        <w:widowControl w:val="0"/>
        <w:tabs>
          <w:tab w:val="left" w:pos="709"/>
        </w:tabs>
        <w:ind w:left="0"/>
        <w:contextualSpacing w:val="0"/>
      </w:pPr>
      <w:r>
        <w:t>(3)</w:t>
      </w:r>
      <w:r>
        <w:tab/>
      </w:r>
      <w:r w:rsidR="006F7253" w:rsidRPr="00E13FF0">
        <w:t xml:space="preserve">V případě, že faktura nebude mít odpovídající náležitosti, je objednatel oprávněn ji vrátit ve lhůtě splatnosti zpět </w:t>
      </w:r>
      <w:r w:rsidR="00965CAD">
        <w:t>poskytovatel</w:t>
      </w:r>
      <w:r w:rsidR="006F7253" w:rsidRPr="00E13FF0">
        <w:t>i k doplnění, aniž se tak dostane do prodlení se</w:t>
      </w:r>
      <w:r w:rsidR="00BA0160">
        <w:t> </w:t>
      </w:r>
      <w:r w:rsidR="006F7253" w:rsidRPr="00E13FF0">
        <w:t>splatností. Lhůta splatnosti počíná běžet znovu od doručení náležitě doplněného či</w:t>
      </w:r>
      <w:r w:rsidR="00BA0160">
        <w:t> </w:t>
      </w:r>
      <w:r w:rsidR="006F7253" w:rsidRPr="00E13FF0">
        <w:t>opraveného dokladu.</w:t>
      </w:r>
    </w:p>
    <w:p w14:paraId="5DC355EF" w14:textId="0B3A5E15" w:rsidR="006F7253" w:rsidRPr="00E13FF0" w:rsidRDefault="00716690" w:rsidP="00C54960">
      <w:pPr>
        <w:pStyle w:val="Odstavecseseznamem1"/>
        <w:widowControl w:val="0"/>
        <w:tabs>
          <w:tab w:val="left" w:pos="709"/>
        </w:tabs>
        <w:ind w:left="0"/>
        <w:contextualSpacing w:val="0"/>
      </w:pPr>
      <w:r>
        <w:t>(4)</w:t>
      </w:r>
      <w:r>
        <w:tab/>
      </w:r>
      <w:r w:rsidR="006F7253" w:rsidRPr="00E13FF0">
        <w:t xml:space="preserve">Faktury budou splatné </w:t>
      </w:r>
      <w:r w:rsidR="006F7253" w:rsidRPr="00E13FF0">
        <w:rPr>
          <w:b/>
        </w:rPr>
        <w:t xml:space="preserve">30 dnů </w:t>
      </w:r>
      <w:r w:rsidR="006F7253" w:rsidRPr="00E13FF0">
        <w:t>od data jejich doručení objednatel</w:t>
      </w:r>
      <w:r w:rsidR="004C39B1">
        <w:t>i</w:t>
      </w:r>
      <w:r w:rsidR="00341B24">
        <w:t xml:space="preserve"> v závislosti na </w:t>
      </w:r>
      <w:r w:rsidR="006F7253" w:rsidRPr="00E13FF0">
        <w:t>přidělení prostředků ze státního rozpočtu</w:t>
      </w:r>
      <w:r w:rsidR="00827966">
        <w:t>.</w:t>
      </w:r>
      <w:r w:rsidR="006F7253" w:rsidRPr="00E13FF0">
        <w:t xml:space="preserve">. </w:t>
      </w:r>
      <w:r w:rsidR="004C39B1" w:rsidRPr="00CA6B08">
        <w:t xml:space="preserve">Faktura bude </w:t>
      </w:r>
      <w:r w:rsidR="004C39B1">
        <w:t>kupujícímu</w:t>
      </w:r>
      <w:r w:rsidR="004C39B1" w:rsidRPr="00CA6B08">
        <w:t xml:space="preserve"> doručena na adresu: Česká školní inspekce, Fráni Šrámka 37, 150 21 Praha 5, nebo zaslána elektronicky  prostřednictvím e-mailu</w:t>
      </w:r>
      <w:r w:rsidR="004C39B1">
        <w:t>:</w:t>
      </w:r>
      <w:r w:rsidR="004C39B1" w:rsidRPr="00CA6B08">
        <w:t xml:space="preserve"> </w:t>
      </w:r>
      <w:hyperlink r:id="rId19" w:history="1">
        <w:r w:rsidR="004C39B1" w:rsidRPr="00CA6B08">
          <w:t>posta@csicr.cz</w:t>
        </w:r>
      </w:hyperlink>
      <w:r w:rsidR="004C39B1" w:rsidRPr="00CA6B08">
        <w:t>,</w:t>
      </w:r>
      <w:r w:rsidR="004C39B1">
        <w:t xml:space="preserve"> nebo do jeho </w:t>
      </w:r>
      <w:r w:rsidR="004C39B1" w:rsidRPr="00CA6B08">
        <w:t xml:space="preserve">datové schránky </w:t>
      </w:r>
      <w:r w:rsidR="004C39B1">
        <w:t>(</w:t>
      </w:r>
      <w:r w:rsidR="004C39B1" w:rsidRPr="00CA6B08">
        <w:t>ID DS: g7zais9</w:t>
      </w:r>
      <w:r w:rsidR="004C39B1">
        <w:t xml:space="preserve">). </w:t>
      </w:r>
      <w:r w:rsidR="006F7253" w:rsidRPr="00E13FF0">
        <w:t>Za</w:t>
      </w:r>
      <w:r w:rsidR="004C39B1">
        <w:t> </w:t>
      </w:r>
      <w:r w:rsidR="006F7253" w:rsidRPr="00E13FF0">
        <w:t>zaplacení se považuje datum odepsání finanční částky za služby z účtu objednatele ve</w:t>
      </w:r>
      <w:r w:rsidR="004C39B1">
        <w:t> </w:t>
      </w:r>
      <w:r w:rsidR="006F7253" w:rsidRPr="00E13FF0">
        <w:t xml:space="preserve">prospěch účtu </w:t>
      </w:r>
      <w:r w:rsidR="00965CAD">
        <w:t>poskytovatel</w:t>
      </w:r>
      <w:r w:rsidR="006F7253" w:rsidRPr="00E13FF0">
        <w:t>e.</w:t>
      </w:r>
    </w:p>
    <w:p w14:paraId="29C4AB6F" w14:textId="77777777" w:rsidR="004C39B1" w:rsidRDefault="00716690" w:rsidP="00C54960">
      <w:pPr>
        <w:pStyle w:val="Odstavecseseznamem1"/>
        <w:widowControl w:val="0"/>
        <w:tabs>
          <w:tab w:val="left" w:pos="709"/>
        </w:tabs>
        <w:ind w:left="0"/>
        <w:contextualSpacing w:val="0"/>
      </w:pPr>
      <w:r>
        <w:t>(5)</w:t>
      </w:r>
      <w:r>
        <w:tab/>
      </w:r>
      <w:r w:rsidR="004C39B1" w:rsidRPr="00BC5EEB">
        <w:t>Úhrada ceny bude provedena a účtována v</w:t>
      </w:r>
      <w:r w:rsidR="004C39B1">
        <w:t> </w:t>
      </w:r>
      <w:r w:rsidR="004C39B1" w:rsidRPr="00BC5EEB">
        <w:t>CZK</w:t>
      </w:r>
      <w:r w:rsidR="004C39B1">
        <w:t>.</w:t>
      </w:r>
    </w:p>
    <w:p w14:paraId="78F19398" w14:textId="77777777" w:rsidR="006F7253" w:rsidRPr="00E13FF0" w:rsidRDefault="00716690" w:rsidP="00C54960">
      <w:pPr>
        <w:pStyle w:val="Odstavecseseznamem1"/>
        <w:widowControl w:val="0"/>
        <w:tabs>
          <w:tab w:val="left" w:pos="709"/>
        </w:tabs>
        <w:ind w:left="0"/>
        <w:contextualSpacing w:val="0"/>
      </w:pPr>
      <w:r>
        <w:t>(6)</w:t>
      </w:r>
      <w:r>
        <w:tab/>
      </w:r>
      <w:r w:rsidR="006F7253" w:rsidRPr="00E13FF0">
        <w:t>Objednatel nebude poskytovat zálohy.</w:t>
      </w:r>
    </w:p>
    <w:p w14:paraId="66B818FD" w14:textId="77777777" w:rsidR="00C703DA" w:rsidRPr="00E13FF0" w:rsidRDefault="00C703DA" w:rsidP="00C54960">
      <w:pPr>
        <w:pStyle w:val="Nadpis1"/>
        <w:numPr>
          <w:ilvl w:val="0"/>
          <w:numId w:val="27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br/>
        <w:t>Povinnosti smluvních stran</w:t>
      </w:r>
    </w:p>
    <w:p w14:paraId="3FA39BF8" w14:textId="77777777" w:rsidR="00704D3D" w:rsidRPr="00E13FF0" w:rsidRDefault="00965CAD" w:rsidP="00C54960">
      <w:pPr>
        <w:pStyle w:val="Odstavecseseznamem1"/>
        <w:widowControl w:val="0"/>
        <w:numPr>
          <w:ilvl w:val="0"/>
          <w:numId w:val="38"/>
        </w:numPr>
        <w:tabs>
          <w:tab w:val="left" w:pos="709"/>
          <w:tab w:val="left" w:pos="1418"/>
        </w:tabs>
        <w:ind w:left="0" w:firstLine="0"/>
        <w:contextualSpacing w:val="0"/>
        <w:rPr>
          <w:color w:val="000000"/>
          <w:lang w:eastAsia="cs-CZ"/>
        </w:rPr>
      </w:pPr>
      <w:r>
        <w:rPr>
          <w:color w:val="000000"/>
          <w:lang w:eastAsia="cs-CZ"/>
        </w:rPr>
        <w:t>Poskytovatel</w:t>
      </w:r>
      <w:r w:rsidR="00704D3D" w:rsidRPr="00E13FF0">
        <w:rPr>
          <w:color w:val="000000"/>
          <w:lang w:eastAsia="cs-CZ"/>
        </w:rPr>
        <w:t xml:space="preserve"> je povinen zejména</w:t>
      </w:r>
    </w:p>
    <w:p w14:paraId="02A34ED1" w14:textId="77777777" w:rsidR="00704D3D" w:rsidRPr="00E13FF0" w:rsidRDefault="00704D3D" w:rsidP="00C54960">
      <w:pPr>
        <w:numPr>
          <w:ilvl w:val="0"/>
          <w:numId w:val="39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>poskytovat dílčí plnění zakázky řádně a včas bez faktických a právních vad,</w:t>
      </w:r>
    </w:p>
    <w:p w14:paraId="4E13539C" w14:textId="77777777" w:rsidR="00557682" w:rsidRPr="00E13FF0" w:rsidRDefault="00557682" w:rsidP="00C54960">
      <w:pPr>
        <w:numPr>
          <w:ilvl w:val="0"/>
          <w:numId w:val="39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>oznamovat objednateli bez zbytečného odkladu všechny okolnosti bránící v plnění ve</w:t>
      </w:r>
      <w:r w:rsidR="004C39B1">
        <w:rPr>
          <w:rFonts w:ascii="Times New Roman" w:hAnsi="Times New Roman"/>
          <w:color w:val="000000"/>
          <w:sz w:val="24"/>
          <w:szCs w:val="24"/>
          <w:lang w:eastAsia="cs-CZ"/>
        </w:rPr>
        <w:t> </w:t>
      </w: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>sjednané kvalitě a termínech,</w:t>
      </w:r>
    </w:p>
    <w:p w14:paraId="567B5D8A" w14:textId="77777777" w:rsidR="00704D3D" w:rsidRPr="00E13FF0" w:rsidRDefault="00704D3D" w:rsidP="00C54960">
      <w:pPr>
        <w:numPr>
          <w:ilvl w:val="0"/>
          <w:numId w:val="39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průběžně konzultovat s objednatelem vypracování všech požadovaných výstupů v rámci každého dílčího plnění a projednávat s ním veškeré jeho připomínky, podněty a náměty týkající se daného dílčího plnění; o obsahu těchto konzultací pořídí </w:t>
      </w:r>
      <w:r w:rsidR="00965CAD">
        <w:rPr>
          <w:rFonts w:ascii="Times New Roman" w:hAnsi="Times New Roman"/>
          <w:color w:val="000000"/>
          <w:sz w:val="24"/>
          <w:szCs w:val="24"/>
          <w:lang w:eastAsia="cs-CZ"/>
        </w:rPr>
        <w:t>poskytovatel</w:t>
      </w: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písemný zápis podepsaný oprávněnými zástupci obou smluvních stran</w:t>
      </w:r>
      <w:r w:rsidR="00557682" w:rsidRPr="00E13FF0">
        <w:rPr>
          <w:rFonts w:ascii="Times New Roman" w:hAnsi="Times New Roman"/>
          <w:color w:val="000000"/>
          <w:sz w:val="24"/>
          <w:szCs w:val="24"/>
          <w:lang w:eastAsia="cs-CZ"/>
        </w:rPr>
        <w:t>,</w:t>
      </w:r>
    </w:p>
    <w:p w14:paraId="55C06E1E" w14:textId="47858F33" w:rsidR="00704D3D" w:rsidRPr="00E13FF0" w:rsidRDefault="00704D3D" w:rsidP="00C54960">
      <w:pPr>
        <w:numPr>
          <w:ilvl w:val="0"/>
          <w:numId w:val="39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>aktivně spolupracovat a poskytovat součinnost objednateli</w:t>
      </w:r>
      <w:r w:rsidR="00557682" w:rsidRPr="00E13FF0">
        <w:rPr>
          <w:rFonts w:ascii="Times New Roman" w:hAnsi="Times New Roman"/>
          <w:color w:val="000000"/>
          <w:sz w:val="24"/>
          <w:szCs w:val="24"/>
          <w:lang w:eastAsia="cs-CZ"/>
        </w:rPr>
        <w:t>,</w:t>
      </w:r>
    </w:p>
    <w:p w14:paraId="524D5FD2" w14:textId="77777777" w:rsidR="00EF332E" w:rsidRPr="00E13FF0" w:rsidRDefault="00704D3D" w:rsidP="00C54960">
      <w:pPr>
        <w:numPr>
          <w:ilvl w:val="0"/>
          <w:numId w:val="39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provést veškeré potřebné kroky, které jsou nezbytné k převedení veškerých autorských majetkových práv k předmětu plnění jako celku i jeho všem jednotlivým </w:t>
      </w:r>
      <w:r w:rsidR="00F6366F" w:rsidRPr="00E13FF0">
        <w:rPr>
          <w:rFonts w:ascii="Times New Roman" w:hAnsi="Times New Roman"/>
          <w:color w:val="000000"/>
          <w:sz w:val="24"/>
          <w:szCs w:val="24"/>
          <w:lang w:eastAsia="cs-CZ"/>
        </w:rPr>
        <w:t>dílčím komponentá</w:t>
      </w: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>m či plnění</w:t>
      </w:r>
      <w:r w:rsidR="00E2114A" w:rsidRPr="00E13FF0">
        <w:rPr>
          <w:rFonts w:ascii="Times New Roman" w:hAnsi="Times New Roman"/>
          <w:color w:val="000000"/>
          <w:sz w:val="24"/>
          <w:szCs w:val="24"/>
          <w:lang w:eastAsia="cs-CZ"/>
        </w:rPr>
        <w:t>m</w:t>
      </w: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, která mají charakter autorského díla na objednatele ve formě licence (čl. </w:t>
      </w:r>
      <w:r w:rsidR="00F6366F" w:rsidRPr="00E13FF0">
        <w:rPr>
          <w:rFonts w:ascii="Times New Roman" w:hAnsi="Times New Roman"/>
          <w:color w:val="000000"/>
          <w:sz w:val="24"/>
          <w:szCs w:val="24"/>
          <w:lang w:eastAsia="cs-CZ"/>
        </w:rPr>
        <w:t>11</w:t>
      </w: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této smlouvy).</w:t>
      </w:r>
    </w:p>
    <w:p w14:paraId="7D61DCD8" w14:textId="77777777" w:rsidR="00C703DA" w:rsidRPr="00E13FF0" w:rsidRDefault="00C703DA" w:rsidP="00C54960">
      <w:pPr>
        <w:pStyle w:val="Odstavecseseznamem1"/>
        <w:widowControl w:val="0"/>
        <w:numPr>
          <w:ilvl w:val="0"/>
          <w:numId w:val="38"/>
        </w:numPr>
        <w:tabs>
          <w:tab w:val="left" w:pos="709"/>
          <w:tab w:val="left" w:pos="1418"/>
        </w:tabs>
        <w:ind w:left="0" w:firstLine="0"/>
        <w:contextualSpacing w:val="0"/>
        <w:rPr>
          <w:color w:val="000000"/>
          <w:lang w:eastAsia="cs-CZ"/>
        </w:rPr>
      </w:pPr>
      <w:r w:rsidRPr="00E13FF0">
        <w:rPr>
          <w:color w:val="000000"/>
          <w:lang w:eastAsia="cs-CZ"/>
        </w:rPr>
        <w:t>Objednatel je povinen zejména</w:t>
      </w:r>
    </w:p>
    <w:p w14:paraId="2E623757" w14:textId="77777777" w:rsidR="002A7558" w:rsidRPr="00E13FF0" w:rsidRDefault="00C703DA" w:rsidP="00C54960">
      <w:pPr>
        <w:numPr>
          <w:ilvl w:val="0"/>
          <w:numId w:val="40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>uhradit cenu za plnění způsobem, který byl mezi smluvními stranami ujednán v</w:t>
      </w:r>
      <w:r w:rsidR="002A7558" w:rsidRPr="00E13FF0">
        <w:rPr>
          <w:rFonts w:ascii="Times New Roman" w:hAnsi="Times New Roman"/>
          <w:color w:val="000000"/>
          <w:sz w:val="24"/>
          <w:szCs w:val="24"/>
          <w:lang w:eastAsia="cs-CZ"/>
        </w:rPr>
        <w:t> </w:t>
      </w: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>této</w:t>
      </w:r>
      <w:r w:rsidR="002A7558" w:rsidRPr="00E13FF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="00557682" w:rsidRPr="00E13FF0">
        <w:rPr>
          <w:rFonts w:ascii="Times New Roman" w:hAnsi="Times New Roman"/>
          <w:color w:val="000000"/>
          <w:sz w:val="24"/>
          <w:szCs w:val="24"/>
          <w:lang w:eastAsia="cs-CZ"/>
        </w:rPr>
        <w:t>smlouvě,</w:t>
      </w:r>
    </w:p>
    <w:p w14:paraId="2B51BC20" w14:textId="3180A1D6" w:rsidR="00F070BF" w:rsidRPr="00E13FF0" w:rsidRDefault="00F070BF" w:rsidP="00C54960">
      <w:pPr>
        <w:numPr>
          <w:ilvl w:val="0"/>
          <w:numId w:val="40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poskytovat </w:t>
      </w:r>
      <w:r w:rsidR="00965CAD">
        <w:rPr>
          <w:rFonts w:ascii="Times New Roman" w:hAnsi="Times New Roman"/>
          <w:color w:val="000000"/>
          <w:sz w:val="24"/>
          <w:szCs w:val="24"/>
          <w:lang w:eastAsia="cs-CZ"/>
        </w:rPr>
        <w:t>poskytovatel</w:t>
      </w: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>i</w:t>
      </w:r>
      <w:r w:rsidR="001C2358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na jeho žádost uživatelskou dokumentaci k relevantním produktům třetích stran (např. integrované systémy),</w:t>
      </w: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informace</w:t>
      </w:r>
      <w:r w:rsidR="001C2358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o konkrétním využití těchto produktů ze strany objednatele</w:t>
      </w: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a další součinnost nezbytnou k řádné real</w:t>
      </w:r>
      <w:r w:rsidR="00704D3D" w:rsidRPr="00E13FF0">
        <w:rPr>
          <w:rFonts w:ascii="Times New Roman" w:hAnsi="Times New Roman"/>
          <w:color w:val="000000"/>
          <w:sz w:val="24"/>
          <w:szCs w:val="24"/>
          <w:lang w:eastAsia="cs-CZ"/>
        </w:rPr>
        <w:t>izaci plnění podle této smlouvy</w:t>
      </w:r>
      <w:r w:rsidR="00310945">
        <w:rPr>
          <w:rFonts w:ascii="Times New Roman" w:hAnsi="Times New Roman"/>
          <w:color w:val="000000"/>
          <w:sz w:val="24"/>
          <w:szCs w:val="24"/>
          <w:lang w:eastAsia="cs-CZ"/>
        </w:rPr>
        <w:t xml:space="preserve">, přičemž tímto se nerozumí poskytování </w:t>
      </w:r>
      <w:r w:rsidR="001C2358">
        <w:rPr>
          <w:rFonts w:ascii="Times New Roman" w:hAnsi="Times New Roman"/>
          <w:color w:val="000000"/>
          <w:sz w:val="24"/>
          <w:szCs w:val="24"/>
          <w:lang w:eastAsia="cs-CZ"/>
        </w:rPr>
        <w:t>informací o konkrétních funkčnostech těchto produktů a jejich technických náležitostech</w:t>
      </w:r>
      <w:r w:rsidR="00704D3D" w:rsidRPr="00E13FF0">
        <w:rPr>
          <w:rFonts w:ascii="Times New Roman" w:hAnsi="Times New Roman"/>
          <w:color w:val="000000"/>
          <w:sz w:val="24"/>
          <w:szCs w:val="24"/>
          <w:lang w:eastAsia="cs-CZ"/>
        </w:rPr>
        <w:t>.</w:t>
      </w:r>
    </w:p>
    <w:p w14:paraId="3453DB83" w14:textId="77777777" w:rsidR="00C703DA" w:rsidRPr="00E13FF0" w:rsidRDefault="002A7558" w:rsidP="00C54960">
      <w:pPr>
        <w:pStyle w:val="Nadpis1"/>
        <w:numPr>
          <w:ilvl w:val="0"/>
          <w:numId w:val="27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br/>
      </w:r>
      <w:r w:rsidR="00C703DA" w:rsidRPr="00E13FF0">
        <w:rPr>
          <w:rFonts w:ascii="Times New Roman" w:hAnsi="Times New Roman" w:cs="Times New Roman"/>
          <w:sz w:val="24"/>
          <w:szCs w:val="24"/>
        </w:rPr>
        <w:t>Právo užití služby</w:t>
      </w:r>
    </w:p>
    <w:p w14:paraId="1018EFAF" w14:textId="77777777" w:rsidR="00C703DA" w:rsidRPr="00E13FF0" w:rsidRDefault="00965CAD" w:rsidP="00C54960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>Poskytovatel</w:t>
      </w:r>
      <w:r w:rsidR="00C703DA" w:rsidRPr="00E13FF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zajistí nastavení služby tak, aby přístup ke </w:t>
      </w:r>
      <w:r w:rsidR="002A7558" w:rsidRPr="00E13FF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službě byl v souladu s právními </w:t>
      </w:r>
      <w:r w:rsidR="00C703DA" w:rsidRPr="00E13FF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předpisy pro všechny uživatele v rozsahu potřebném pro </w:t>
      </w:r>
      <w:r w:rsidR="002A7558" w:rsidRPr="00E13FF0">
        <w:rPr>
          <w:rFonts w:ascii="Times New Roman" w:hAnsi="Times New Roman"/>
          <w:color w:val="000000"/>
          <w:sz w:val="24"/>
          <w:szCs w:val="24"/>
          <w:lang w:eastAsia="cs-CZ"/>
        </w:rPr>
        <w:t>užití služby</w:t>
      </w:r>
      <w:r w:rsidR="00876496" w:rsidRPr="00E13FF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podle</w:t>
      </w:r>
      <w:r w:rsidR="002A7558" w:rsidRPr="00E13FF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této smlouvy </w:t>
      </w:r>
      <w:r w:rsidR="00C703DA" w:rsidRPr="00E13FF0">
        <w:rPr>
          <w:rFonts w:ascii="Times New Roman" w:hAnsi="Times New Roman"/>
          <w:color w:val="000000"/>
          <w:sz w:val="24"/>
          <w:szCs w:val="24"/>
          <w:lang w:eastAsia="cs-CZ"/>
        </w:rPr>
        <w:t>bez</w:t>
      </w:r>
      <w:r w:rsidR="00D55266">
        <w:rPr>
          <w:rFonts w:ascii="Times New Roman" w:hAnsi="Times New Roman"/>
          <w:color w:val="000000"/>
          <w:sz w:val="24"/>
          <w:szCs w:val="24"/>
          <w:lang w:eastAsia="cs-CZ"/>
        </w:rPr>
        <w:t> </w:t>
      </w:r>
      <w:r w:rsidR="00C703DA" w:rsidRPr="00E13FF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potřeby dalších smluvních ujednání, a to </w:t>
      </w:r>
      <w:r w:rsidR="002A7558" w:rsidRPr="00E13FF0">
        <w:rPr>
          <w:rFonts w:ascii="Times New Roman" w:hAnsi="Times New Roman"/>
          <w:color w:val="000000"/>
          <w:sz w:val="24"/>
          <w:szCs w:val="24"/>
          <w:lang w:eastAsia="cs-CZ"/>
        </w:rPr>
        <w:t>po předání</w:t>
      </w:r>
      <w:r w:rsidR="003F29DC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každé části</w:t>
      </w:r>
      <w:r w:rsidR="002A7558" w:rsidRPr="00E13FF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služby </w:t>
      </w:r>
      <w:r w:rsidR="00C703DA" w:rsidRPr="00E13FF0">
        <w:rPr>
          <w:rFonts w:ascii="Times New Roman" w:hAnsi="Times New Roman"/>
          <w:color w:val="000000"/>
          <w:sz w:val="24"/>
          <w:szCs w:val="24"/>
          <w:lang w:eastAsia="cs-CZ"/>
        </w:rPr>
        <w:t>objednateli.</w:t>
      </w:r>
    </w:p>
    <w:p w14:paraId="27AFBDCE" w14:textId="77777777" w:rsidR="00C703DA" w:rsidRPr="00E13FF0" w:rsidRDefault="002A7558" w:rsidP="00C54960">
      <w:pPr>
        <w:pStyle w:val="Nadpis1"/>
        <w:numPr>
          <w:ilvl w:val="0"/>
          <w:numId w:val="27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lastRenderedPageBreak/>
        <w:br/>
      </w:r>
      <w:r w:rsidR="00C703DA" w:rsidRPr="00E13FF0">
        <w:rPr>
          <w:rFonts w:ascii="Times New Roman" w:hAnsi="Times New Roman" w:cs="Times New Roman"/>
          <w:sz w:val="24"/>
          <w:szCs w:val="24"/>
        </w:rPr>
        <w:t>Právo užití služby jako autorského díla</w:t>
      </w:r>
    </w:p>
    <w:p w14:paraId="5E0E875C" w14:textId="0CAA96F0" w:rsidR="00A82FB2" w:rsidRPr="00E13FF0" w:rsidRDefault="00965CAD" w:rsidP="00C54960">
      <w:pPr>
        <w:pStyle w:val="Odstavecseseznamem1"/>
        <w:widowControl w:val="0"/>
        <w:numPr>
          <w:ilvl w:val="0"/>
          <w:numId w:val="41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>
        <w:rPr>
          <w:color w:val="000000"/>
          <w:lang w:eastAsia="cs-CZ"/>
        </w:rPr>
        <w:t>Poskytovatel</w:t>
      </w:r>
      <w:r w:rsidR="00C703DA" w:rsidRPr="00E13FF0">
        <w:rPr>
          <w:color w:val="000000"/>
          <w:lang w:eastAsia="cs-CZ"/>
        </w:rPr>
        <w:t xml:space="preserve"> poskytuje objednateli převoditelné, časově a </w:t>
      </w:r>
      <w:r w:rsidR="00F20BFE" w:rsidRPr="00E13FF0">
        <w:rPr>
          <w:color w:val="000000"/>
          <w:lang w:eastAsia="cs-CZ"/>
        </w:rPr>
        <w:t>územně</w:t>
      </w:r>
      <w:r w:rsidR="00C703DA" w:rsidRPr="00E13FF0">
        <w:rPr>
          <w:color w:val="000000"/>
          <w:lang w:eastAsia="cs-CZ"/>
        </w:rPr>
        <w:t xml:space="preserve"> neomezené právo</w:t>
      </w:r>
      <w:r w:rsidR="00A82FB2" w:rsidRPr="00E13FF0">
        <w:rPr>
          <w:color w:val="000000"/>
          <w:lang w:eastAsia="cs-CZ"/>
        </w:rPr>
        <w:t xml:space="preserve"> k </w:t>
      </w:r>
      <w:r w:rsidR="00C703DA" w:rsidRPr="00E13FF0">
        <w:rPr>
          <w:color w:val="000000"/>
          <w:lang w:eastAsia="cs-CZ"/>
        </w:rPr>
        <w:t xml:space="preserve">užití </w:t>
      </w:r>
      <w:r w:rsidR="00A42223">
        <w:rPr>
          <w:color w:val="000000"/>
          <w:lang w:eastAsia="cs-CZ"/>
        </w:rPr>
        <w:t>předmětu plnění</w:t>
      </w:r>
      <w:r w:rsidR="00C703DA" w:rsidRPr="00E13FF0">
        <w:rPr>
          <w:color w:val="000000"/>
          <w:lang w:eastAsia="cs-CZ"/>
        </w:rPr>
        <w:t>, a to všemi způsoby</w:t>
      </w:r>
      <w:r w:rsidR="00876496" w:rsidRPr="00E13FF0">
        <w:rPr>
          <w:color w:val="000000"/>
          <w:lang w:eastAsia="cs-CZ"/>
        </w:rPr>
        <w:t xml:space="preserve"> dle</w:t>
      </w:r>
      <w:r w:rsidR="00C703DA" w:rsidRPr="00E13FF0">
        <w:rPr>
          <w:color w:val="000000"/>
          <w:lang w:eastAsia="cs-CZ"/>
        </w:rPr>
        <w:t xml:space="preserve"> zákona č. 121/2000 Sb.</w:t>
      </w:r>
      <w:r w:rsidR="00101708" w:rsidRPr="00E13FF0">
        <w:rPr>
          <w:color w:val="000000"/>
          <w:lang w:eastAsia="cs-CZ"/>
        </w:rPr>
        <w:t>, které jsou ke dni nabytí účinnosti této smlouvy známy</w:t>
      </w:r>
      <w:r w:rsidR="004374F1" w:rsidRPr="00E13FF0">
        <w:rPr>
          <w:color w:val="000000"/>
          <w:lang w:eastAsia="cs-CZ"/>
        </w:rPr>
        <w:t xml:space="preserve"> </w:t>
      </w:r>
      <w:r w:rsidR="00C703DA" w:rsidRPr="00E13FF0">
        <w:rPr>
          <w:color w:val="000000"/>
          <w:lang w:eastAsia="cs-CZ"/>
        </w:rPr>
        <w:t>(licence</w:t>
      </w:r>
      <w:r w:rsidR="00876496" w:rsidRPr="00E13FF0">
        <w:rPr>
          <w:color w:val="000000"/>
          <w:lang w:eastAsia="cs-CZ"/>
        </w:rPr>
        <w:t xml:space="preserve"> dle</w:t>
      </w:r>
      <w:r w:rsidR="00F83B46" w:rsidRPr="00E13FF0">
        <w:rPr>
          <w:color w:val="000000"/>
          <w:lang w:eastAsia="cs-CZ"/>
        </w:rPr>
        <w:t xml:space="preserve"> § 2358 a násl. občanského zákoníku</w:t>
      </w:r>
      <w:r w:rsidR="00C703DA" w:rsidRPr="00E13FF0">
        <w:rPr>
          <w:color w:val="000000"/>
          <w:lang w:eastAsia="cs-CZ"/>
        </w:rPr>
        <w:t>).</w:t>
      </w:r>
    </w:p>
    <w:p w14:paraId="2D8BE6DF" w14:textId="229F7AEE" w:rsidR="00A82FB2" w:rsidRPr="00E13FF0" w:rsidRDefault="00C703DA" w:rsidP="00C54960">
      <w:pPr>
        <w:pStyle w:val="Odstavecseseznamem1"/>
        <w:widowControl w:val="0"/>
        <w:numPr>
          <w:ilvl w:val="0"/>
          <w:numId w:val="41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 w:rsidRPr="00E13FF0">
        <w:rPr>
          <w:color w:val="000000"/>
          <w:lang w:eastAsia="cs-CZ"/>
        </w:rPr>
        <w:t xml:space="preserve">Právo užití </w:t>
      </w:r>
      <w:r w:rsidR="00A42223">
        <w:rPr>
          <w:color w:val="000000"/>
          <w:lang w:eastAsia="cs-CZ"/>
        </w:rPr>
        <w:t xml:space="preserve">výstupů plnění včetně </w:t>
      </w:r>
      <w:r w:rsidRPr="00E13FF0">
        <w:rPr>
          <w:color w:val="000000"/>
          <w:lang w:eastAsia="cs-CZ"/>
        </w:rPr>
        <w:t>dokumentace nabývá objednatel okamžikem jejich vytvoření (</w:t>
      </w:r>
      <w:r w:rsidR="00A42223">
        <w:rPr>
          <w:color w:val="000000"/>
          <w:lang w:eastAsia="cs-CZ"/>
        </w:rPr>
        <w:t>dokončení</w:t>
      </w:r>
      <w:r w:rsidR="00A42223" w:rsidRPr="00E13FF0">
        <w:rPr>
          <w:color w:val="000000"/>
          <w:lang w:eastAsia="cs-CZ"/>
        </w:rPr>
        <w:t xml:space="preserve"> </w:t>
      </w:r>
      <w:r w:rsidR="00A82FB2" w:rsidRPr="00E13FF0">
        <w:rPr>
          <w:color w:val="000000"/>
          <w:lang w:eastAsia="cs-CZ"/>
        </w:rPr>
        <w:t>jednotlivých dílčích plnění</w:t>
      </w:r>
      <w:r w:rsidR="00A42223">
        <w:rPr>
          <w:color w:val="000000"/>
          <w:lang w:eastAsia="cs-CZ"/>
        </w:rPr>
        <w:t xml:space="preserve"> nebo jejich částí</w:t>
      </w:r>
      <w:r w:rsidR="00A82FB2" w:rsidRPr="00E13FF0">
        <w:rPr>
          <w:color w:val="000000"/>
          <w:lang w:eastAsia="cs-CZ"/>
        </w:rPr>
        <w:t>).</w:t>
      </w:r>
    </w:p>
    <w:p w14:paraId="6B24B421" w14:textId="77777777" w:rsidR="00A82FB2" w:rsidRPr="00E13FF0" w:rsidRDefault="00C703DA" w:rsidP="00C54960">
      <w:pPr>
        <w:pStyle w:val="Odstavecseseznamem1"/>
        <w:widowControl w:val="0"/>
        <w:numPr>
          <w:ilvl w:val="0"/>
          <w:numId w:val="41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 w:rsidRPr="00E13FF0">
        <w:rPr>
          <w:color w:val="000000"/>
          <w:lang w:eastAsia="cs-CZ"/>
        </w:rPr>
        <w:t>Objednatel není povinen převedená licenční práva využít.</w:t>
      </w:r>
    </w:p>
    <w:p w14:paraId="1B4974DE" w14:textId="0AD46DDB" w:rsidR="007F78A7" w:rsidRPr="00E13FF0" w:rsidRDefault="00965CAD" w:rsidP="00C54960">
      <w:pPr>
        <w:pStyle w:val="Odstavecseseznamem1"/>
        <w:widowControl w:val="0"/>
        <w:numPr>
          <w:ilvl w:val="0"/>
          <w:numId w:val="41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>
        <w:rPr>
          <w:color w:val="000000"/>
          <w:lang w:eastAsia="cs-CZ"/>
        </w:rPr>
        <w:t>Poskytovatel</w:t>
      </w:r>
      <w:r w:rsidR="007F78A7" w:rsidRPr="00E13FF0">
        <w:rPr>
          <w:color w:val="000000"/>
          <w:lang w:eastAsia="cs-CZ"/>
        </w:rPr>
        <w:t xml:space="preserve"> zajistí, aby nebyla další autorská práva, případně práva průmyslového vlastnictví překážkou užití </w:t>
      </w:r>
      <w:r w:rsidR="00A42223">
        <w:rPr>
          <w:color w:val="000000"/>
          <w:lang w:eastAsia="cs-CZ"/>
        </w:rPr>
        <w:t>výstupů plnění</w:t>
      </w:r>
      <w:r w:rsidR="007F78A7" w:rsidRPr="00E13FF0">
        <w:rPr>
          <w:color w:val="000000"/>
          <w:lang w:eastAsia="cs-CZ"/>
        </w:rPr>
        <w:t xml:space="preserve"> objednatelem.</w:t>
      </w:r>
    </w:p>
    <w:p w14:paraId="6C1536CC" w14:textId="77777777" w:rsidR="00C703DA" w:rsidRPr="00E13FF0" w:rsidRDefault="00965CAD" w:rsidP="00C54960">
      <w:pPr>
        <w:pStyle w:val="Odstavecseseznamem1"/>
        <w:widowControl w:val="0"/>
        <w:numPr>
          <w:ilvl w:val="0"/>
          <w:numId w:val="41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>
        <w:rPr>
          <w:color w:val="000000"/>
          <w:lang w:eastAsia="cs-CZ"/>
        </w:rPr>
        <w:t>Poskytovatel</w:t>
      </w:r>
      <w:r w:rsidR="00C703DA" w:rsidRPr="00E13FF0">
        <w:rPr>
          <w:color w:val="000000"/>
          <w:lang w:eastAsia="cs-CZ"/>
        </w:rPr>
        <w:t xml:space="preserve"> se zavazuje poskytnout objednateli účinno</w:t>
      </w:r>
      <w:r w:rsidR="00A82FB2" w:rsidRPr="00E13FF0">
        <w:rPr>
          <w:color w:val="000000"/>
          <w:lang w:eastAsia="cs-CZ"/>
        </w:rPr>
        <w:t xml:space="preserve">u pomoc v případě, kdy jakákoli </w:t>
      </w:r>
      <w:r w:rsidR="00C703DA" w:rsidRPr="00E13FF0">
        <w:rPr>
          <w:color w:val="000000"/>
          <w:lang w:eastAsia="cs-CZ"/>
        </w:rPr>
        <w:t xml:space="preserve">třetí osoba, včetně pracovníků </w:t>
      </w:r>
      <w:r>
        <w:rPr>
          <w:color w:val="000000"/>
          <w:lang w:eastAsia="cs-CZ"/>
        </w:rPr>
        <w:t>poskytovatel</w:t>
      </w:r>
      <w:r w:rsidR="00C703DA" w:rsidRPr="00E13FF0">
        <w:rPr>
          <w:color w:val="000000"/>
          <w:lang w:eastAsia="cs-CZ"/>
        </w:rPr>
        <w:t>e, uplatní nárok proti objednateli z</w:t>
      </w:r>
      <w:r w:rsidR="00A82FB2" w:rsidRPr="00E13FF0">
        <w:rPr>
          <w:color w:val="000000"/>
          <w:lang w:eastAsia="cs-CZ"/>
        </w:rPr>
        <w:t> </w:t>
      </w:r>
      <w:r w:rsidR="00C703DA" w:rsidRPr="00E13FF0">
        <w:rPr>
          <w:color w:val="000000"/>
          <w:lang w:eastAsia="cs-CZ"/>
        </w:rPr>
        <w:t>titulu</w:t>
      </w:r>
      <w:r w:rsidR="00A82FB2" w:rsidRPr="00E13FF0">
        <w:rPr>
          <w:color w:val="000000"/>
          <w:lang w:eastAsia="cs-CZ"/>
        </w:rPr>
        <w:t xml:space="preserve"> </w:t>
      </w:r>
      <w:r w:rsidR="00C703DA" w:rsidRPr="00E13FF0">
        <w:rPr>
          <w:color w:val="000000"/>
          <w:lang w:eastAsia="cs-CZ"/>
        </w:rPr>
        <w:t>porušení práv duševního vlastnictví v souvislosti s předmětem plnění této smlouvy nebo jeho</w:t>
      </w:r>
      <w:r w:rsidR="00A82FB2" w:rsidRPr="00E13FF0">
        <w:rPr>
          <w:color w:val="000000"/>
          <w:lang w:eastAsia="cs-CZ"/>
        </w:rPr>
        <w:t xml:space="preserve"> </w:t>
      </w:r>
      <w:r w:rsidR="00C703DA" w:rsidRPr="00E13FF0">
        <w:rPr>
          <w:color w:val="000000"/>
          <w:lang w:eastAsia="cs-CZ"/>
        </w:rPr>
        <w:t>části.</w:t>
      </w:r>
    </w:p>
    <w:p w14:paraId="601C29BA" w14:textId="77777777" w:rsidR="00C703DA" w:rsidRPr="00E13FF0" w:rsidRDefault="00A82FB2" w:rsidP="00C54960">
      <w:pPr>
        <w:pStyle w:val="Nadpis1"/>
        <w:numPr>
          <w:ilvl w:val="0"/>
          <w:numId w:val="27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br/>
      </w:r>
      <w:r w:rsidR="00C703DA" w:rsidRPr="00E13FF0">
        <w:rPr>
          <w:rFonts w:ascii="Times New Roman" w:hAnsi="Times New Roman" w:cs="Times New Roman"/>
          <w:sz w:val="24"/>
          <w:szCs w:val="24"/>
        </w:rPr>
        <w:t>Přechod vlastnictví</w:t>
      </w:r>
    </w:p>
    <w:p w14:paraId="3379AD19" w14:textId="0E2885BA" w:rsidR="00A82FB2" w:rsidRPr="00E13FF0" w:rsidRDefault="00C703DA" w:rsidP="00C54960">
      <w:pPr>
        <w:pStyle w:val="Odstavecseseznamem1"/>
        <w:widowControl w:val="0"/>
        <w:numPr>
          <w:ilvl w:val="0"/>
          <w:numId w:val="42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 w:rsidRPr="00E13FF0">
        <w:rPr>
          <w:color w:val="000000"/>
          <w:lang w:eastAsia="cs-CZ"/>
        </w:rPr>
        <w:t>Objednatel nabývá do vlastnictví všechny předané vytvořené hmotné substráty</w:t>
      </w:r>
      <w:r w:rsidR="00A82FB2" w:rsidRPr="00E13FF0">
        <w:rPr>
          <w:color w:val="000000"/>
          <w:lang w:eastAsia="cs-CZ"/>
        </w:rPr>
        <w:t xml:space="preserve"> </w:t>
      </w:r>
      <w:r w:rsidRPr="00E13FF0">
        <w:rPr>
          <w:color w:val="000000"/>
          <w:lang w:eastAsia="cs-CZ"/>
        </w:rPr>
        <w:t>předmětu plnění této smlouvy, včetně dokumenta</w:t>
      </w:r>
      <w:r w:rsidR="00C230BD" w:rsidRPr="00E13FF0">
        <w:rPr>
          <w:color w:val="000000"/>
          <w:lang w:eastAsia="cs-CZ"/>
        </w:rPr>
        <w:t>ce ve vztahu k</w:t>
      </w:r>
      <w:r w:rsidR="00A82FB2" w:rsidRPr="00E13FF0">
        <w:rPr>
          <w:color w:val="000000"/>
          <w:lang w:eastAsia="cs-CZ"/>
        </w:rPr>
        <w:t xml:space="preserve"> předmětu plnění, </w:t>
      </w:r>
      <w:r w:rsidRPr="00E13FF0">
        <w:rPr>
          <w:color w:val="000000"/>
          <w:lang w:eastAsia="cs-CZ"/>
        </w:rPr>
        <w:t>okamžikem podpisu akceptačního protokolu daného dílčího plnění</w:t>
      </w:r>
      <w:r w:rsidR="001C2358">
        <w:rPr>
          <w:color w:val="000000"/>
          <w:lang w:eastAsia="cs-CZ"/>
        </w:rPr>
        <w:t xml:space="preserve"> nebo jeho části</w:t>
      </w:r>
      <w:r w:rsidRPr="00E13FF0">
        <w:rPr>
          <w:color w:val="000000"/>
          <w:lang w:eastAsia="cs-CZ"/>
        </w:rPr>
        <w:t>.</w:t>
      </w:r>
    </w:p>
    <w:p w14:paraId="5DF25A78" w14:textId="4FC9B50E" w:rsidR="00C703DA" w:rsidRPr="00E13FF0" w:rsidRDefault="00965CAD" w:rsidP="00C54960">
      <w:pPr>
        <w:pStyle w:val="Odstavecseseznamem1"/>
        <w:widowControl w:val="0"/>
        <w:numPr>
          <w:ilvl w:val="0"/>
          <w:numId w:val="42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>
        <w:rPr>
          <w:color w:val="000000"/>
          <w:lang w:eastAsia="cs-CZ"/>
        </w:rPr>
        <w:t>Poskytovatel</w:t>
      </w:r>
      <w:r w:rsidR="00C703DA" w:rsidRPr="00E13FF0">
        <w:rPr>
          <w:color w:val="000000"/>
          <w:lang w:eastAsia="cs-CZ"/>
        </w:rPr>
        <w:t xml:space="preserve"> se zavazuje předat objednateli všechny hmotné substráty</w:t>
      </w:r>
      <w:r w:rsidR="00A82FB2" w:rsidRPr="00E13FF0">
        <w:rPr>
          <w:color w:val="000000"/>
          <w:lang w:eastAsia="cs-CZ"/>
        </w:rPr>
        <w:t xml:space="preserve"> a dokumentaci </w:t>
      </w:r>
      <w:r w:rsidR="00C703DA" w:rsidRPr="00E13FF0">
        <w:rPr>
          <w:color w:val="000000"/>
          <w:lang w:eastAsia="cs-CZ"/>
        </w:rPr>
        <w:t xml:space="preserve"> související s daným dílčím plněním služby vždy </w:t>
      </w:r>
      <w:r w:rsidR="00A82FB2" w:rsidRPr="00E13FF0">
        <w:rPr>
          <w:color w:val="000000"/>
          <w:lang w:eastAsia="cs-CZ"/>
        </w:rPr>
        <w:t xml:space="preserve">současně </w:t>
      </w:r>
      <w:r w:rsidR="00C703DA" w:rsidRPr="00E13FF0">
        <w:rPr>
          <w:color w:val="000000"/>
          <w:lang w:eastAsia="cs-CZ"/>
        </w:rPr>
        <w:t>se zahájením akceptace dané části etapy plnění služby.</w:t>
      </w:r>
    </w:p>
    <w:p w14:paraId="021FC5BF" w14:textId="77777777" w:rsidR="00A82FB2" w:rsidRPr="00E13FF0" w:rsidRDefault="00A82FB2" w:rsidP="00C54960">
      <w:pPr>
        <w:pStyle w:val="Nadpis1"/>
        <w:numPr>
          <w:ilvl w:val="0"/>
          <w:numId w:val="27"/>
        </w:numPr>
        <w:ind w:left="0" w:firstLine="284"/>
        <w:jc w:val="center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br/>
        <w:t>Smluvní pokuty a odpovědnost za škodu</w:t>
      </w:r>
    </w:p>
    <w:p w14:paraId="17F1F1E0" w14:textId="77777777" w:rsidR="00DD37B5" w:rsidRPr="007B22A1" w:rsidRDefault="00DD37B5" w:rsidP="00C54960">
      <w:pPr>
        <w:pStyle w:val="Odstavecseseznamem1"/>
        <w:widowControl w:val="0"/>
        <w:numPr>
          <w:ilvl w:val="0"/>
          <w:numId w:val="23"/>
        </w:numPr>
        <w:tabs>
          <w:tab w:val="left" w:pos="709"/>
        </w:tabs>
        <w:ind w:left="0" w:firstLine="0"/>
        <w:contextualSpacing w:val="0"/>
      </w:pPr>
      <w:r w:rsidRPr="007B22A1">
        <w:t xml:space="preserve">Objednatel je oprávněn po </w:t>
      </w:r>
      <w:r w:rsidR="00965CAD" w:rsidRPr="007B22A1">
        <w:t>poskytovatel</w:t>
      </w:r>
      <w:r w:rsidRPr="007B22A1">
        <w:t xml:space="preserve">i vyžadovat zaplacení a </w:t>
      </w:r>
      <w:r w:rsidR="00965CAD" w:rsidRPr="007B22A1">
        <w:t>poskytovatel</w:t>
      </w:r>
      <w:r w:rsidRPr="007B22A1">
        <w:t xml:space="preserve"> je pak povinen zaplatit smluvní pokuty za nedodržení smluvních povinností, v následující výši, pokud je nedodržení </w:t>
      </w:r>
      <w:r w:rsidR="006E25AF" w:rsidRPr="007B22A1">
        <w:t xml:space="preserve">způsobené </w:t>
      </w:r>
      <w:r w:rsidR="00965CAD" w:rsidRPr="007B22A1">
        <w:t>poskytovatel</w:t>
      </w:r>
      <w:r w:rsidRPr="007B22A1">
        <w:t>em:</w:t>
      </w:r>
    </w:p>
    <w:p w14:paraId="184D0EF4" w14:textId="38D0CD47" w:rsidR="00DD37B5" w:rsidRPr="00CF5A95" w:rsidRDefault="00DD37B5" w:rsidP="00600E6A">
      <w:pPr>
        <w:pStyle w:val="Odstavecseseznamem1"/>
        <w:numPr>
          <w:ilvl w:val="0"/>
          <w:numId w:val="28"/>
        </w:numPr>
        <w:spacing w:before="60"/>
        <w:ind w:left="357" w:hanging="357"/>
        <w:contextualSpacing w:val="0"/>
        <w:rPr>
          <w:color w:val="000000"/>
        </w:rPr>
      </w:pPr>
      <w:r w:rsidRPr="00CF5A95">
        <w:t xml:space="preserve">Nedodržení termínu zahájení plnění, ve výši </w:t>
      </w:r>
      <w:r w:rsidR="001C2358" w:rsidRPr="00CF5A95">
        <w:t>5 </w:t>
      </w:r>
      <w:r w:rsidRPr="00CF5A95">
        <w:t>000,- Kč za každý započatý den prodlení</w:t>
      </w:r>
      <w:r w:rsidR="001C2358" w:rsidRPr="00CF5A95">
        <w:t xml:space="preserve"> a</w:t>
      </w:r>
      <w:r w:rsidR="00033059">
        <w:t> </w:t>
      </w:r>
      <w:r w:rsidR="001C2358" w:rsidRPr="00CF5A95">
        <w:t>to až do výše 50 000,- Kč.</w:t>
      </w:r>
    </w:p>
    <w:p w14:paraId="5F436521" w14:textId="103286A6" w:rsidR="00DD37B5" w:rsidRPr="00CF5A95" w:rsidRDefault="00DD37B5" w:rsidP="00C54960">
      <w:pPr>
        <w:pStyle w:val="Odstavecseseznamem1"/>
        <w:numPr>
          <w:ilvl w:val="0"/>
          <w:numId w:val="28"/>
        </w:numPr>
        <w:spacing w:before="60"/>
        <w:ind w:left="357" w:hanging="357"/>
        <w:contextualSpacing w:val="0"/>
        <w:rPr>
          <w:color w:val="000000"/>
        </w:rPr>
      </w:pPr>
      <w:r w:rsidRPr="00CF5A95">
        <w:t xml:space="preserve">Nedodržení sjednaného termínu ukončení konkrétního plnění </w:t>
      </w:r>
      <w:r w:rsidR="001C2358" w:rsidRPr="00CF5A95">
        <w:t xml:space="preserve">nebo jeho části </w:t>
      </w:r>
      <w:r w:rsidRPr="00CF5A95">
        <w:t xml:space="preserve">dle </w:t>
      </w:r>
      <w:r w:rsidR="001C2358" w:rsidRPr="00CF5A95">
        <w:t>čl. 6 odst. 2</w:t>
      </w:r>
      <w:r w:rsidRPr="00CF5A95">
        <w:t xml:space="preserve"> této smlouvy, ve výši </w:t>
      </w:r>
      <w:r w:rsidR="001C2358" w:rsidRPr="00CF5A95">
        <w:t>10</w:t>
      </w:r>
      <w:r w:rsidRPr="00CF5A95">
        <w:t> 000,- Kč za každý započatý den prodlení</w:t>
      </w:r>
      <w:r w:rsidR="001C2358" w:rsidRPr="00CF5A95">
        <w:t xml:space="preserve"> a každé takové porušení, a to až do výše 200 000,- Kč.</w:t>
      </w:r>
    </w:p>
    <w:p w14:paraId="378B8F8F" w14:textId="260F4F4A" w:rsidR="00DD37B5" w:rsidRPr="00CF5A95" w:rsidRDefault="00DD37B5" w:rsidP="00C54960">
      <w:pPr>
        <w:pStyle w:val="Odstavecseseznamem1"/>
        <w:numPr>
          <w:ilvl w:val="0"/>
          <w:numId w:val="28"/>
        </w:numPr>
        <w:spacing w:before="60"/>
        <w:ind w:left="357" w:hanging="357"/>
        <w:contextualSpacing w:val="0"/>
      </w:pPr>
      <w:r w:rsidRPr="00CF5A95">
        <w:t xml:space="preserve">Nedodržení termínu dle </w:t>
      </w:r>
      <w:r w:rsidR="001C2358" w:rsidRPr="00CF5A95">
        <w:t>čl. 14 odst. 4 této smlouvy</w:t>
      </w:r>
      <w:r w:rsidRPr="00CF5A95">
        <w:rPr>
          <w:color w:val="000000"/>
        </w:rPr>
        <w:t xml:space="preserve">, ve výši </w:t>
      </w:r>
      <w:r w:rsidR="001C2358" w:rsidRPr="00CF5A95">
        <w:rPr>
          <w:color w:val="000000"/>
        </w:rPr>
        <w:t>2</w:t>
      </w:r>
      <w:r w:rsidRPr="00CF5A95">
        <w:rPr>
          <w:color w:val="000000"/>
        </w:rPr>
        <w:t xml:space="preserve"> 00</w:t>
      </w:r>
      <w:r w:rsidRPr="00CF5A95">
        <w:t xml:space="preserve">0,- Kč za každý započatý den prodlení </w:t>
      </w:r>
      <w:r w:rsidR="001C2358" w:rsidRPr="00CF5A95">
        <w:t>a</w:t>
      </w:r>
      <w:r w:rsidRPr="00CF5A95">
        <w:t> každ</w:t>
      </w:r>
      <w:r w:rsidR="001C2358" w:rsidRPr="00CF5A95">
        <w:t>é</w:t>
      </w:r>
      <w:r w:rsidRPr="00CF5A95">
        <w:t xml:space="preserve"> takov</w:t>
      </w:r>
      <w:r w:rsidR="001C2358" w:rsidRPr="00CF5A95">
        <w:t>é</w:t>
      </w:r>
      <w:r w:rsidRPr="00CF5A95">
        <w:t xml:space="preserve"> </w:t>
      </w:r>
      <w:r w:rsidR="001C2358" w:rsidRPr="00CF5A95">
        <w:t>porušení</w:t>
      </w:r>
      <w:r w:rsidRPr="00CF5A95">
        <w:t xml:space="preserve">, a to až do výše </w:t>
      </w:r>
      <w:r w:rsidR="001C2358" w:rsidRPr="00CF5A95">
        <w:t>5</w:t>
      </w:r>
      <w:r w:rsidRPr="00CF5A95">
        <w:t>0 000,- Kč.</w:t>
      </w:r>
    </w:p>
    <w:p w14:paraId="000F425C" w14:textId="77777777" w:rsidR="001C2358" w:rsidRPr="00CF5A95" w:rsidRDefault="001C2358" w:rsidP="00C54960">
      <w:pPr>
        <w:pStyle w:val="Odstavecseseznamem1"/>
        <w:numPr>
          <w:ilvl w:val="0"/>
          <w:numId w:val="28"/>
        </w:numPr>
        <w:spacing w:before="60"/>
        <w:ind w:left="357" w:hanging="357"/>
        <w:contextualSpacing w:val="0"/>
      </w:pPr>
      <w:r w:rsidRPr="00CF5A95">
        <w:t>Nedodržení termínu dle bodu 1.1.7 přílohy č.1 této smlouvy,</w:t>
      </w:r>
      <w:r w:rsidRPr="00CF5A95">
        <w:rPr>
          <w:color w:val="000000"/>
        </w:rPr>
        <w:t xml:space="preserve"> ve výši 50</w:t>
      </w:r>
      <w:r w:rsidRPr="00CF5A95">
        <w:t>0,- Kč za každý započatý den prodlení a každé takové porušení, a to až do výše 10 000,- Kč.</w:t>
      </w:r>
    </w:p>
    <w:p w14:paraId="64717BFE" w14:textId="77777777" w:rsidR="00DD37B5" w:rsidRPr="00CF5A95" w:rsidRDefault="00DD37B5" w:rsidP="00C54960">
      <w:pPr>
        <w:pStyle w:val="Odstavecseseznamem1"/>
        <w:numPr>
          <w:ilvl w:val="0"/>
          <w:numId w:val="28"/>
        </w:numPr>
        <w:spacing w:before="60"/>
        <w:ind w:left="357" w:hanging="357"/>
        <w:contextualSpacing w:val="0"/>
      </w:pPr>
      <w:r w:rsidRPr="00CF5A95">
        <w:t>Porušení povinnosti mlčenlivosti dle čl. 18 této smlouvy ve výši 100 000,- Kč za každý takový případ.</w:t>
      </w:r>
    </w:p>
    <w:p w14:paraId="1B2AB46C" w14:textId="77777777" w:rsidR="00DD37B5" w:rsidRPr="0064223A" w:rsidRDefault="00B72889" w:rsidP="00C54960">
      <w:pPr>
        <w:pStyle w:val="Odstavecseseznamem1"/>
        <w:widowControl w:val="0"/>
        <w:numPr>
          <w:ilvl w:val="0"/>
          <w:numId w:val="23"/>
        </w:numPr>
        <w:tabs>
          <w:tab w:val="left" w:pos="709"/>
        </w:tabs>
        <w:ind w:left="0" w:firstLine="0"/>
        <w:contextualSpacing w:val="0"/>
      </w:pPr>
      <w:r>
        <w:t>Vznikem nároku objednatele ani z</w:t>
      </w:r>
      <w:r w:rsidRPr="00B72889">
        <w:t xml:space="preserve">aplacením smluvní pokuty není dotčen nárok </w:t>
      </w:r>
      <w:r>
        <w:t xml:space="preserve">objednatele </w:t>
      </w:r>
      <w:r w:rsidRPr="00B72889">
        <w:t xml:space="preserve">na náhradu škody v plné výši </w:t>
      </w:r>
      <w:r w:rsidR="006B77F7">
        <w:t xml:space="preserve">a </w:t>
      </w:r>
      <w:r w:rsidRPr="00B72889">
        <w:t xml:space="preserve">ani povinnost </w:t>
      </w:r>
      <w:r>
        <w:t>poskytovatele</w:t>
      </w:r>
      <w:r w:rsidRPr="00B72889">
        <w:t xml:space="preserve"> bezodkladně odstranit závadný stav</w:t>
      </w:r>
      <w:r w:rsidR="00DD37B5" w:rsidRPr="0064223A">
        <w:t>.</w:t>
      </w:r>
    </w:p>
    <w:p w14:paraId="5058479C" w14:textId="77777777" w:rsidR="00DD37B5" w:rsidRPr="0064223A" w:rsidRDefault="00DD37B5" w:rsidP="00C54960">
      <w:pPr>
        <w:pStyle w:val="Odstavecseseznamem1"/>
        <w:widowControl w:val="0"/>
        <w:numPr>
          <w:ilvl w:val="0"/>
          <w:numId w:val="23"/>
        </w:numPr>
        <w:tabs>
          <w:tab w:val="left" w:pos="709"/>
        </w:tabs>
        <w:ind w:left="0" w:firstLine="0"/>
        <w:contextualSpacing w:val="0"/>
      </w:pPr>
      <w:r w:rsidRPr="0064223A">
        <w:t xml:space="preserve">Za škodu, která vznikne objednateli v důsledku porušení povinností </w:t>
      </w:r>
      <w:r w:rsidR="00965CAD">
        <w:t>poskytovatel</w:t>
      </w:r>
      <w:r w:rsidRPr="0064223A">
        <w:t xml:space="preserve">e vyplývajících z obecně závazných právních předpisů či z této smlouvy, odpovídá </w:t>
      </w:r>
      <w:r w:rsidR="00965CAD">
        <w:t>poskytovatel</w:t>
      </w:r>
      <w:r w:rsidRPr="0064223A">
        <w:t xml:space="preserve">, </w:t>
      </w:r>
      <w:r w:rsidRPr="0064223A">
        <w:lastRenderedPageBreak/>
        <w:t>a to bez ohledu na zavinění.</w:t>
      </w:r>
    </w:p>
    <w:p w14:paraId="65C0043C" w14:textId="77777777" w:rsidR="00DD37B5" w:rsidRPr="0064223A" w:rsidRDefault="00965CAD" w:rsidP="00C54960">
      <w:pPr>
        <w:pStyle w:val="Odstavecseseznamem1"/>
        <w:widowControl w:val="0"/>
        <w:numPr>
          <w:ilvl w:val="0"/>
          <w:numId w:val="23"/>
        </w:numPr>
        <w:tabs>
          <w:tab w:val="left" w:pos="709"/>
        </w:tabs>
        <w:ind w:left="0" w:firstLine="0"/>
        <w:contextualSpacing w:val="0"/>
      </w:pPr>
      <w:r>
        <w:t>Poskytovatel</w:t>
      </w:r>
      <w:r w:rsidR="00DD37B5" w:rsidRPr="0064223A">
        <w:t xml:space="preserve"> nahradí objednateli </w:t>
      </w:r>
      <w:r w:rsidR="00DD37B5" w:rsidRPr="0064223A">
        <w:rPr>
          <w:color w:val="000000"/>
        </w:rPr>
        <w:t>veškerou škodu, která mu vznikne v důsledku uplatnění autorskoprávního (či jiného obdobného) nároku třetí osobou vůči objednateli v souvislosti s užíváním služby. Podmínkou</w:t>
      </w:r>
      <w:r w:rsidR="00DD37B5" w:rsidRPr="0064223A">
        <w:t xml:space="preserve"> poskytnutí náhrady škody je, že:</w:t>
      </w:r>
    </w:p>
    <w:p w14:paraId="126F6677" w14:textId="77777777" w:rsidR="00DD37B5" w:rsidRPr="0064223A" w:rsidRDefault="00DD37B5" w:rsidP="00C54960">
      <w:pPr>
        <w:pStyle w:val="Odstavecseseznamem1"/>
        <w:widowControl w:val="0"/>
        <w:numPr>
          <w:ilvl w:val="0"/>
          <w:numId w:val="44"/>
        </w:numPr>
        <w:tabs>
          <w:tab w:val="left" w:pos="357"/>
        </w:tabs>
        <w:spacing w:before="60"/>
        <w:ind w:left="357" w:hanging="357"/>
        <w:contextualSpacing w:val="0"/>
      </w:pPr>
      <w:r w:rsidRPr="0064223A">
        <w:t xml:space="preserve">objednatel oznámí písemně </w:t>
      </w:r>
      <w:r w:rsidR="00965CAD">
        <w:t>poskytovatel</w:t>
      </w:r>
      <w:r w:rsidRPr="0064223A">
        <w:t>i bez zbytečného odkladu nárok uplatněný vůči objednateli nebo jakoukoli žalobu podanou proti objednateli, a</w:t>
      </w:r>
    </w:p>
    <w:p w14:paraId="56BA8F96" w14:textId="77777777" w:rsidR="00A82FB2" w:rsidRPr="0064223A" w:rsidRDefault="00DD37B5" w:rsidP="00C54960">
      <w:pPr>
        <w:pStyle w:val="Odstavecseseznamem1"/>
        <w:widowControl w:val="0"/>
        <w:numPr>
          <w:ilvl w:val="0"/>
          <w:numId w:val="44"/>
        </w:numPr>
        <w:tabs>
          <w:tab w:val="left" w:pos="357"/>
        </w:tabs>
        <w:spacing w:before="60"/>
        <w:ind w:left="357" w:hanging="357"/>
        <w:contextualSpacing w:val="0"/>
      </w:pPr>
      <w:r w:rsidRPr="0064223A">
        <w:t xml:space="preserve">objednatel umožní </w:t>
      </w:r>
      <w:r w:rsidR="00965CAD">
        <w:t>poskytovatel</w:t>
      </w:r>
      <w:r w:rsidRPr="0064223A">
        <w:t>i podílet se na soudním řízení a jakémkoli jednání za účelem rozhodnutí o nároku.</w:t>
      </w:r>
    </w:p>
    <w:p w14:paraId="4E235BB6" w14:textId="77777777" w:rsidR="00A82FB2" w:rsidRPr="00E13FF0" w:rsidRDefault="00A82FB2" w:rsidP="00C54960">
      <w:pPr>
        <w:pStyle w:val="Nadpis1"/>
        <w:numPr>
          <w:ilvl w:val="0"/>
          <w:numId w:val="27"/>
        </w:numPr>
        <w:ind w:left="0" w:firstLine="284"/>
        <w:jc w:val="center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br/>
        <w:t>Záruční podmínky</w:t>
      </w:r>
    </w:p>
    <w:p w14:paraId="3D823660" w14:textId="77777777" w:rsidR="00A82FB2" w:rsidRPr="00E13FF0" w:rsidRDefault="00965CAD" w:rsidP="00C54960">
      <w:pPr>
        <w:pStyle w:val="Odstavecseseznamem1"/>
        <w:widowControl w:val="0"/>
        <w:numPr>
          <w:ilvl w:val="0"/>
          <w:numId w:val="24"/>
        </w:numPr>
        <w:tabs>
          <w:tab w:val="left" w:pos="709"/>
        </w:tabs>
        <w:ind w:left="0" w:firstLine="0"/>
        <w:contextualSpacing w:val="0"/>
        <w:rPr>
          <w:color w:val="000000"/>
        </w:rPr>
      </w:pPr>
      <w:r>
        <w:t>Poskytovatel</w:t>
      </w:r>
      <w:r w:rsidR="00A82FB2" w:rsidRPr="00E13FF0">
        <w:t xml:space="preserve"> se zavazuje poskytnout </w:t>
      </w:r>
      <w:r w:rsidR="00A82FB2" w:rsidRPr="00E13FF0">
        <w:rPr>
          <w:color w:val="000000"/>
        </w:rPr>
        <w:t>předmět plnění bez jakýchk</w:t>
      </w:r>
      <w:r w:rsidR="003F4268" w:rsidRPr="00E13FF0">
        <w:rPr>
          <w:color w:val="000000"/>
        </w:rPr>
        <w:t xml:space="preserve">oli faktických a právních vad, </w:t>
      </w:r>
      <w:r w:rsidR="00A82FB2" w:rsidRPr="00E13FF0">
        <w:rPr>
          <w:color w:val="000000"/>
        </w:rPr>
        <w:t>za podmínek sjednaných touto smlouvou</w:t>
      </w:r>
      <w:r w:rsidR="003F4268" w:rsidRPr="00E13FF0">
        <w:rPr>
          <w:color w:val="000000"/>
        </w:rPr>
        <w:t>, poskytuje záruku za jakost</w:t>
      </w:r>
      <w:r w:rsidR="00A82FB2" w:rsidRPr="00E13FF0">
        <w:rPr>
          <w:color w:val="000000"/>
        </w:rPr>
        <w:t>.</w:t>
      </w:r>
    </w:p>
    <w:p w14:paraId="476CD1DF" w14:textId="77777777" w:rsidR="00A82FB2" w:rsidRPr="00E13FF0" w:rsidRDefault="00A82FB2" w:rsidP="00C54960">
      <w:pPr>
        <w:pStyle w:val="Odstavecseseznamem1"/>
        <w:widowControl w:val="0"/>
        <w:numPr>
          <w:ilvl w:val="0"/>
          <w:numId w:val="24"/>
        </w:numPr>
        <w:tabs>
          <w:tab w:val="left" w:pos="709"/>
        </w:tabs>
        <w:ind w:left="0" w:firstLine="0"/>
        <w:contextualSpacing w:val="0"/>
        <w:rPr>
          <w:color w:val="000000"/>
        </w:rPr>
      </w:pPr>
      <w:r w:rsidRPr="00E13FF0">
        <w:rPr>
          <w:color w:val="000000"/>
        </w:rPr>
        <w:t>Záruční doba na poskytnutou službu jako celek a každé její dílčí plnění činí 24 měsíců a začíná běžet dnem následujícím po dni akceptace tohoto plnění, resp. v případě plnění sestávajícího z dílčích plnění, dnem následujícím po dni akceptace každého dílčího plnění objednatelem. Doba záruky se prodlouží o dobu od uplatnění oprávněné reklamace do převzetí předmětu plnění po odstranění vady.</w:t>
      </w:r>
    </w:p>
    <w:p w14:paraId="34BC3F6A" w14:textId="77777777" w:rsidR="003114F0" w:rsidRPr="00E13FF0" w:rsidRDefault="00965CAD" w:rsidP="00C54960">
      <w:pPr>
        <w:pStyle w:val="Odstavecseseznamem1"/>
        <w:widowControl w:val="0"/>
        <w:numPr>
          <w:ilvl w:val="0"/>
          <w:numId w:val="24"/>
        </w:numPr>
        <w:tabs>
          <w:tab w:val="left" w:pos="709"/>
        </w:tabs>
        <w:ind w:left="0" w:firstLine="0"/>
        <w:contextualSpacing w:val="0"/>
        <w:rPr>
          <w:color w:val="000000"/>
        </w:rPr>
      </w:pPr>
      <w:r>
        <w:rPr>
          <w:color w:val="000000"/>
        </w:rPr>
        <w:t>Poskytovatel</w:t>
      </w:r>
      <w:r w:rsidR="00A82FB2" w:rsidRPr="00E13FF0">
        <w:rPr>
          <w:color w:val="000000"/>
        </w:rPr>
        <w:t xml:space="preserve"> se zavazuje, že jím dodané plnění</w:t>
      </w:r>
      <w:r w:rsidR="001E4CDC" w:rsidRPr="00E13FF0">
        <w:rPr>
          <w:color w:val="000000"/>
        </w:rPr>
        <w:t xml:space="preserve"> </w:t>
      </w:r>
      <w:r w:rsidR="00876496" w:rsidRPr="00E13FF0">
        <w:rPr>
          <w:color w:val="000000"/>
        </w:rPr>
        <w:t>dle</w:t>
      </w:r>
      <w:r w:rsidR="00A82FB2" w:rsidRPr="00E13FF0">
        <w:rPr>
          <w:color w:val="000000"/>
        </w:rPr>
        <w:t xml:space="preserve"> této smlouvy bude mít po dobu trvání záruční doby </w:t>
      </w:r>
      <w:r w:rsidR="00B92E2F" w:rsidRPr="00E13FF0">
        <w:rPr>
          <w:color w:val="000000"/>
        </w:rPr>
        <w:t xml:space="preserve">sjednané </w:t>
      </w:r>
      <w:r w:rsidR="00A82FB2" w:rsidRPr="00E13FF0">
        <w:rPr>
          <w:color w:val="000000"/>
        </w:rPr>
        <w:t xml:space="preserve">vlastnosti, </w:t>
      </w:r>
      <w:r w:rsidR="00E56DBD">
        <w:rPr>
          <w:color w:val="000000"/>
        </w:rPr>
        <w:t xml:space="preserve">bude v souladu s </w:t>
      </w:r>
      <w:r w:rsidR="00A82FB2" w:rsidRPr="00E13FF0">
        <w:rPr>
          <w:color w:val="000000"/>
        </w:rPr>
        <w:t>obecně závazný</w:t>
      </w:r>
      <w:r w:rsidR="00E56DBD">
        <w:rPr>
          <w:color w:val="000000"/>
        </w:rPr>
        <w:t>mi</w:t>
      </w:r>
      <w:r w:rsidR="00A82FB2" w:rsidRPr="00E13FF0">
        <w:rPr>
          <w:color w:val="000000"/>
        </w:rPr>
        <w:t xml:space="preserve"> právní</w:t>
      </w:r>
      <w:r w:rsidR="00E56DBD">
        <w:rPr>
          <w:color w:val="000000"/>
        </w:rPr>
        <w:t>mi</w:t>
      </w:r>
      <w:r w:rsidR="00A82FB2" w:rsidRPr="00E13FF0">
        <w:rPr>
          <w:color w:val="000000"/>
        </w:rPr>
        <w:t xml:space="preserve"> předpis</w:t>
      </w:r>
      <w:r w:rsidR="00E56DBD">
        <w:rPr>
          <w:color w:val="000000"/>
        </w:rPr>
        <w:t>y</w:t>
      </w:r>
      <w:r w:rsidR="00A82FB2" w:rsidRPr="00E13FF0">
        <w:rPr>
          <w:color w:val="000000"/>
        </w:rPr>
        <w:t xml:space="preserve"> a</w:t>
      </w:r>
      <w:r w:rsidR="00E56DBD">
        <w:rPr>
          <w:color w:val="000000"/>
        </w:rPr>
        <w:t> </w:t>
      </w:r>
      <w:r w:rsidR="00A82FB2" w:rsidRPr="00E13FF0">
        <w:rPr>
          <w:color w:val="000000"/>
        </w:rPr>
        <w:t xml:space="preserve">s nabídkou podanou </w:t>
      </w:r>
      <w:r>
        <w:rPr>
          <w:color w:val="000000"/>
        </w:rPr>
        <w:t>poskytovatel</w:t>
      </w:r>
      <w:r w:rsidR="00A82FB2" w:rsidRPr="00E13FF0">
        <w:rPr>
          <w:color w:val="000000"/>
        </w:rPr>
        <w:t>em</w:t>
      </w:r>
      <w:r w:rsidR="002C174B" w:rsidRPr="00E13FF0">
        <w:rPr>
          <w:color w:val="000000"/>
        </w:rPr>
        <w:t xml:space="preserve">, bude odpovídat v požadavku </w:t>
      </w:r>
      <w:r w:rsidR="001818FF" w:rsidRPr="00E13FF0">
        <w:rPr>
          <w:color w:val="000000"/>
        </w:rPr>
        <w:t xml:space="preserve">na čas, rozsah, </w:t>
      </w:r>
      <w:r w:rsidR="002C174B" w:rsidRPr="00E13FF0">
        <w:rPr>
          <w:color w:val="000000"/>
        </w:rPr>
        <w:t>kvalitu</w:t>
      </w:r>
      <w:r w:rsidR="00A82FB2" w:rsidRPr="00E13FF0">
        <w:rPr>
          <w:color w:val="000000"/>
        </w:rPr>
        <w:t>. Po</w:t>
      </w:r>
      <w:r w:rsidR="00906F80">
        <w:rPr>
          <w:color w:val="000000"/>
        </w:rPr>
        <w:t> </w:t>
      </w:r>
      <w:r w:rsidR="00A82FB2" w:rsidRPr="00E13FF0">
        <w:rPr>
          <w:color w:val="000000"/>
        </w:rPr>
        <w:t xml:space="preserve">dobu trvání záruční doby je </w:t>
      </w:r>
      <w:r>
        <w:rPr>
          <w:color w:val="000000"/>
        </w:rPr>
        <w:t>poskytovatel</w:t>
      </w:r>
      <w:r w:rsidR="00A82FB2" w:rsidRPr="00E13FF0">
        <w:rPr>
          <w:color w:val="000000"/>
        </w:rPr>
        <w:t xml:space="preserve"> dále povinen na základě písemné reklamace vady odstranit na vlastní náklady.</w:t>
      </w:r>
      <w:r w:rsidR="00146A5D" w:rsidRPr="00E13FF0">
        <w:rPr>
          <w:color w:val="000000"/>
        </w:rPr>
        <w:t xml:space="preserve"> </w:t>
      </w:r>
      <w:r>
        <w:rPr>
          <w:color w:val="000000"/>
        </w:rPr>
        <w:t>Poskytovatel</w:t>
      </w:r>
      <w:r w:rsidR="00146A5D" w:rsidRPr="00E13FF0">
        <w:rPr>
          <w:color w:val="000000"/>
        </w:rPr>
        <w:t xml:space="preserve"> objednateli oznámí bezodkladně po nahlášení reklamace vady způsob řešení a termín řešení, který odpovídá charakteru vady.</w:t>
      </w:r>
    </w:p>
    <w:p w14:paraId="34D99276" w14:textId="77777777" w:rsidR="00A82FB2" w:rsidRPr="00E13FF0" w:rsidRDefault="00A82FB2" w:rsidP="00C54960">
      <w:pPr>
        <w:pStyle w:val="Odstavecseseznamem1"/>
        <w:widowControl w:val="0"/>
        <w:numPr>
          <w:ilvl w:val="0"/>
          <w:numId w:val="24"/>
        </w:numPr>
        <w:tabs>
          <w:tab w:val="left" w:pos="709"/>
        </w:tabs>
        <w:ind w:left="0" w:firstLine="0"/>
        <w:contextualSpacing w:val="0"/>
      </w:pPr>
      <w:r w:rsidRPr="00E13FF0">
        <w:rPr>
          <w:color w:val="000000"/>
        </w:rPr>
        <w:t xml:space="preserve">Jestliže </w:t>
      </w:r>
      <w:r w:rsidR="00965CAD">
        <w:rPr>
          <w:color w:val="000000"/>
        </w:rPr>
        <w:t>poskytovatel</w:t>
      </w:r>
      <w:r w:rsidRPr="00E13FF0">
        <w:rPr>
          <w:color w:val="000000"/>
        </w:rPr>
        <w:t xml:space="preserve"> neodstraní reklamovanou vadu </w:t>
      </w:r>
      <w:r w:rsidR="002C174B" w:rsidRPr="00E13FF0">
        <w:rPr>
          <w:color w:val="000000"/>
        </w:rPr>
        <w:t>(za vadné plnění se považuje plnění, které neodpovídá požadavkům dle odstavce 3</w:t>
      </w:r>
      <w:r w:rsidR="007A1DF2" w:rsidRPr="00E13FF0">
        <w:rPr>
          <w:color w:val="000000"/>
        </w:rPr>
        <w:t xml:space="preserve">) </w:t>
      </w:r>
      <w:r w:rsidRPr="00E13FF0">
        <w:rPr>
          <w:color w:val="000000"/>
        </w:rPr>
        <w:t xml:space="preserve">ve lhůtě písemně dohodnuté s objednatelem, jinak nejpozději do </w:t>
      </w:r>
      <w:r w:rsidR="007D0C49">
        <w:rPr>
          <w:color w:val="000000"/>
        </w:rPr>
        <w:t>30</w:t>
      </w:r>
      <w:r w:rsidR="00EB64F9" w:rsidRPr="00E13FF0">
        <w:rPr>
          <w:color w:val="000000"/>
        </w:rPr>
        <w:t xml:space="preserve"> </w:t>
      </w:r>
      <w:r w:rsidRPr="00E13FF0">
        <w:rPr>
          <w:color w:val="000000"/>
        </w:rPr>
        <w:t xml:space="preserve">dní od doručení reklamace </w:t>
      </w:r>
      <w:r w:rsidR="00965CAD">
        <w:rPr>
          <w:color w:val="000000"/>
        </w:rPr>
        <w:t>poskytovatel</w:t>
      </w:r>
      <w:r w:rsidRPr="00E13FF0">
        <w:rPr>
          <w:color w:val="000000"/>
        </w:rPr>
        <w:t>i,</w:t>
      </w:r>
      <w:r w:rsidRPr="00E13FF0">
        <w:t xml:space="preserve"> je objednatel oprávněn odstranit vadu na náklady </w:t>
      </w:r>
      <w:r w:rsidR="00965CAD">
        <w:t>poskytovatel</w:t>
      </w:r>
      <w:r w:rsidRPr="00E13FF0">
        <w:t xml:space="preserve">e. </w:t>
      </w:r>
      <w:r w:rsidR="00965CAD">
        <w:t>Poskytovatel</w:t>
      </w:r>
      <w:r w:rsidRPr="00E13FF0">
        <w:t xml:space="preserve"> se zavazuje uhradit objednateli náklady na odstranění reklamované vady ve výši vyúčtované objednatelem, a to bezodkladně po </w:t>
      </w:r>
      <w:r w:rsidR="00E2114A" w:rsidRPr="00E13FF0">
        <w:t xml:space="preserve">doručení </w:t>
      </w:r>
      <w:r w:rsidRPr="00E13FF0">
        <w:t>jejich vyúčtování.</w:t>
      </w:r>
    </w:p>
    <w:p w14:paraId="19D48140" w14:textId="77777777" w:rsidR="00EF685F" w:rsidRPr="00E13FF0" w:rsidRDefault="00A82FB2" w:rsidP="00C54960">
      <w:pPr>
        <w:pStyle w:val="Odstavecseseznamem1"/>
        <w:widowControl w:val="0"/>
        <w:numPr>
          <w:ilvl w:val="0"/>
          <w:numId w:val="24"/>
        </w:numPr>
        <w:tabs>
          <w:tab w:val="left" w:pos="709"/>
        </w:tabs>
        <w:ind w:left="0" w:firstLine="0"/>
        <w:contextualSpacing w:val="0"/>
      </w:pPr>
      <w:r w:rsidRPr="00E13FF0">
        <w:t xml:space="preserve">Namísto </w:t>
      </w:r>
      <w:r w:rsidRPr="00E13FF0">
        <w:rPr>
          <w:color w:val="000000"/>
        </w:rPr>
        <w:t>odstranění vady plnění</w:t>
      </w:r>
      <w:r w:rsidRPr="00E13FF0">
        <w:rPr>
          <w:color w:val="000080"/>
        </w:rPr>
        <w:t xml:space="preserve"> </w:t>
      </w:r>
      <w:r w:rsidR="00D1234A" w:rsidRPr="00E13FF0">
        <w:t>je objednatel oprávněn</w:t>
      </w:r>
      <w:r w:rsidRPr="00E13FF0">
        <w:t xml:space="preserve"> požadovat přiměřenou slevu z ceny plnění.</w:t>
      </w:r>
    </w:p>
    <w:p w14:paraId="2DFFFD77" w14:textId="77777777" w:rsidR="007348A9" w:rsidRPr="00E13FF0" w:rsidRDefault="00A82FB2" w:rsidP="00C54960">
      <w:pPr>
        <w:pStyle w:val="Nadpis1"/>
        <w:numPr>
          <w:ilvl w:val="0"/>
          <w:numId w:val="27"/>
        </w:numPr>
        <w:ind w:left="0" w:firstLine="284"/>
        <w:jc w:val="center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br/>
        <w:t>Ukončení smlouvy</w:t>
      </w:r>
    </w:p>
    <w:p w14:paraId="50AB81E4" w14:textId="77777777" w:rsidR="00134349" w:rsidRPr="00FF479E" w:rsidRDefault="00134349" w:rsidP="007B22A1">
      <w:pPr>
        <w:pStyle w:val="Odstavecseseznamem1"/>
        <w:widowControl w:val="0"/>
        <w:numPr>
          <w:ilvl w:val="0"/>
          <w:numId w:val="20"/>
        </w:numPr>
        <w:tabs>
          <w:tab w:val="left" w:pos="709"/>
        </w:tabs>
        <w:ind w:left="0" w:firstLine="0"/>
        <w:contextualSpacing w:val="0"/>
      </w:pPr>
      <w:bookmarkStart w:id="2" w:name="_Ref195960005"/>
      <w:bookmarkStart w:id="3" w:name="_Ref313947862"/>
      <w:r w:rsidRPr="00FF479E">
        <w:t xml:space="preserve">Objednatel je oprávněn bez jakýchkoliv sankcí odstoupit od této </w:t>
      </w:r>
      <w:r>
        <w:t>s</w:t>
      </w:r>
      <w:r w:rsidRPr="00FF479E">
        <w:t>mlouvy v případě</w:t>
      </w:r>
      <w:bookmarkEnd w:id="2"/>
      <w:bookmarkEnd w:id="3"/>
      <w:r w:rsidRPr="00FF479E">
        <w:t>:</w:t>
      </w:r>
    </w:p>
    <w:p w14:paraId="5EA2E27D" w14:textId="16550333" w:rsidR="00134349" w:rsidRDefault="00134349" w:rsidP="007B22A1">
      <w:pPr>
        <w:pStyle w:val="Odstavecseseznamem1"/>
        <w:widowControl w:val="0"/>
        <w:numPr>
          <w:ilvl w:val="0"/>
          <w:numId w:val="109"/>
        </w:numPr>
        <w:tabs>
          <w:tab w:val="left" w:pos="357"/>
        </w:tabs>
        <w:spacing w:before="60"/>
        <w:ind w:left="357" w:hanging="357"/>
        <w:contextualSpacing w:val="0"/>
      </w:pPr>
      <w:r w:rsidRPr="00FF479E">
        <w:t xml:space="preserve">prodlení </w:t>
      </w:r>
      <w:r>
        <w:t>p</w:t>
      </w:r>
      <w:r w:rsidRPr="00FF479E">
        <w:t>oskytovatele s předáním jakékoliv části</w:t>
      </w:r>
      <w:r>
        <w:t xml:space="preserve"> výstupu</w:t>
      </w:r>
      <w:r w:rsidRPr="00FF479E">
        <w:t xml:space="preserve"> </w:t>
      </w:r>
      <w:r>
        <w:t>služeb</w:t>
      </w:r>
      <w:r w:rsidRPr="00FF479E">
        <w:t xml:space="preserve"> po dobu delší než 1</w:t>
      </w:r>
      <w:r w:rsidR="001C2358">
        <w:t>0</w:t>
      </w:r>
      <w:r w:rsidRPr="00FF479E">
        <w:t xml:space="preserve"> pracovních dnů oproti termínu plnění stanovenému v</w:t>
      </w:r>
      <w:r>
        <w:t> této s</w:t>
      </w:r>
      <w:r w:rsidRPr="00FF479E">
        <w:t xml:space="preserve">mlouvě nebo na základě této </w:t>
      </w:r>
      <w:r>
        <w:t>s</w:t>
      </w:r>
      <w:r w:rsidRPr="00FF479E">
        <w:t>mlouvy</w:t>
      </w:r>
      <w:r w:rsidR="00CA22E4">
        <w:t>;</w:t>
      </w:r>
    </w:p>
    <w:p w14:paraId="56EE87EF" w14:textId="57F0B279" w:rsidR="00CA22E4" w:rsidRDefault="00CA22E4" w:rsidP="007B22A1">
      <w:pPr>
        <w:pStyle w:val="Odstavecseseznamem1"/>
        <w:widowControl w:val="0"/>
        <w:numPr>
          <w:ilvl w:val="0"/>
          <w:numId w:val="109"/>
        </w:numPr>
        <w:tabs>
          <w:tab w:val="left" w:pos="357"/>
        </w:tabs>
        <w:spacing w:before="60"/>
        <w:ind w:left="357" w:hanging="357"/>
        <w:contextualSpacing w:val="0"/>
      </w:pPr>
      <w:r w:rsidRPr="00E13FF0">
        <w:t>změn</w:t>
      </w:r>
      <w:r>
        <w:t>y</w:t>
      </w:r>
      <w:r w:rsidRPr="00E13FF0">
        <w:t xml:space="preserve"> poddodavatele </w:t>
      </w:r>
      <w:r>
        <w:t>poskytovatel</w:t>
      </w:r>
      <w:r w:rsidRPr="00E13FF0">
        <w:t>e bez předchozího písemného souhlasu objednatele dle</w:t>
      </w:r>
      <w:r w:rsidR="00BA0160">
        <w:t> </w:t>
      </w:r>
      <w:r w:rsidRPr="00E13FF0">
        <w:t>čl. 19 odst. 4 této smlouvy</w:t>
      </w:r>
      <w:r>
        <w:t>;</w:t>
      </w:r>
    </w:p>
    <w:p w14:paraId="17E1AE2C" w14:textId="77777777" w:rsidR="00CA22E4" w:rsidRPr="00FF479E" w:rsidRDefault="00CA22E4" w:rsidP="007B22A1">
      <w:pPr>
        <w:pStyle w:val="Odstavecseseznamem1"/>
        <w:widowControl w:val="0"/>
        <w:numPr>
          <w:ilvl w:val="0"/>
          <w:numId w:val="109"/>
        </w:numPr>
        <w:tabs>
          <w:tab w:val="left" w:pos="357"/>
        </w:tabs>
        <w:spacing w:before="60"/>
        <w:ind w:left="357" w:hanging="357"/>
        <w:contextualSpacing w:val="0"/>
      </w:pPr>
      <w:r>
        <w:t>významné změny kontroly nad poskytovatelem nebo změny kontroly nad zásadními aktivy využívanými poskytovatelem k plnění podle této smlouvy;</w:t>
      </w:r>
    </w:p>
    <w:p w14:paraId="47E3995D" w14:textId="77777777" w:rsidR="00134349" w:rsidRPr="00FF479E" w:rsidRDefault="00134349" w:rsidP="007B22A1">
      <w:pPr>
        <w:pStyle w:val="Odstavecseseznamem1"/>
        <w:widowControl w:val="0"/>
        <w:numPr>
          <w:ilvl w:val="0"/>
          <w:numId w:val="109"/>
        </w:numPr>
        <w:tabs>
          <w:tab w:val="left" w:pos="357"/>
        </w:tabs>
        <w:spacing w:before="60"/>
        <w:ind w:left="357" w:hanging="357"/>
        <w:contextualSpacing w:val="0"/>
      </w:pPr>
      <w:bookmarkStart w:id="4" w:name="_Ref195960006"/>
      <w:r>
        <w:t xml:space="preserve">pokud </w:t>
      </w:r>
      <w:r w:rsidRPr="00FF479E">
        <w:t xml:space="preserve">bylo příslušným orgánem vydáno pravomocné rozhodnutí zakazující plnění této </w:t>
      </w:r>
      <w:r>
        <w:t>s</w:t>
      </w:r>
      <w:r w:rsidRPr="00FF479E">
        <w:t>mlouvy;</w:t>
      </w:r>
    </w:p>
    <w:p w14:paraId="017F544A" w14:textId="77777777" w:rsidR="00134349" w:rsidRPr="00FF479E" w:rsidRDefault="00CA22E4" w:rsidP="007B22A1">
      <w:pPr>
        <w:pStyle w:val="Odstavecseseznamem1"/>
        <w:widowControl w:val="0"/>
        <w:numPr>
          <w:ilvl w:val="0"/>
          <w:numId w:val="109"/>
        </w:numPr>
        <w:tabs>
          <w:tab w:val="left" w:pos="357"/>
        </w:tabs>
        <w:spacing w:before="60"/>
        <w:ind w:left="357" w:hanging="357"/>
        <w:contextualSpacing w:val="0"/>
      </w:pPr>
      <w:r>
        <w:lastRenderedPageBreak/>
        <w:t xml:space="preserve">pokud </w:t>
      </w:r>
      <w:r w:rsidR="00134349" w:rsidRPr="00FF479E">
        <w:t xml:space="preserve">na majetek </w:t>
      </w:r>
      <w:r w:rsidR="00134349">
        <w:t>p</w:t>
      </w:r>
      <w:r w:rsidR="00134349" w:rsidRPr="00FF479E">
        <w:t xml:space="preserve">oskytovatele je prohlášen úpadek nebo </w:t>
      </w:r>
      <w:r w:rsidR="00134349">
        <w:t>p</w:t>
      </w:r>
      <w:r w:rsidR="00134349" w:rsidRPr="00FF479E">
        <w:t xml:space="preserve">oskytovatel sám podá dlužnický návrh na zahájení insolvenčního řízení; </w:t>
      </w:r>
    </w:p>
    <w:p w14:paraId="0CD143A6" w14:textId="77777777" w:rsidR="00134349" w:rsidRPr="00FF479E" w:rsidRDefault="00CA22E4" w:rsidP="007B22A1">
      <w:pPr>
        <w:pStyle w:val="Odstavecseseznamem1"/>
        <w:widowControl w:val="0"/>
        <w:numPr>
          <w:ilvl w:val="0"/>
          <w:numId w:val="109"/>
        </w:numPr>
        <w:tabs>
          <w:tab w:val="left" w:pos="357"/>
        </w:tabs>
        <w:spacing w:before="60"/>
        <w:ind w:left="357" w:hanging="357"/>
        <w:contextualSpacing w:val="0"/>
      </w:pPr>
      <w:r>
        <w:t xml:space="preserve">pokud </w:t>
      </w:r>
      <w:r w:rsidR="00134349">
        <w:t>p</w:t>
      </w:r>
      <w:r w:rsidR="00134349" w:rsidRPr="00FF479E">
        <w:t>oskytovatel vstoupí do likvidace</w:t>
      </w:r>
      <w:r>
        <w:t>;</w:t>
      </w:r>
    </w:p>
    <w:p w14:paraId="531CE396" w14:textId="77777777" w:rsidR="00CA22E4" w:rsidRDefault="00CA22E4" w:rsidP="007B22A1">
      <w:pPr>
        <w:pStyle w:val="Odstavecseseznamem1"/>
        <w:widowControl w:val="0"/>
        <w:numPr>
          <w:ilvl w:val="0"/>
          <w:numId w:val="109"/>
        </w:numPr>
        <w:tabs>
          <w:tab w:val="left" w:pos="357"/>
        </w:tabs>
        <w:spacing w:before="60"/>
        <w:ind w:left="357" w:hanging="357"/>
        <w:contextualSpacing w:val="0"/>
      </w:pPr>
      <w:r>
        <w:t xml:space="preserve">že </w:t>
      </w:r>
      <w:r w:rsidR="00134349" w:rsidRPr="00FF479E">
        <w:t xml:space="preserve">proti </w:t>
      </w:r>
      <w:r w:rsidR="00134349">
        <w:t>p</w:t>
      </w:r>
      <w:r w:rsidR="00134349" w:rsidRPr="00FF479E">
        <w:t>oskytovateli je zahájeno trestní stíhání pro trestný čin</w:t>
      </w:r>
      <w:r w:rsidR="00134349">
        <w:t xml:space="preserve"> podle zákona č. </w:t>
      </w:r>
      <w:r w:rsidR="00134349" w:rsidRPr="00FF479E">
        <w:t>418/2011</w:t>
      </w:r>
      <w:r w:rsidR="003B59D3">
        <w:t> </w:t>
      </w:r>
      <w:r w:rsidR="00134349" w:rsidRPr="00FF479E">
        <w:t>Sb., o trestní odpovědnosti právnických osob</w:t>
      </w:r>
      <w:r w:rsidR="00134349">
        <w:t>, ve znění pozdějších předpisů</w:t>
      </w:r>
      <w:r w:rsidRPr="00FF479E">
        <w:t>; nebo</w:t>
      </w:r>
    </w:p>
    <w:p w14:paraId="1653E43F" w14:textId="77777777" w:rsidR="00134349" w:rsidRPr="00FF479E" w:rsidRDefault="00CA22E4" w:rsidP="007B22A1">
      <w:pPr>
        <w:pStyle w:val="Odstavecseseznamem1"/>
        <w:widowControl w:val="0"/>
        <w:numPr>
          <w:ilvl w:val="0"/>
          <w:numId w:val="109"/>
        </w:numPr>
        <w:tabs>
          <w:tab w:val="left" w:pos="357"/>
        </w:tabs>
        <w:spacing w:before="60"/>
        <w:ind w:left="357" w:hanging="357"/>
        <w:contextualSpacing w:val="0"/>
      </w:pPr>
      <w:r>
        <w:t>pokud poskytovatel opakovaně (tj. nejméně třikrát) poruší jinou svoji povinnost dle této smlouvy</w:t>
      </w:r>
      <w:r w:rsidR="00134349" w:rsidRPr="00FF479E">
        <w:t>.</w:t>
      </w:r>
    </w:p>
    <w:bookmarkEnd w:id="4"/>
    <w:p w14:paraId="529B0C52" w14:textId="77777777" w:rsidR="00134349" w:rsidRPr="00FF479E" w:rsidRDefault="00134349" w:rsidP="007B22A1">
      <w:pPr>
        <w:pStyle w:val="Odstavecseseznamem1"/>
        <w:widowControl w:val="0"/>
        <w:numPr>
          <w:ilvl w:val="0"/>
          <w:numId w:val="20"/>
        </w:numPr>
        <w:tabs>
          <w:tab w:val="left" w:pos="709"/>
        </w:tabs>
        <w:ind w:left="0" w:firstLine="0"/>
        <w:contextualSpacing w:val="0"/>
      </w:pPr>
      <w:r w:rsidRPr="00FF479E">
        <w:t xml:space="preserve">Poskytovatel je oprávněn odstoupit od této </w:t>
      </w:r>
      <w:r>
        <w:t>s</w:t>
      </w:r>
      <w:r w:rsidRPr="00FF479E">
        <w:t xml:space="preserve">mlouvy </w:t>
      </w:r>
      <w:r>
        <w:t xml:space="preserve">výhradně </w:t>
      </w:r>
      <w:r w:rsidRPr="00FF479E">
        <w:t xml:space="preserve">v případě prodlení </w:t>
      </w:r>
      <w:r>
        <w:t>o</w:t>
      </w:r>
      <w:r w:rsidRPr="00FF479E">
        <w:t xml:space="preserve">bjednatele se zaplacením jakékoliv splatné částky dle této </w:t>
      </w:r>
      <w:r>
        <w:t>s</w:t>
      </w:r>
      <w:r w:rsidRPr="00FF479E">
        <w:t xml:space="preserve">mlouvy po dobu delší než 60 dnů, pokud </w:t>
      </w:r>
      <w:r>
        <w:t>o</w:t>
      </w:r>
      <w:r w:rsidRPr="00FF479E">
        <w:t xml:space="preserve">bjednatel nezjedná nápravu ani v dodatečné přiměřené lhůtě, kterou mu k tomu </w:t>
      </w:r>
      <w:r>
        <w:t>p</w:t>
      </w:r>
      <w:r w:rsidRPr="00FF479E">
        <w:t>oskytovatel poskytne v písemné výzvě ke splnění povinnosti, přičemž tato lhůta nesmí být kratší než 15 pracovních dnů od doručení takovéto výzvy.</w:t>
      </w:r>
    </w:p>
    <w:p w14:paraId="213492BD" w14:textId="77777777" w:rsidR="00134349" w:rsidRPr="00E13FF0" w:rsidRDefault="00134349" w:rsidP="007B22A1">
      <w:pPr>
        <w:pStyle w:val="Odstavecseseznamem1"/>
        <w:widowControl w:val="0"/>
        <w:numPr>
          <w:ilvl w:val="0"/>
          <w:numId w:val="20"/>
        </w:numPr>
        <w:tabs>
          <w:tab w:val="left" w:pos="709"/>
        </w:tabs>
        <w:ind w:left="0" w:firstLine="0"/>
        <w:contextualSpacing w:val="0"/>
      </w:pPr>
      <w:r w:rsidRPr="00FF479E">
        <w:t xml:space="preserve">Účinky odstoupení od </w:t>
      </w:r>
      <w:r>
        <w:t>s</w:t>
      </w:r>
      <w:r w:rsidRPr="00FF479E">
        <w:t>mlouvy nastávají dne</w:t>
      </w:r>
      <w:r>
        <w:t>m doručení písemného oznámení o </w:t>
      </w:r>
      <w:r w:rsidRPr="00FF479E">
        <w:t>odstoupení druhé smluvní straně.</w:t>
      </w:r>
    </w:p>
    <w:p w14:paraId="78EE142E" w14:textId="77777777" w:rsidR="005F15B5" w:rsidRPr="00E13FF0" w:rsidRDefault="00A82FB2" w:rsidP="006B77F7">
      <w:pPr>
        <w:pStyle w:val="Odstavecseseznamem1"/>
        <w:widowControl w:val="0"/>
        <w:numPr>
          <w:ilvl w:val="0"/>
          <w:numId w:val="20"/>
        </w:numPr>
        <w:tabs>
          <w:tab w:val="left" w:pos="709"/>
        </w:tabs>
        <w:ind w:left="0" w:firstLine="0"/>
        <w:contextualSpacing w:val="0"/>
      </w:pPr>
      <w:r w:rsidRPr="00E13FF0">
        <w:t xml:space="preserve">Kterákoli ze smluvních stran může </w:t>
      </w:r>
      <w:r w:rsidR="00167CBF" w:rsidRPr="00E13FF0">
        <w:t>tuto smlouvu písemně vypovědět</w:t>
      </w:r>
      <w:r w:rsidRPr="00E13FF0">
        <w:t xml:space="preserve"> s výpovědní </w:t>
      </w:r>
      <w:r w:rsidR="008D7D26">
        <w:t>dobou</w:t>
      </w:r>
      <w:r w:rsidRPr="00E13FF0">
        <w:t xml:space="preserve"> v délce tří měsíců, a to i bez uvedení důvodu. Výpověď je platná od doručení druhé smluvní straně. Výpovědní </w:t>
      </w:r>
      <w:r w:rsidR="008D7D26">
        <w:t xml:space="preserve">doba </w:t>
      </w:r>
      <w:r w:rsidRPr="00E13FF0">
        <w:t xml:space="preserve">začíná běžet prvním dnem měsíce následujícího po doručení výpovědi druhé smluvní straně </w:t>
      </w:r>
      <w:r w:rsidR="007F4073" w:rsidRPr="00E13FF0">
        <w:t xml:space="preserve">a uplyne posledním dnem </w:t>
      </w:r>
      <w:r w:rsidR="008D7D26">
        <w:t xml:space="preserve">třetího </w:t>
      </w:r>
      <w:r w:rsidR="007F4073" w:rsidRPr="00E13FF0">
        <w:t>měsíce</w:t>
      </w:r>
      <w:r w:rsidR="008D7D26">
        <w:t xml:space="preserve"> výpovědní doby</w:t>
      </w:r>
      <w:r w:rsidR="007F4073" w:rsidRPr="00E13FF0">
        <w:t>.</w:t>
      </w:r>
    </w:p>
    <w:p w14:paraId="60891967" w14:textId="77777777" w:rsidR="00A82FB2" w:rsidRPr="00E13FF0" w:rsidRDefault="00A82FB2" w:rsidP="00C54960">
      <w:pPr>
        <w:pStyle w:val="Odstavecseseznamem1"/>
        <w:widowControl w:val="0"/>
        <w:numPr>
          <w:ilvl w:val="0"/>
          <w:numId w:val="20"/>
        </w:numPr>
        <w:tabs>
          <w:tab w:val="left" w:pos="709"/>
        </w:tabs>
        <w:ind w:left="0" w:firstLine="0"/>
        <w:contextualSpacing w:val="0"/>
      </w:pPr>
      <w:r w:rsidRPr="00E13FF0">
        <w:t>Ustanovení této smlouvy, jejichž cílem je upravit vztahy mezi smluvními stranami po ukončení účinnosti této smlouvy, zůstanou účinná i po ukončení účinnosti této smlouvy.</w:t>
      </w:r>
    </w:p>
    <w:p w14:paraId="5623EB85" w14:textId="77777777" w:rsidR="00A82FB2" w:rsidRPr="00E13FF0" w:rsidRDefault="00A82FB2" w:rsidP="00C54960">
      <w:pPr>
        <w:pStyle w:val="Nadpis1"/>
        <w:numPr>
          <w:ilvl w:val="0"/>
          <w:numId w:val="27"/>
        </w:numPr>
        <w:ind w:left="0" w:firstLine="284"/>
        <w:jc w:val="center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br/>
        <w:t>Kontaktní osoby</w:t>
      </w:r>
    </w:p>
    <w:p w14:paraId="3B0F1F70" w14:textId="77777777" w:rsidR="00A82FB2" w:rsidRPr="00E13FF0" w:rsidRDefault="00A82FB2" w:rsidP="00C54960">
      <w:pPr>
        <w:numPr>
          <w:ilvl w:val="3"/>
          <w:numId w:val="45"/>
        </w:numPr>
        <w:tabs>
          <w:tab w:val="clear" w:pos="1440"/>
          <w:tab w:val="left" w:pos="709"/>
        </w:tabs>
        <w:spacing w:before="120"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13FF0">
        <w:rPr>
          <w:rFonts w:ascii="Times New Roman" w:hAnsi="Times New Roman"/>
          <w:bCs/>
          <w:sz w:val="24"/>
          <w:szCs w:val="24"/>
        </w:rPr>
        <w:t>Pro zabezpečení realizace činností, které povedou k praktickému plnění této smlouvy, jsou u smluvních stran stanoveni níže uvedení zástupci.</w:t>
      </w:r>
    </w:p>
    <w:p w14:paraId="4E35E886" w14:textId="77777777" w:rsidR="00A82FB2" w:rsidRPr="00E13FF0" w:rsidRDefault="00A82FB2" w:rsidP="00C54960">
      <w:pPr>
        <w:tabs>
          <w:tab w:val="left" w:pos="709"/>
        </w:tabs>
        <w:spacing w:before="12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13FF0">
        <w:rPr>
          <w:rFonts w:ascii="Times New Roman" w:hAnsi="Times New Roman"/>
          <w:bCs/>
          <w:sz w:val="24"/>
          <w:szCs w:val="24"/>
        </w:rPr>
        <w:t>Zástupce objednatele:</w:t>
      </w:r>
    </w:p>
    <w:p w14:paraId="0526388C" w14:textId="77777777" w:rsidR="00A82FB2" w:rsidRPr="00E13FF0" w:rsidRDefault="00A82FB2" w:rsidP="00C54960">
      <w:pPr>
        <w:pStyle w:val="BlockQuotation"/>
        <w:widowControl/>
        <w:numPr>
          <w:ilvl w:val="0"/>
          <w:numId w:val="32"/>
        </w:numPr>
        <w:tabs>
          <w:tab w:val="clear" w:pos="3267"/>
          <w:tab w:val="num" w:pos="357"/>
          <w:tab w:val="num" w:pos="851"/>
        </w:tabs>
        <w:spacing w:before="60"/>
        <w:ind w:left="357" w:right="0" w:hanging="357"/>
        <w:rPr>
          <w:sz w:val="24"/>
          <w:szCs w:val="24"/>
        </w:rPr>
      </w:pPr>
      <w:r w:rsidRPr="00E13FF0">
        <w:rPr>
          <w:sz w:val="24"/>
          <w:szCs w:val="24"/>
        </w:rPr>
        <w:t xml:space="preserve">Zástupce ve věcech smluvních (s právem předávat </w:t>
      </w:r>
      <w:r w:rsidR="00965CAD">
        <w:rPr>
          <w:sz w:val="24"/>
          <w:szCs w:val="24"/>
        </w:rPr>
        <w:t>poskytovatel</w:t>
      </w:r>
      <w:r w:rsidRPr="00E13FF0">
        <w:rPr>
          <w:sz w:val="24"/>
          <w:szCs w:val="24"/>
        </w:rPr>
        <w:t>i všechny informace potřebné pro plnění smluvního závazku druhé smluvní strany, o které druhá smluvní strana ke splnění závazků v souladu s touto smlouvou požádá, a přebírat od něho všechna plnění uskutečněná</w:t>
      </w:r>
      <w:r w:rsidR="001E4CDC" w:rsidRPr="00E13FF0">
        <w:rPr>
          <w:sz w:val="24"/>
          <w:szCs w:val="24"/>
        </w:rPr>
        <w:t xml:space="preserve"> </w:t>
      </w:r>
      <w:r w:rsidR="00876496" w:rsidRPr="00E13FF0">
        <w:rPr>
          <w:sz w:val="24"/>
          <w:szCs w:val="24"/>
        </w:rPr>
        <w:t>dle</w:t>
      </w:r>
      <w:r w:rsidRPr="00E13FF0">
        <w:rPr>
          <w:sz w:val="24"/>
          <w:szCs w:val="24"/>
        </w:rPr>
        <w:t> této smlouvy</w:t>
      </w:r>
      <w:r w:rsidR="00D1234A" w:rsidRPr="00E13FF0">
        <w:rPr>
          <w:sz w:val="24"/>
          <w:szCs w:val="24"/>
        </w:rPr>
        <w:t xml:space="preserve"> včetně podpisu akceptačního protokolu</w:t>
      </w:r>
      <w:r w:rsidRPr="00E13FF0">
        <w:rPr>
          <w:sz w:val="24"/>
          <w:szCs w:val="24"/>
        </w:rPr>
        <w:t>)</w:t>
      </w:r>
    </w:p>
    <w:p w14:paraId="2653FA80" w14:textId="77777777" w:rsidR="00A82FB2" w:rsidRPr="00E13FF0" w:rsidRDefault="00A82FB2" w:rsidP="00C54960">
      <w:pPr>
        <w:pStyle w:val="BlockQuotation"/>
        <w:widowControl/>
        <w:tabs>
          <w:tab w:val="num" w:pos="851"/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E13FF0">
        <w:rPr>
          <w:color w:val="000000"/>
          <w:sz w:val="24"/>
          <w:szCs w:val="24"/>
          <w:lang w:eastAsia="en-US"/>
        </w:rPr>
        <w:t>Jméno a příjmení:</w:t>
      </w:r>
      <w:r w:rsidRPr="00E13FF0">
        <w:rPr>
          <w:color w:val="000000"/>
          <w:sz w:val="24"/>
          <w:szCs w:val="24"/>
          <w:lang w:eastAsia="en-US"/>
        </w:rPr>
        <w:tab/>
      </w:r>
      <w:r w:rsidR="00093DE5" w:rsidRPr="00E13FF0">
        <w:rPr>
          <w:color w:val="000000"/>
          <w:sz w:val="24"/>
          <w:szCs w:val="24"/>
          <w:lang w:eastAsia="en-US"/>
        </w:rPr>
        <w:t>Bc. Kamil Melichárek</w:t>
      </w:r>
    </w:p>
    <w:p w14:paraId="7EBDB758" w14:textId="77777777" w:rsidR="00A82FB2" w:rsidRPr="00E13FF0" w:rsidRDefault="00A82FB2" w:rsidP="00C54960">
      <w:pPr>
        <w:pStyle w:val="BlockQuotation"/>
        <w:widowControl/>
        <w:tabs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E13FF0">
        <w:rPr>
          <w:color w:val="000000"/>
          <w:sz w:val="24"/>
          <w:szCs w:val="24"/>
          <w:lang w:eastAsia="en-US"/>
        </w:rPr>
        <w:t>Tel.:</w:t>
      </w:r>
      <w:r w:rsidRPr="00E13FF0">
        <w:rPr>
          <w:color w:val="000000"/>
          <w:sz w:val="24"/>
          <w:szCs w:val="24"/>
          <w:lang w:eastAsia="en-US"/>
        </w:rPr>
        <w:tab/>
      </w:r>
      <w:r w:rsidR="00C940DA" w:rsidRPr="00E13FF0">
        <w:rPr>
          <w:color w:val="000000"/>
          <w:sz w:val="24"/>
          <w:szCs w:val="24"/>
          <w:lang w:eastAsia="en-US"/>
        </w:rPr>
        <w:t>+420 251 023</w:t>
      </w:r>
      <w:r w:rsidR="00093DE5" w:rsidRPr="00E13FF0">
        <w:rPr>
          <w:color w:val="000000"/>
          <w:sz w:val="24"/>
          <w:szCs w:val="24"/>
          <w:lang w:eastAsia="en-US"/>
        </w:rPr>
        <w:t> 225, +420 728 166 668</w:t>
      </w:r>
    </w:p>
    <w:p w14:paraId="4F2FA9AC" w14:textId="77777777" w:rsidR="00A82FB2" w:rsidRPr="00E13FF0" w:rsidRDefault="00910852" w:rsidP="00C54960">
      <w:pPr>
        <w:pStyle w:val="BlockQuotation"/>
        <w:widowControl/>
        <w:tabs>
          <w:tab w:val="num" w:pos="851"/>
          <w:tab w:val="num" w:pos="2268"/>
        </w:tabs>
        <w:spacing w:before="60"/>
        <w:ind w:left="357" w:right="0" w:firstLine="0"/>
        <w:rPr>
          <w:sz w:val="24"/>
          <w:szCs w:val="24"/>
        </w:rPr>
      </w:pPr>
      <w:r w:rsidRPr="00E13FF0">
        <w:rPr>
          <w:color w:val="000000"/>
          <w:sz w:val="24"/>
          <w:szCs w:val="24"/>
        </w:rPr>
        <w:t>E</w:t>
      </w:r>
      <w:r w:rsidR="00A82FB2" w:rsidRPr="00E13FF0">
        <w:rPr>
          <w:color w:val="000000"/>
          <w:sz w:val="24"/>
          <w:szCs w:val="24"/>
        </w:rPr>
        <w:t>-mail.:</w:t>
      </w:r>
      <w:r w:rsidR="00A82FB2" w:rsidRPr="00E13FF0">
        <w:rPr>
          <w:color w:val="000000"/>
          <w:sz w:val="24"/>
          <w:szCs w:val="24"/>
        </w:rPr>
        <w:tab/>
        <w:t xml:space="preserve"> </w:t>
      </w:r>
      <w:r w:rsidR="00387570" w:rsidRPr="00E13FF0">
        <w:rPr>
          <w:color w:val="000000"/>
          <w:sz w:val="24"/>
          <w:szCs w:val="24"/>
        </w:rPr>
        <w:t>kamil.melicharek</w:t>
      </w:r>
      <w:r w:rsidRPr="00E13FF0">
        <w:rPr>
          <w:color w:val="000000"/>
          <w:sz w:val="24"/>
          <w:szCs w:val="24"/>
        </w:rPr>
        <w:t>@csicr.cz</w:t>
      </w:r>
    </w:p>
    <w:p w14:paraId="728D0B51" w14:textId="77777777" w:rsidR="00A82FB2" w:rsidRPr="00E13FF0" w:rsidRDefault="00A82FB2" w:rsidP="00C54960">
      <w:pPr>
        <w:pStyle w:val="BlockQuotation"/>
        <w:widowControl/>
        <w:numPr>
          <w:ilvl w:val="0"/>
          <w:numId w:val="32"/>
        </w:numPr>
        <w:tabs>
          <w:tab w:val="clear" w:pos="3267"/>
          <w:tab w:val="num" w:pos="357"/>
          <w:tab w:val="num" w:pos="851"/>
        </w:tabs>
        <w:spacing w:before="60"/>
        <w:ind w:left="357" w:right="0" w:hanging="357"/>
        <w:rPr>
          <w:sz w:val="24"/>
          <w:szCs w:val="24"/>
        </w:rPr>
      </w:pPr>
      <w:r w:rsidRPr="00E13FF0">
        <w:rPr>
          <w:sz w:val="24"/>
          <w:szCs w:val="24"/>
        </w:rPr>
        <w:t>Zástupce ve věcech technických (s právem přebírat a předávat technické informace potřebné pro plnění smluvního závazku</w:t>
      </w:r>
      <w:r w:rsidR="001E4CDC" w:rsidRPr="00E13FF0">
        <w:rPr>
          <w:sz w:val="24"/>
          <w:szCs w:val="24"/>
        </w:rPr>
        <w:t xml:space="preserve"> </w:t>
      </w:r>
      <w:r w:rsidR="00876496" w:rsidRPr="00E13FF0">
        <w:rPr>
          <w:sz w:val="24"/>
          <w:szCs w:val="24"/>
        </w:rPr>
        <w:t>dle</w:t>
      </w:r>
      <w:r w:rsidRPr="00E13FF0">
        <w:rPr>
          <w:sz w:val="24"/>
          <w:szCs w:val="24"/>
        </w:rPr>
        <w:t xml:space="preserve"> této sml</w:t>
      </w:r>
      <w:r w:rsidR="007058A7" w:rsidRPr="00E13FF0">
        <w:rPr>
          <w:sz w:val="24"/>
          <w:szCs w:val="24"/>
        </w:rPr>
        <w:t>ouvy od druhé smluvní strany, o </w:t>
      </w:r>
      <w:r w:rsidRPr="00E13FF0">
        <w:rPr>
          <w:sz w:val="24"/>
          <w:szCs w:val="24"/>
        </w:rPr>
        <w:t>které druhá smluvní strana ke splnění závazků v souladu s touto smlouvou požádá)</w:t>
      </w:r>
    </w:p>
    <w:p w14:paraId="27F8087B" w14:textId="115F55E2" w:rsidR="00A82FB2" w:rsidRPr="00E13FF0" w:rsidRDefault="00A82FB2" w:rsidP="00C54960">
      <w:pPr>
        <w:pStyle w:val="BlockQuotation"/>
        <w:widowControl/>
        <w:tabs>
          <w:tab w:val="num" w:pos="851"/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E13FF0">
        <w:rPr>
          <w:color w:val="000000"/>
          <w:sz w:val="24"/>
          <w:szCs w:val="24"/>
          <w:lang w:eastAsia="en-US"/>
        </w:rPr>
        <w:t>Jméno a příjmení:</w:t>
      </w:r>
      <w:r w:rsidRPr="00E13FF0">
        <w:rPr>
          <w:color w:val="000000"/>
          <w:sz w:val="24"/>
          <w:szCs w:val="24"/>
          <w:lang w:eastAsia="en-US"/>
        </w:rPr>
        <w:tab/>
      </w:r>
      <w:r w:rsidR="00965E0D" w:rsidRPr="00E13FF0">
        <w:rPr>
          <w:color w:val="000000"/>
          <w:sz w:val="24"/>
          <w:szCs w:val="24"/>
          <w:lang w:eastAsia="en-US"/>
        </w:rPr>
        <w:t xml:space="preserve">Bc. </w:t>
      </w:r>
      <w:r w:rsidR="009F7079">
        <w:rPr>
          <w:color w:val="000000"/>
          <w:sz w:val="24"/>
          <w:szCs w:val="24"/>
          <w:lang w:eastAsia="en-US"/>
        </w:rPr>
        <w:t>Petr Buday</w:t>
      </w:r>
    </w:p>
    <w:p w14:paraId="716A1971" w14:textId="242625C7" w:rsidR="00A82FB2" w:rsidRPr="00E13FF0" w:rsidRDefault="00A82FB2" w:rsidP="00C54960">
      <w:pPr>
        <w:pStyle w:val="BlockQuotation"/>
        <w:widowControl/>
        <w:tabs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E13FF0">
        <w:rPr>
          <w:color w:val="000000"/>
          <w:sz w:val="24"/>
          <w:szCs w:val="24"/>
          <w:lang w:eastAsia="en-US"/>
        </w:rPr>
        <w:t>Tel.:</w:t>
      </w:r>
      <w:r w:rsidRPr="00E13FF0">
        <w:rPr>
          <w:color w:val="000000"/>
          <w:sz w:val="24"/>
          <w:szCs w:val="24"/>
          <w:lang w:eastAsia="en-US"/>
        </w:rPr>
        <w:tab/>
      </w:r>
      <w:r w:rsidR="00910852" w:rsidRPr="00E13FF0">
        <w:rPr>
          <w:color w:val="000000"/>
          <w:sz w:val="24"/>
          <w:szCs w:val="24"/>
          <w:lang w:eastAsia="en-US"/>
        </w:rPr>
        <w:t>+420 251 023</w:t>
      </w:r>
      <w:r w:rsidR="00965E0D" w:rsidRPr="00E13FF0">
        <w:rPr>
          <w:color w:val="000000"/>
          <w:sz w:val="24"/>
          <w:szCs w:val="24"/>
          <w:lang w:eastAsia="en-US"/>
        </w:rPr>
        <w:t> 2</w:t>
      </w:r>
      <w:r w:rsidR="009F7079">
        <w:rPr>
          <w:color w:val="000000"/>
          <w:sz w:val="24"/>
          <w:szCs w:val="24"/>
          <w:lang w:eastAsia="en-US"/>
        </w:rPr>
        <w:t>41</w:t>
      </w:r>
      <w:r w:rsidR="00965E0D" w:rsidRPr="00E13FF0">
        <w:rPr>
          <w:color w:val="000000"/>
          <w:sz w:val="24"/>
          <w:szCs w:val="24"/>
          <w:lang w:eastAsia="en-US"/>
        </w:rPr>
        <w:t>, +420</w:t>
      </w:r>
      <w:r w:rsidR="009F7079">
        <w:rPr>
          <w:color w:val="000000"/>
          <w:sz w:val="24"/>
          <w:szCs w:val="24"/>
          <w:lang w:eastAsia="en-US"/>
        </w:rPr>
        <w:t> 606 034 574</w:t>
      </w:r>
    </w:p>
    <w:p w14:paraId="0E5EFE30" w14:textId="7F5EC557" w:rsidR="00A82FB2" w:rsidRPr="00E13FF0" w:rsidRDefault="00965E0D" w:rsidP="00C54960">
      <w:pPr>
        <w:pStyle w:val="BlockQuotation"/>
        <w:widowControl/>
        <w:tabs>
          <w:tab w:val="num" w:pos="2268"/>
          <w:tab w:val="num" w:pos="3267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E13FF0">
        <w:rPr>
          <w:color w:val="000000"/>
          <w:sz w:val="24"/>
          <w:szCs w:val="24"/>
          <w:lang w:eastAsia="en-US"/>
        </w:rPr>
        <w:t>E-mail</w:t>
      </w:r>
      <w:r w:rsidR="00A82FB2" w:rsidRPr="00E13FF0">
        <w:rPr>
          <w:color w:val="000000"/>
          <w:sz w:val="24"/>
          <w:szCs w:val="24"/>
          <w:lang w:eastAsia="en-US"/>
        </w:rPr>
        <w:t>:</w:t>
      </w:r>
      <w:r w:rsidR="00A82FB2" w:rsidRPr="00E13FF0">
        <w:rPr>
          <w:color w:val="000000"/>
          <w:sz w:val="24"/>
          <w:szCs w:val="24"/>
          <w:lang w:eastAsia="en-US"/>
        </w:rPr>
        <w:tab/>
      </w:r>
      <w:r w:rsidR="009F7079">
        <w:rPr>
          <w:color w:val="000000"/>
          <w:sz w:val="24"/>
          <w:szCs w:val="24"/>
          <w:lang w:eastAsia="en-US"/>
        </w:rPr>
        <w:t>petr</w:t>
      </w:r>
      <w:r w:rsidRPr="00E13FF0">
        <w:rPr>
          <w:color w:val="000000"/>
          <w:sz w:val="24"/>
          <w:szCs w:val="24"/>
          <w:lang w:eastAsia="en-US"/>
        </w:rPr>
        <w:t>.</w:t>
      </w:r>
      <w:r w:rsidR="009F7079">
        <w:rPr>
          <w:color w:val="000000"/>
          <w:sz w:val="24"/>
          <w:szCs w:val="24"/>
          <w:lang w:eastAsia="en-US"/>
        </w:rPr>
        <w:t>buday</w:t>
      </w:r>
      <w:r w:rsidRPr="00E13FF0">
        <w:rPr>
          <w:color w:val="000000"/>
          <w:sz w:val="24"/>
          <w:szCs w:val="24"/>
          <w:lang w:eastAsia="en-US"/>
        </w:rPr>
        <w:t>@</w:t>
      </w:r>
      <w:r w:rsidR="00910852" w:rsidRPr="00E13FF0">
        <w:rPr>
          <w:color w:val="000000"/>
          <w:sz w:val="24"/>
          <w:szCs w:val="24"/>
          <w:lang w:eastAsia="en-US"/>
        </w:rPr>
        <w:t>csicr.cz</w:t>
      </w:r>
    </w:p>
    <w:p w14:paraId="51D01F82" w14:textId="77777777" w:rsidR="00311664" w:rsidRPr="00E13FF0" w:rsidRDefault="00311664" w:rsidP="00C54960">
      <w:pPr>
        <w:tabs>
          <w:tab w:val="left" w:pos="709"/>
        </w:tabs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13FF0">
        <w:rPr>
          <w:rFonts w:ascii="Times New Roman" w:hAnsi="Times New Roman"/>
          <w:bCs/>
          <w:sz w:val="24"/>
          <w:szCs w:val="24"/>
        </w:rPr>
        <w:t>Statutární orgán objednatele může písemně pověřit k</w:t>
      </w:r>
      <w:r w:rsidR="00D321C1" w:rsidRPr="00E13FF0">
        <w:rPr>
          <w:rFonts w:ascii="Times New Roman" w:hAnsi="Times New Roman"/>
          <w:bCs/>
          <w:sz w:val="24"/>
          <w:szCs w:val="24"/>
        </w:rPr>
        <w:t> zastupování objednatele</w:t>
      </w:r>
      <w:r w:rsidRPr="00E13FF0">
        <w:rPr>
          <w:rFonts w:ascii="Times New Roman" w:hAnsi="Times New Roman"/>
          <w:bCs/>
          <w:sz w:val="24"/>
          <w:szCs w:val="24"/>
        </w:rPr>
        <w:t xml:space="preserve"> další osoby. Takové pověření je pro účely smlouvy účinné dnem doručení </w:t>
      </w:r>
      <w:r w:rsidR="00965CAD">
        <w:rPr>
          <w:rFonts w:ascii="Times New Roman" w:hAnsi="Times New Roman"/>
          <w:bCs/>
          <w:sz w:val="24"/>
          <w:szCs w:val="24"/>
        </w:rPr>
        <w:t>poskytovatel</w:t>
      </w:r>
      <w:r w:rsidRPr="00E13FF0">
        <w:rPr>
          <w:rFonts w:ascii="Times New Roman" w:hAnsi="Times New Roman"/>
          <w:bCs/>
          <w:sz w:val="24"/>
          <w:szCs w:val="24"/>
        </w:rPr>
        <w:t>i (v listinné nebo elektronické podobě).</w:t>
      </w:r>
    </w:p>
    <w:p w14:paraId="38558C61" w14:textId="77777777" w:rsidR="00A82FB2" w:rsidRPr="00E13FF0" w:rsidRDefault="00A82FB2" w:rsidP="00C54960">
      <w:pPr>
        <w:tabs>
          <w:tab w:val="left" w:pos="709"/>
        </w:tabs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13FF0">
        <w:rPr>
          <w:rFonts w:ascii="Times New Roman" w:hAnsi="Times New Roman"/>
          <w:bCs/>
          <w:sz w:val="24"/>
          <w:szCs w:val="24"/>
        </w:rPr>
        <w:t xml:space="preserve">Zástupce </w:t>
      </w:r>
      <w:r w:rsidR="00965CAD">
        <w:rPr>
          <w:rFonts w:ascii="Times New Roman" w:hAnsi="Times New Roman"/>
          <w:bCs/>
          <w:sz w:val="24"/>
          <w:szCs w:val="24"/>
        </w:rPr>
        <w:t>poskytovatel</w:t>
      </w:r>
      <w:r w:rsidRPr="00E13FF0">
        <w:rPr>
          <w:rFonts w:ascii="Times New Roman" w:hAnsi="Times New Roman"/>
          <w:bCs/>
          <w:sz w:val="24"/>
          <w:szCs w:val="24"/>
        </w:rPr>
        <w:t>e:</w:t>
      </w:r>
    </w:p>
    <w:p w14:paraId="44F72A06" w14:textId="77777777" w:rsidR="00A82FB2" w:rsidRPr="00E13FF0" w:rsidRDefault="00A82FB2" w:rsidP="00C54960">
      <w:pPr>
        <w:pStyle w:val="BlockQuotation"/>
        <w:widowControl/>
        <w:numPr>
          <w:ilvl w:val="0"/>
          <w:numId w:val="43"/>
        </w:numPr>
        <w:tabs>
          <w:tab w:val="num" w:pos="357"/>
        </w:tabs>
        <w:spacing w:before="60"/>
        <w:ind w:left="357" w:right="0" w:hanging="357"/>
        <w:rPr>
          <w:sz w:val="24"/>
          <w:szCs w:val="24"/>
        </w:rPr>
      </w:pPr>
      <w:r w:rsidRPr="00E13FF0">
        <w:rPr>
          <w:sz w:val="24"/>
          <w:szCs w:val="24"/>
        </w:rPr>
        <w:lastRenderedPageBreak/>
        <w:t xml:space="preserve">Zástupce </w:t>
      </w:r>
      <w:r w:rsidRPr="00E13FF0">
        <w:rPr>
          <w:color w:val="000000"/>
          <w:sz w:val="24"/>
          <w:szCs w:val="24"/>
          <w:lang w:eastAsia="en-US"/>
        </w:rPr>
        <w:t>ve věcech smluvních (s právem přebírat všechny informace potřebné pro plnění tohoto smluvního závazku od druhé smluvní strany, o které druhá smluvní strana ke splnění závazků v souladu s touto smlouvou požádá</w:t>
      </w:r>
      <w:r w:rsidR="00421108" w:rsidRPr="00E13FF0">
        <w:rPr>
          <w:color w:val="000000"/>
          <w:sz w:val="24"/>
          <w:szCs w:val="24"/>
          <w:lang w:eastAsia="en-US"/>
        </w:rPr>
        <w:t>,</w:t>
      </w:r>
      <w:r w:rsidRPr="00E13FF0">
        <w:rPr>
          <w:color w:val="000000"/>
          <w:sz w:val="24"/>
          <w:szCs w:val="24"/>
          <w:lang w:eastAsia="en-US"/>
        </w:rPr>
        <w:t xml:space="preserve"> a předávat </w:t>
      </w:r>
      <w:r w:rsidR="00D651FA" w:rsidRPr="00E13FF0">
        <w:rPr>
          <w:color w:val="000000"/>
          <w:sz w:val="24"/>
          <w:szCs w:val="24"/>
          <w:lang w:eastAsia="en-US"/>
        </w:rPr>
        <w:t>objednateli</w:t>
      </w:r>
      <w:r w:rsidRPr="00E13FF0">
        <w:rPr>
          <w:color w:val="000000"/>
          <w:sz w:val="24"/>
          <w:szCs w:val="24"/>
          <w:lang w:eastAsia="en-US"/>
        </w:rPr>
        <w:t xml:space="preserve"> všechna plnění uskutečněná</w:t>
      </w:r>
      <w:r w:rsidR="001E4CDC" w:rsidRPr="00E13FF0">
        <w:rPr>
          <w:color w:val="000000"/>
          <w:sz w:val="24"/>
          <w:szCs w:val="24"/>
          <w:lang w:eastAsia="en-US"/>
        </w:rPr>
        <w:t xml:space="preserve"> </w:t>
      </w:r>
      <w:r w:rsidR="00876496" w:rsidRPr="00E13FF0">
        <w:rPr>
          <w:color w:val="000000"/>
          <w:sz w:val="24"/>
          <w:szCs w:val="24"/>
          <w:lang w:eastAsia="en-US"/>
        </w:rPr>
        <w:t>dle</w:t>
      </w:r>
      <w:r w:rsidRPr="00E13FF0">
        <w:rPr>
          <w:color w:val="000000"/>
          <w:sz w:val="24"/>
          <w:szCs w:val="24"/>
          <w:lang w:eastAsia="en-US"/>
        </w:rPr>
        <w:t xml:space="preserve"> této smlouvy</w:t>
      </w:r>
      <w:r w:rsidR="00D1234A" w:rsidRPr="00E13FF0">
        <w:rPr>
          <w:color w:val="000000"/>
          <w:sz w:val="24"/>
          <w:szCs w:val="24"/>
          <w:lang w:eastAsia="en-US"/>
        </w:rPr>
        <w:t xml:space="preserve"> včetně podpisu akceptačního protokolu</w:t>
      </w:r>
      <w:r w:rsidRPr="00E13FF0">
        <w:rPr>
          <w:color w:val="000000"/>
          <w:sz w:val="24"/>
          <w:szCs w:val="24"/>
          <w:lang w:eastAsia="en-US"/>
        </w:rPr>
        <w:t>)</w:t>
      </w:r>
    </w:p>
    <w:p w14:paraId="5913F847" w14:textId="77777777" w:rsidR="00A82FB2" w:rsidRPr="00E13FF0" w:rsidRDefault="00A82FB2" w:rsidP="00C54960">
      <w:pPr>
        <w:pStyle w:val="BlockQuotation"/>
        <w:widowControl/>
        <w:tabs>
          <w:tab w:val="num" w:pos="851"/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E13FF0">
        <w:rPr>
          <w:color w:val="000000"/>
          <w:sz w:val="24"/>
          <w:szCs w:val="24"/>
          <w:lang w:eastAsia="en-US"/>
        </w:rPr>
        <w:t>Jméno a příjmení:</w:t>
      </w:r>
      <w:r w:rsidRPr="00E13FF0">
        <w:rPr>
          <w:color w:val="000000"/>
          <w:sz w:val="24"/>
          <w:szCs w:val="24"/>
          <w:lang w:eastAsia="en-US"/>
        </w:rPr>
        <w:tab/>
      </w:r>
    </w:p>
    <w:p w14:paraId="6E289C4C" w14:textId="77777777" w:rsidR="00A82FB2" w:rsidRPr="00E13FF0" w:rsidRDefault="00A82FB2" w:rsidP="00C54960">
      <w:pPr>
        <w:pStyle w:val="BlockQuotation"/>
        <w:widowControl/>
        <w:tabs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E13FF0">
        <w:rPr>
          <w:color w:val="000000"/>
          <w:sz w:val="24"/>
          <w:szCs w:val="24"/>
          <w:lang w:eastAsia="en-US"/>
        </w:rPr>
        <w:t>Tel.:</w:t>
      </w:r>
      <w:r w:rsidRPr="00E13FF0">
        <w:rPr>
          <w:color w:val="000000"/>
          <w:sz w:val="24"/>
          <w:szCs w:val="24"/>
          <w:lang w:eastAsia="en-US"/>
        </w:rPr>
        <w:tab/>
      </w:r>
    </w:p>
    <w:p w14:paraId="27010E04" w14:textId="77777777" w:rsidR="00A82FB2" w:rsidRPr="00E13FF0" w:rsidRDefault="00A82FB2" w:rsidP="00C54960">
      <w:pPr>
        <w:pStyle w:val="BlockQuotation"/>
        <w:widowControl/>
        <w:tabs>
          <w:tab w:val="num" w:pos="851"/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E13FF0">
        <w:rPr>
          <w:color w:val="000000"/>
          <w:sz w:val="24"/>
          <w:szCs w:val="24"/>
          <w:lang w:eastAsia="en-US"/>
        </w:rPr>
        <w:t>E-mail.:</w:t>
      </w:r>
      <w:r w:rsidRPr="00E13FF0">
        <w:rPr>
          <w:color w:val="000000"/>
          <w:sz w:val="24"/>
          <w:szCs w:val="24"/>
          <w:lang w:eastAsia="en-US"/>
        </w:rPr>
        <w:tab/>
      </w:r>
    </w:p>
    <w:p w14:paraId="6E837369" w14:textId="77777777" w:rsidR="00A82FB2" w:rsidRPr="00E13FF0" w:rsidRDefault="00A82FB2" w:rsidP="00C54960">
      <w:pPr>
        <w:pStyle w:val="BlockQuotation"/>
        <w:widowControl/>
        <w:numPr>
          <w:ilvl w:val="0"/>
          <w:numId w:val="43"/>
        </w:numPr>
        <w:tabs>
          <w:tab w:val="num" w:pos="357"/>
        </w:tabs>
        <w:spacing w:before="60"/>
        <w:ind w:left="357" w:right="0" w:hanging="357"/>
        <w:rPr>
          <w:sz w:val="24"/>
          <w:szCs w:val="24"/>
        </w:rPr>
      </w:pPr>
      <w:r w:rsidRPr="00E13FF0">
        <w:rPr>
          <w:sz w:val="24"/>
          <w:szCs w:val="24"/>
        </w:rPr>
        <w:t>Zástupce ve věcech technických (s právem přebírat a předávat technické informace potřebné pro plnění smluvního závazku</w:t>
      </w:r>
      <w:r w:rsidR="001E4CDC" w:rsidRPr="00E13FF0">
        <w:rPr>
          <w:sz w:val="24"/>
          <w:szCs w:val="24"/>
        </w:rPr>
        <w:t xml:space="preserve"> </w:t>
      </w:r>
      <w:r w:rsidR="00876496" w:rsidRPr="00E13FF0">
        <w:rPr>
          <w:sz w:val="24"/>
          <w:szCs w:val="24"/>
        </w:rPr>
        <w:t>dle</w:t>
      </w:r>
      <w:r w:rsidRPr="00E13FF0">
        <w:rPr>
          <w:sz w:val="24"/>
          <w:szCs w:val="24"/>
        </w:rPr>
        <w:t xml:space="preserve"> této sml</w:t>
      </w:r>
      <w:r w:rsidR="007058A7" w:rsidRPr="00E13FF0">
        <w:rPr>
          <w:sz w:val="24"/>
          <w:szCs w:val="24"/>
        </w:rPr>
        <w:t>ouvy od druhé smluvní strany, o </w:t>
      </w:r>
      <w:r w:rsidRPr="00E13FF0">
        <w:rPr>
          <w:sz w:val="24"/>
          <w:szCs w:val="24"/>
        </w:rPr>
        <w:t>které druhá smluvní strana ke splnění závazků v souladu s touto smlouvou požádá)</w:t>
      </w:r>
    </w:p>
    <w:p w14:paraId="43EF79AE" w14:textId="77777777" w:rsidR="00A82FB2" w:rsidRPr="00E13FF0" w:rsidRDefault="00A82FB2" w:rsidP="00C54960">
      <w:pPr>
        <w:pStyle w:val="BlockQuotation"/>
        <w:widowControl/>
        <w:tabs>
          <w:tab w:val="num" w:pos="851"/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E13FF0">
        <w:rPr>
          <w:color w:val="000000"/>
          <w:sz w:val="24"/>
          <w:szCs w:val="24"/>
          <w:lang w:eastAsia="en-US"/>
        </w:rPr>
        <w:t>Jméno a příjmení:</w:t>
      </w:r>
      <w:r w:rsidRPr="00E13FF0">
        <w:rPr>
          <w:color w:val="000000"/>
          <w:sz w:val="24"/>
          <w:szCs w:val="24"/>
          <w:lang w:eastAsia="en-US"/>
        </w:rPr>
        <w:tab/>
      </w:r>
    </w:p>
    <w:p w14:paraId="551BEFD6" w14:textId="77777777" w:rsidR="00A82FB2" w:rsidRPr="00E13FF0" w:rsidRDefault="00A82FB2" w:rsidP="00C54960">
      <w:pPr>
        <w:pStyle w:val="BlockQuotation"/>
        <w:widowControl/>
        <w:tabs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E13FF0">
        <w:rPr>
          <w:color w:val="000000"/>
          <w:sz w:val="24"/>
          <w:szCs w:val="24"/>
          <w:lang w:eastAsia="en-US"/>
        </w:rPr>
        <w:t>Tel.:</w:t>
      </w:r>
      <w:r w:rsidRPr="00E13FF0">
        <w:rPr>
          <w:color w:val="000000"/>
          <w:sz w:val="24"/>
          <w:szCs w:val="24"/>
          <w:lang w:eastAsia="en-US"/>
        </w:rPr>
        <w:tab/>
      </w:r>
    </w:p>
    <w:p w14:paraId="2BCCC69A" w14:textId="77777777" w:rsidR="00A82FB2" w:rsidRPr="00E13FF0" w:rsidRDefault="00A82FB2" w:rsidP="00C54960">
      <w:pPr>
        <w:pStyle w:val="BlockQuotation"/>
        <w:widowControl/>
        <w:tabs>
          <w:tab w:val="num" w:pos="851"/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E13FF0">
        <w:rPr>
          <w:color w:val="000000"/>
          <w:sz w:val="24"/>
          <w:szCs w:val="24"/>
          <w:lang w:eastAsia="en-US"/>
        </w:rPr>
        <w:t>E-mail.:</w:t>
      </w:r>
      <w:r w:rsidRPr="00E13FF0">
        <w:rPr>
          <w:color w:val="000000"/>
          <w:sz w:val="24"/>
          <w:szCs w:val="24"/>
          <w:lang w:eastAsia="en-US"/>
        </w:rPr>
        <w:tab/>
      </w:r>
    </w:p>
    <w:p w14:paraId="69EBBDF6" w14:textId="77777777" w:rsidR="00661369" w:rsidRPr="00E13FF0" w:rsidRDefault="00A82FB2" w:rsidP="00C54960">
      <w:pPr>
        <w:numPr>
          <w:ilvl w:val="3"/>
          <w:numId w:val="45"/>
        </w:numPr>
        <w:tabs>
          <w:tab w:val="clear" w:pos="1440"/>
          <w:tab w:val="left" w:pos="709"/>
        </w:tabs>
        <w:spacing w:before="120"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13FF0">
        <w:rPr>
          <w:rFonts w:ascii="Times New Roman" w:hAnsi="Times New Roman"/>
          <w:bCs/>
          <w:sz w:val="24"/>
          <w:szCs w:val="24"/>
        </w:rPr>
        <w:t xml:space="preserve">Případné změny zástupců obou smluvních stran oznámí smluvní strana písemně druhé smluvní straně bez zbytečného odkladu. </w:t>
      </w:r>
      <w:r w:rsidR="00661369" w:rsidRPr="00E13FF0">
        <w:rPr>
          <w:rFonts w:ascii="Times New Roman" w:hAnsi="Times New Roman"/>
          <w:bCs/>
          <w:sz w:val="24"/>
          <w:szCs w:val="24"/>
        </w:rPr>
        <w:t>Do doby oznámení</w:t>
      </w:r>
      <w:r w:rsidR="00876496" w:rsidRPr="00E13FF0">
        <w:rPr>
          <w:rFonts w:ascii="Times New Roman" w:hAnsi="Times New Roman"/>
          <w:bCs/>
          <w:sz w:val="24"/>
          <w:szCs w:val="24"/>
        </w:rPr>
        <w:t xml:space="preserve"> podle</w:t>
      </w:r>
      <w:r w:rsidR="00CB1336" w:rsidRPr="00E13FF0">
        <w:rPr>
          <w:rFonts w:ascii="Times New Roman" w:hAnsi="Times New Roman"/>
          <w:bCs/>
          <w:sz w:val="24"/>
          <w:szCs w:val="24"/>
        </w:rPr>
        <w:t xml:space="preserve"> věty první jsou účinné i </w:t>
      </w:r>
      <w:r w:rsidR="00661369" w:rsidRPr="00E13FF0">
        <w:rPr>
          <w:rFonts w:ascii="Times New Roman" w:hAnsi="Times New Roman"/>
          <w:bCs/>
          <w:sz w:val="24"/>
          <w:szCs w:val="24"/>
        </w:rPr>
        <w:t>úkony dosavadní kontaktní osoby.</w:t>
      </w:r>
    </w:p>
    <w:p w14:paraId="13E3732B" w14:textId="77777777" w:rsidR="00A82FB2" w:rsidRPr="00E13FF0" w:rsidRDefault="00A82FB2" w:rsidP="00C54960">
      <w:pPr>
        <w:pStyle w:val="Nadpis1"/>
        <w:numPr>
          <w:ilvl w:val="0"/>
          <w:numId w:val="27"/>
        </w:numPr>
        <w:ind w:left="0" w:firstLine="284"/>
        <w:jc w:val="center"/>
        <w:rPr>
          <w:rFonts w:ascii="Times New Roman" w:hAnsi="Times New Roman"/>
          <w:color w:val="000000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br/>
      </w:r>
      <w:r w:rsidR="00AD789E">
        <w:rPr>
          <w:rFonts w:ascii="Times New Roman" w:hAnsi="Times New Roman"/>
          <w:color w:val="000000"/>
          <w:sz w:val="24"/>
          <w:szCs w:val="24"/>
        </w:rPr>
        <w:t>Bezpečnost informací</w:t>
      </w:r>
    </w:p>
    <w:p w14:paraId="17C5E236" w14:textId="13A2186A" w:rsidR="00A82FB2" w:rsidRPr="00E13FF0" w:rsidRDefault="00A82FB2" w:rsidP="00C54960">
      <w:pPr>
        <w:pStyle w:val="Odstavecseseznamem1"/>
        <w:widowControl w:val="0"/>
        <w:numPr>
          <w:ilvl w:val="0"/>
          <w:numId w:val="25"/>
        </w:numPr>
        <w:tabs>
          <w:tab w:val="left" w:pos="709"/>
        </w:tabs>
        <w:ind w:left="0" w:firstLine="0"/>
        <w:contextualSpacing w:val="0"/>
      </w:pPr>
      <w:r w:rsidRPr="00E13FF0">
        <w:t xml:space="preserve">Smluvní strany jsou povinny zachovávat mlčenlivost o všech údajích obchodního, právního, finančního, výrobního, technického, personálního a podobného charakteru, týkajících se smluvních stran nebo třetí </w:t>
      </w:r>
      <w:r w:rsidR="006B0921" w:rsidRPr="00E13FF0">
        <w:t>osoby</w:t>
      </w:r>
      <w:r w:rsidRPr="00E13FF0">
        <w:t>, která je přímo dotčena plněním této smlouvy, se kterými byly smluvní strany seznámeny v souvislosti s plněním závazků vyplývajících z této smlouvy, nebo které získaly nebo měly k dispozici při plnění těchto závazků, včetně informací, které se</w:t>
      </w:r>
      <w:r w:rsidR="00BA0160">
        <w:t> </w:t>
      </w:r>
      <w:r w:rsidRPr="00E13FF0">
        <w:t>týkají minulých, současných nebo budoucích výzkumných, vývojových nebo podnikatelských aktivit, produktů, know-how, služeb a technických poznatků u druhé smluvní strany a které nejsou veřejnosti běžně dostupné (dále „informace důvěrného charakteru“).</w:t>
      </w:r>
    </w:p>
    <w:p w14:paraId="1D83DDD4" w14:textId="74640C24" w:rsidR="007D0C49" w:rsidRPr="007C6CA6" w:rsidRDefault="00A82FB2" w:rsidP="00C54960">
      <w:pPr>
        <w:pStyle w:val="Odstavecseseznamem1"/>
        <w:widowControl w:val="0"/>
        <w:numPr>
          <w:ilvl w:val="0"/>
          <w:numId w:val="25"/>
        </w:numPr>
        <w:tabs>
          <w:tab w:val="left" w:pos="709"/>
        </w:tabs>
        <w:ind w:left="0" w:firstLine="0"/>
        <w:contextualSpacing w:val="0"/>
      </w:pPr>
      <w:r w:rsidRPr="00600E6A">
        <w:t>Smluvní strany jsou rovněž povinny zachovávat mlčenlivost o všech údajích smluvních stran či třetích osob, majících charakter osobních údajů</w:t>
      </w:r>
      <w:r w:rsidR="001E4CDC" w:rsidRPr="00600E6A">
        <w:t xml:space="preserve"> </w:t>
      </w:r>
      <w:r w:rsidR="00600E6A" w:rsidRPr="00600E6A">
        <w:t>a</w:t>
      </w:r>
      <w:r w:rsidR="00600E6A">
        <w:t xml:space="preserve"> dále jsou povinny postupovat </w:t>
      </w:r>
      <w:r w:rsidR="00600E6A" w:rsidRPr="00DC688F">
        <w:t>v</w:t>
      </w:r>
      <w:r w:rsidR="00BA0160">
        <w:t> </w:t>
      </w:r>
      <w:r w:rsidR="00600E6A" w:rsidRPr="00DC688F">
        <w:t>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 a</w:t>
      </w:r>
      <w:r w:rsidR="00BA0160">
        <w:t> </w:t>
      </w:r>
      <w:r w:rsidR="00600E6A" w:rsidRPr="00DC688F">
        <w:t>zákonem č. 110/2019 Sb. o zpracování osobních údajů.</w:t>
      </w:r>
      <w:r w:rsidRPr="00E13FF0">
        <w:t xml:space="preserve"> </w:t>
      </w:r>
    </w:p>
    <w:p w14:paraId="66E1C7EF" w14:textId="77777777" w:rsidR="00C72BDA" w:rsidRPr="00E13FF0" w:rsidRDefault="00965CAD" w:rsidP="00C54960">
      <w:pPr>
        <w:pStyle w:val="Odstavecseseznamem1"/>
        <w:widowControl w:val="0"/>
        <w:numPr>
          <w:ilvl w:val="0"/>
          <w:numId w:val="25"/>
        </w:numPr>
        <w:tabs>
          <w:tab w:val="left" w:pos="709"/>
        </w:tabs>
        <w:ind w:left="0" w:firstLine="0"/>
        <w:contextualSpacing w:val="0"/>
      </w:pPr>
      <w:r>
        <w:t>Poskytovatel</w:t>
      </w:r>
      <w:r w:rsidR="007D0C49">
        <w:t xml:space="preserve"> při poskytování plnění vystupuje jako zpracovatel osobních údajů evidovaných v systémech a</w:t>
      </w:r>
      <w:r w:rsidR="00C72BDA" w:rsidRPr="00E13FF0">
        <w:t xml:space="preserve"> je</w:t>
      </w:r>
      <w:r w:rsidR="007D0C49">
        <w:t xml:space="preserve"> tak mimo jiné</w:t>
      </w:r>
      <w:r w:rsidR="00C72BDA" w:rsidRPr="00E13FF0">
        <w:t xml:space="preserve"> povinen</w:t>
      </w:r>
      <w:r w:rsidR="007D0C49">
        <w:t>:</w:t>
      </w:r>
    </w:p>
    <w:p w14:paraId="7EC00552" w14:textId="4F971E4A" w:rsidR="00C72BDA" w:rsidRPr="00E13FF0" w:rsidRDefault="00C72BDA" w:rsidP="00C54960">
      <w:pPr>
        <w:pStyle w:val="Odstavecseseznamem1"/>
        <w:widowControl w:val="0"/>
        <w:numPr>
          <w:ilvl w:val="0"/>
          <w:numId w:val="68"/>
        </w:numPr>
        <w:tabs>
          <w:tab w:val="left" w:pos="709"/>
        </w:tabs>
        <w:spacing w:before="60"/>
        <w:ind w:left="357" w:hanging="357"/>
        <w:contextualSpacing w:val="0"/>
      </w:pPr>
      <w:r w:rsidRPr="00E13FF0">
        <w:t xml:space="preserve">vést seznam </w:t>
      </w:r>
      <w:r w:rsidR="00F9334B">
        <w:t>pracovníků</w:t>
      </w:r>
      <w:r w:rsidR="00F9334B" w:rsidRPr="00E13FF0">
        <w:t xml:space="preserve"> </w:t>
      </w:r>
      <w:r w:rsidR="0027304F" w:rsidRPr="00E13FF0">
        <w:t>(i za případného pod</w:t>
      </w:r>
      <w:r w:rsidR="00D84BD2" w:rsidRPr="00E13FF0">
        <w:t>dodavatele)</w:t>
      </w:r>
      <w:r w:rsidRPr="00E13FF0">
        <w:t>, kteří mají přístup k osobním údajům a změny v přístupech,</w:t>
      </w:r>
      <w:r w:rsidR="00D84BD2" w:rsidRPr="00E13FF0">
        <w:t xml:space="preserve"> přičemž vytváření účtů takových </w:t>
      </w:r>
      <w:r w:rsidR="00F9334B">
        <w:t>pracovníků</w:t>
      </w:r>
      <w:r w:rsidR="00F9334B" w:rsidRPr="00E13FF0">
        <w:t xml:space="preserve"> </w:t>
      </w:r>
      <w:r w:rsidR="00D84BD2" w:rsidRPr="00E13FF0">
        <w:t>se děje po</w:t>
      </w:r>
      <w:r w:rsidR="00BA0160">
        <w:t> </w:t>
      </w:r>
      <w:r w:rsidR="00D84BD2" w:rsidRPr="00E13FF0">
        <w:t>schválení objednatelem,</w:t>
      </w:r>
    </w:p>
    <w:p w14:paraId="27991167" w14:textId="77777777" w:rsidR="00C72BDA" w:rsidRPr="00E13FF0" w:rsidRDefault="00C72BDA" w:rsidP="00C54960">
      <w:pPr>
        <w:pStyle w:val="Odstavecseseznamem1"/>
        <w:widowControl w:val="0"/>
        <w:numPr>
          <w:ilvl w:val="0"/>
          <w:numId w:val="68"/>
        </w:numPr>
        <w:tabs>
          <w:tab w:val="left" w:pos="709"/>
        </w:tabs>
        <w:spacing w:before="60"/>
        <w:ind w:left="357" w:hanging="357"/>
        <w:contextualSpacing w:val="0"/>
      </w:pPr>
      <w:r w:rsidRPr="00E13FF0">
        <w:t>evidovat zásahy na serverech</w:t>
      </w:r>
      <w:r w:rsidR="00D84BD2" w:rsidRPr="00E13FF0">
        <w:t xml:space="preserve"> určených pro provoz systémů v datovém centru objednatele a</w:t>
      </w:r>
      <w:r w:rsidR="006B34E7" w:rsidRPr="00E13FF0">
        <w:t> </w:t>
      </w:r>
      <w:r w:rsidR="00D84BD2" w:rsidRPr="00E13FF0">
        <w:t>o takových zásazích objednatele bezodkladně informovat</w:t>
      </w:r>
      <w:r w:rsidR="00F9334B">
        <w:t>,</w:t>
      </w:r>
    </w:p>
    <w:p w14:paraId="363D6493" w14:textId="77777777" w:rsidR="00C72BDA" w:rsidRPr="00E13FF0" w:rsidRDefault="00C72BDA" w:rsidP="00C54960">
      <w:pPr>
        <w:pStyle w:val="Odstavecseseznamem1"/>
        <w:widowControl w:val="0"/>
        <w:numPr>
          <w:ilvl w:val="0"/>
          <w:numId w:val="68"/>
        </w:numPr>
        <w:tabs>
          <w:tab w:val="left" w:pos="709"/>
        </w:tabs>
        <w:spacing w:before="60"/>
        <w:ind w:left="357" w:hanging="357"/>
        <w:contextualSpacing w:val="0"/>
      </w:pPr>
      <w:r w:rsidRPr="00E13FF0">
        <w:t>bezodkladně informovat objednatele, pokud se dozví o neoprávněném nakládání s osobními údaji v systémech, včetně tisku dokumentů neoprávněnou osobou nebo k jiným účelům, než vyplývá z této smlouvy,</w:t>
      </w:r>
    </w:p>
    <w:p w14:paraId="6C48322B" w14:textId="3A9B6434" w:rsidR="00C72BDA" w:rsidRPr="007C6CA6" w:rsidRDefault="00C72BDA" w:rsidP="00C54960">
      <w:pPr>
        <w:pStyle w:val="Odstavecseseznamem1"/>
        <w:widowControl w:val="0"/>
        <w:numPr>
          <w:ilvl w:val="0"/>
          <w:numId w:val="68"/>
        </w:numPr>
        <w:tabs>
          <w:tab w:val="left" w:pos="709"/>
        </w:tabs>
        <w:spacing w:before="60"/>
        <w:ind w:left="357" w:hanging="357"/>
        <w:contextualSpacing w:val="0"/>
      </w:pPr>
      <w:r w:rsidRPr="00E13FF0">
        <w:t xml:space="preserve"> </w:t>
      </w:r>
      <w:r w:rsidR="00A82FB2" w:rsidRPr="007C6CA6">
        <w:t xml:space="preserve">prokázat </w:t>
      </w:r>
      <w:r w:rsidRPr="007C6CA6">
        <w:t xml:space="preserve">objednateli, </w:t>
      </w:r>
      <w:r w:rsidR="00A82FB2" w:rsidRPr="007C6CA6">
        <w:t>zda a jakým způsobem plní povinnosti</w:t>
      </w:r>
      <w:r w:rsidR="001E4CDC" w:rsidRPr="007C6CA6">
        <w:t xml:space="preserve"> </w:t>
      </w:r>
      <w:r w:rsidR="00C255E3">
        <w:t>po</w:t>
      </w:r>
      <w:r w:rsidR="00876496" w:rsidRPr="007C6CA6">
        <w:t>dle</w:t>
      </w:r>
      <w:r w:rsidR="007C6CA6" w:rsidRPr="00E8270F">
        <w:t xml:space="preserve"> zmíněného Nařízení a</w:t>
      </w:r>
      <w:r w:rsidR="00BA0160">
        <w:t> </w:t>
      </w:r>
      <w:r w:rsidR="007C6CA6" w:rsidRPr="00E8270F">
        <w:t>zákona</w:t>
      </w:r>
      <w:r w:rsidR="007C6CA6">
        <w:t xml:space="preserve"> </w:t>
      </w:r>
      <w:r w:rsidR="007C6CA6" w:rsidRPr="00E8270F">
        <w:t>dle odst. 2</w:t>
      </w:r>
      <w:r w:rsidR="00535D90" w:rsidRPr="00880B95">
        <w:rPr>
          <w:rStyle w:val="st1"/>
          <w:color w:val="545454"/>
        </w:rPr>
        <w:t xml:space="preserve">; </w:t>
      </w:r>
      <w:r w:rsidR="00535D90" w:rsidRPr="007C6CA6">
        <w:rPr>
          <w:rStyle w:val="st1"/>
        </w:rPr>
        <w:t xml:space="preserve">dále bezodkladně </w:t>
      </w:r>
      <w:r w:rsidR="00620015" w:rsidRPr="007C6CA6">
        <w:rPr>
          <w:rStyle w:val="st1"/>
        </w:rPr>
        <w:t xml:space="preserve">nejpozději však do 7 dnů </w:t>
      </w:r>
      <w:r w:rsidR="00535D90" w:rsidRPr="007C6CA6">
        <w:rPr>
          <w:rStyle w:val="st1"/>
        </w:rPr>
        <w:t>předkládat objednateli dokumenty a další důkazy plnění těchto povinnosti, které si objednatel vyžádá.</w:t>
      </w:r>
    </w:p>
    <w:p w14:paraId="28B98280" w14:textId="059129C2" w:rsidR="00A82FB2" w:rsidRPr="00E13FF0" w:rsidRDefault="00084E29" w:rsidP="00C54960">
      <w:pPr>
        <w:pStyle w:val="Odstavecseseznamem1"/>
        <w:widowControl w:val="0"/>
        <w:numPr>
          <w:ilvl w:val="0"/>
          <w:numId w:val="25"/>
        </w:numPr>
        <w:tabs>
          <w:tab w:val="left" w:pos="709"/>
        </w:tabs>
        <w:ind w:left="0" w:firstLine="0"/>
        <w:contextualSpacing w:val="0"/>
      </w:pPr>
      <w:r w:rsidRPr="00E13FF0">
        <w:lastRenderedPageBreak/>
        <w:t>Objednatel je oprávněn provádět kontrolu zajiště</w:t>
      </w:r>
      <w:r w:rsidR="008A4968">
        <w:t>ní bezpečnosti osobních údajů u </w:t>
      </w:r>
      <w:r w:rsidR="00965CAD">
        <w:t>poskytovatel</w:t>
      </w:r>
      <w:r w:rsidRPr="00E13FF0">
        <w:t>e</w:t>
      </w:r>
      <w:r w:rsidR="007D0C49">
        <w:t xml:space="preserve">, a to i u jeho poddodavatelů, </w:t>
      </w:r>
      <w:r w:rsidR="00343785">
        <w:t xml:space="preserve">na které je </w:t>
      </w:r>
      <w:r w:rsidR="00965CAD">
        <w:t>poskytovatel</w:t>
      </w:r>
      <w:r w:rsidR="00343785">
        <w:t xml:space="preserve"> </w:t>
      </w:r>
      <w:r w:rsidR="00343785" w:rsidRPr="00343785">
        <w:t>povinnosti stanovené v</w:t>
      </w:r>
      <w:r w:rsidR="00BA0160">
        <w:t> </w:t>
      </w:r>
      <w:r w:rsidR="00343785" w:rsidRPr="00343785">
        <w:t xml:space="preserve">tomto článku </w:t>
      </w:r>
      <w:r w:rsidR="00343785">
        <w:t xml:space="preserve">povinen </w:t>
      </w:r>
      <w:r w:rsidR="00343785" w:rsidRPr="00343785">
        <w:t>přenést.</w:t>
      </w:r>
      <w:r w:rsidR="008A4968">
        <w:t xml:space="preserve"> </w:t>
      </w:r>
      <w:r w:rsidR="00A82FB2" w:rsidRPr="00E13FF0">
        <w:t>Za informace důvěrného charakteru jsou považovány rovněž takové skutečnosti, které by neoprávněným nakládáním mohly způsobit újmu zájmům smluvních stran nebo by mohly být pro tyto zájmy nevhodné.</w:t>
      </w:r>
    </w:p>
    <w:p w14:paraId="6FD02B1C" w14:textId="77777777" w:rsidR="00A82FB2" w:rsidRPr="00E13FF0" w:rsidRDefault="00A82FB2" w:rsidP="00C54960">
      <w:pPr>
        <w:pStyle w:val="Odstavecseseznamem1"/>
        <w:widowControl w:val="0"/>
        <w:numPr>
          <w:ilvl w:val="0"/>
          <w:numId w:val="25"/>
        </w:numPr>
        <w:tabs>
          <w:tab w:val="left" w:pos="709"/>
        </w:tabs>
        <w:ind w:left="0" w:firstLine="0"/>
        <w:contextualSpacing w:val="0"/>
      </w:pPr>
      <w:r w:rsidRPr="00E13FF0">
        <w:t>Smluvní strany jsou oprávněny využívat informace důvěrného charakteru pouze a výhradně pro účely plnění svých závazků vyplývajících z této smlouvy.</w:t>
      </w:r>
    </w:p>
    <w:p w14:paraId="2012BD5F" w14:textId="77777777" w:rsidR="00A82FB2" w:rsidRPr="00E13FF0" w:rsidRDefault="00A82FB2" w:rsidP="00C54960">
      <w:pPr>
        <w:pStyle w:val="Odstavecseseznamem1"/>
        <w:widowControl w:val="0"/>
        <w:numPr>
          <w:ilvl w:val="0"/>
          <w:numId w:val="25"/>
        </w:numPr>
        <w:tabs>
          <w:tab w:val="left" w:pos="709"/>
        </w:tabs>
        <w:ind w:left="0" w:firstLine="0"/>
        <w:contextualSpacing w:val="0"/>
      </w:pPr>
      <w:r w:rsidRPr="00E13FF0">
        <w:t xml:space="preserve">Smluvní strany jsou povinny zabezpečit, aby povinnosti vyplývající z tohoto článku byly </w:t>
      </w:r>
      <w:r w:rsidR="0027304F" w:rsidRPr="00E13FF0">
        <w:t>dodržovány všemi pracovníky a pod</w:t>
      </w:r>
      <w:r w:rsidRPr="00E13FF0">
        <w:t>dodavateli smluvní strany přijímající informace důvěrného charakteru týkajících se druhé smluvní strany, pokud jsou těmto pracovníkům a </w:t>
      </w:r>
      <w:r w:rsidR="0027304F" w:rsidRPr="00E13FF0">
        <w:t>pod</w:t>
      </w:r>
      <w:r w:rsidRPr="00E13FF0">
        <w:t xml:space="preserve">dodavatelům tyto informace k dispozici v souvislosti s plněním závazků vyplývajících z této smlouvy. </w:t>
      </w:r>
      <w:r w:rsidR="00A411C4" w:rsidRPr="00E13FF0">
        <w:t>Porušení</w:t>
      </w:r>
      <w:r w:rsidRPr="00E13FF0">
        <w:t xml:space="preserve"> povinností stanovené touto smlouvou </w:t>
      </w:r>
      <w:r w:rsidR="0027304F" w:rsidRPr="00E13FF0">
        <w:t>pod</w:t>
      </w:r>
      <w:r w:rsidRPr="00E13FF0">
        <w:t>dodavatelem dané smluvní strany nebo jejím pracovníkem je považováno za porušení této smlouvy touto smluvní stranou.</w:t>
      </w:r>
    </w:p>
    <w:p w14:paraId="09F7A415" w14:textId="77777777" w:rsidR="00A82FB2" w:rsidRPr="00E13FF0" w:rsidRDefault="00A82FB2" w:rsidP="00C54960">
      <w:pPr>
        <w:pStyle w:val="Odstavecseseznamem1"/>
        <w:widowControl w:val="0"/>
        <w:numPr>
          <w:ilvl w:val="0"/>
          <w:numId w:val="25"/>
        </w:numPr>
        <w:tabs>
          <w:tab w:val="left" w:pos="709"/>
        </w:tabs>
        <w:ind w:left="0" w:firstLine="0"/>
        <w:contextualSpacing w:val="0"/>
      </w:pPr>
      <w:r w:rsidRPr="00E13FF0">
        <w:t>Na základě výše uvedeného se smluvní strany zavazují:</w:t>
      </w:r>
    </w:p>
    <w:p w14:paraId="7C5E6070" w14:textId="77777777" w:rsidR="00A82FB2" w:rsidRPr="00E13FF0" w:rsidRDefault="00A82FB2" w:rsidP="00C54960">
      <w:pPr>
        <w:pStyle w:val="BlockQuotation"/>
        <w:widowControl/>
        <w:numPr>
          <w:ilvl w:val="0"/>
          <w:numId w:val="46"/>
        </w:numPr>
        <w:tabs>
          <w:tab w:val="clear" w:pos="3267"/>
          <w:tab w:val="num" w:pos="357"/>
          <w:tab w:val="num" w:pos="426"/>
        </w:tabs>
        <w:spacing w:before="60"/>
        <w:ind w:left="357" w:right="0" w:hanging="357"/>
        <w:rPr>
          <w:sz w:val="24"/>
          <w:szCs w:val="24"/>
        </w:rPr>
      </w:pPr>
      <w:r w:rsidRPr="00E13FF0">
        <w:rPr>
          <w:sz w:val="24"/>
          <w:szCs w:val="24"/>
        </w:rPr>
        <w:t>neposkytnout informace důvěrného charakteru získané v písemné, elektronické, ústní či jiné formě (</w:t>
      </w:r>
      <w:r w:rsidR="002E1FB3" w:rsidRPr="00E13FF0">
        <w:rPr>
          <w:sz w:val="24"/>
          <w:szCs w:val="24"/>
        </w:rPr>
        <w:t>a to ani k nahlédnutí</w:t>
      </w:r>
      <w:r w:rsidRPr="00E13FF0">
        <w:rPr>
          <w:sz w:val="24"/>
          <w:szCs w:val="24"/>
        </w:rPr>
        <w:t>) jinému subjektu než je druhá smluvní strana bez předchozího výslovného písemného souhlasu smluvní strany, které se tyto informace bezprostředně týkají,</w:t>
      </w:r>
    </w:p>
    <w:p w14:paraId="4BA6AC56" w14:textId="77777777" w:rsidR="00A82FB2" w:rsidRPr="00E13FF0" w:rsidRDefault="00A82FB2" w:rsidP="00C54960">
      <w:pPr>
        <w:pStyle w:val="BlockQuotation"/>
        <w:widowControl/>
        <w:numPr>
          <w:ilvl w:val="0"/>
          <w:numId w:val="46"/>
        </w:numPr>
        <w:tabs>
          <w:tab w:val="clear" w:pos="3267"/>
          <w:tab w:val="num" w:pos="357"/>
          <w:tab w:val="num" w:pos="426"/>
        </w:tabs>
        <w:spacing w:before="60"/>
        <w:ind w:left="357" w:right="0" w:hanging="357"/>
        <w:rPr>
          <w:sz w:val="24"/>
          <w:szCs w:val="24"/>
        </w:rPr>
      </w:pPr>
      <w:r w:rsidRPr="00E13FF0">
        <w:rPr>
          <w:sz w:val="24"/>
          <w:szCs w:val="24"/>
        </w:rPr>
        <w:t>informace důvěrného charakteru nezneužít nebo nepoužít v rozporu s oprávněnými zájmy druhé smluvní strany ne</w:t>
      </w:r>
      <w:r w:rsidR="00A411C4" w:rsidRPr="00E13FF0">
        <w:rPr>
          <w:sz w:val="24"/>
          <w:szCs w:val="24"/>
        </w:rPr>
        <w:t>bo ve prospěch jiných subjektů</w:t>
      </w:r>
      <w:r w:rsidRPr="00E13FF0">
        <w:rPr>
          <w:sz w:val="24"/>
          <w:szCs w:val="24"/>
        </w:rPr>
        <w:t xml:space="preserve"> a přijmout dostatečná opatření, aby se předešlo nepovolanému užívání těchto informací jinými subjekty bez předchozího výslovného písemného souhlasu příslušné smluvní strany,</w:t>
      </w:r>
    </w:p>
    <w:p w14:paraId="542E3EA0" w14:textId="77777777" w:rsidR="00A82FB2" w:rsidRPr="00E13FF0" w:rsidRDefault="00A82FB2" w:rsidP="00C54960">
      <w:pPr>
        <w:pStyle w:val="BlockQuotation"/>
        <w:widowControl/>
        <w:numPr>
          <w:ilvl w:val="0"/>
          <w:numId w:val="46"/>
        </w:numPr>
        <w:tabs>
          <w:tab w:val="clear" w:pos="3267"/>
          <w:tab w:val="num" w:pos="357"/>
          <w:tab w:val="num" w:pos="426"/>
        </w:tabs>
        <w:spacing w:before="60"/>
        <w:ind w:left="357" w:right="0" w:hanging="357"/>
        <w:rPr>
          <w:sz w:val="24"/>
          <w:szCs w:val="24"/>
        </w:rPr>
      </w:pPr>
      <w:r w:rsidRPr="00E13FF0">
        <w:rPr>
          <w:sz w:val="24"/>
          <w:szCs w:val="24"/>
        </w:rPr>
        <w:t>poskytovat informace důvěrného charakteru výhradně svým pracovníkům, kteří se podílejí přímo na plnění závazků vyplývajících z plnění této smlouvy a pouze za účelem plnění závazků vyplývajících z této smlouvy,</w:t>
      </w:r>
    </w:p>
    <w:p w14:paraId="0D2562BC" w14:textId="77777777" w:rsidR="00A82FB2" w:rsidRPr="00E13FF0" w:rsidRDefault="00A82FB2" w:rsidP="00C54960">
      <w:pPr>
        <w:pStyle w:val="BlockQuotation"/>
        <w:widowControl/>
        <w:numPr>
          <w:ilvl w:val="0"/>
          <w:numId w:val="46"/>
        </w:numPr>
        <w:tabs>
          <w:tab w:val="clear" w:pos="3267"/>
          <w:tab w:val="num" w:pos="357"/>
          <w:tab w:val="num" w:pos="426"/>
        </w:tabs>
        <w:spacing w:before="60"/>
        <w:ind w:left="357" w:right="0" w:hanging="357"/>
        <w:rPr>
          <w:sz w:val="24"/>
          <w:szCs w:val="24"/>
        </w:rPr>
      </w:pPr>
      <w:r w:rsidRPr="00E13FF0">
        <w:rPr>
          <w:sz w:val="24"/>
          <w:szCs w:val="24"/>
        </w:rPr>
        <w:t>nekopírovat, ani jiným způsobem nereprodukovat informace důvěrného charakteru bez výslovného souhlasu smluvní strany, které se tyto informace týkají, s výjimkou užití pro interní potřebu při plnění závazků vyplývajících z této smlouvy.</w:t>
      </w:r>
    </w:p>
    <w:p w14:paraId="6E497B45" w14:textId="77777777" w:rsidR="00A82FB2" w:rsidRPr="00E13FF0" w:rsidRDefault="00A82FB2" w:rsidP="00C54960">
      <w:pPr>
        <w:pStyle w:val="Odstavecseseznamem1"/>
        <w:widowControl w:val="0"/>
        <w:numPr>
          <w:ilvl w:val="0"/>
          <w:numId w:val="25"/>
        </w:numPr>
        <w:tabs>
          <w:tab w:val="left" w:pos="709"/>
        </w:tabs>
        <w:ind w:left="0" w:firstLine="0"/>
        <w:contextualSpacing w:val="0"/>
      </w:pPr>
      <w:r w:rsidRPr="00E13FF0">
        <w:t>Povinnost považovat informace získané od druhé smluvní strany v souvislosti s plněním závazků vyplývajících z této smlouvy za informace důvěrného charakteru se nevztahuje na:</w:t>
      </w:r>
    </w:p>
    <w:p w14:paraId="140AF005" w14:textId="77777777" w:rsidR="00A82FB2" w:rsidRPr="00E13FF0" w:rsidRDefault="00A82FB2" w:rsidP="00C54960">
      <w:pPr>
        <w:pStyle w:val="BlockQuotation"/>
        <w:widowControl/>
        <w:numPr>
          <w:ilvl w:val="0"/>
          <w:numId w:val="47"/>
        </w:numPr>
        <w:tabs>
          <w:tab w:val="num" w:pos="357"/>
        </w:tabs>
        <w:spacing w:before="60"/>
        <w:ind w:left="357" w:right="0" w:hanging="357"/>
        <w:rPr>
          <w:sz w:val="24"/>
          <w:szCs w:val="24"/>
        </w:rPr>
      </w:pPr>
      <w:r w:rsidRPr="00E13FF0">
        <w:rPr>
          <w:sz w:val="24"/>
          <w:szCs w:val="24"/>
        </w:rPr>
        <w:t>informace, které jedna ze stran získala před datem podepsání této smlouvy,</w:t>
      </w:r>
    </w:p>
    <w:p w14:paraId="02A69D4D" w14:textId="77777777" w:rsidR="006F7253" w:rsidRDefault="00A82FB2" w:rsidP="00C54960">
      <w:pPr>
        <w:pStyle w:val="BlockQuotation"/>
        <w:widowControl/>
        <w:numPr>
          <w:ilvl w:val="0"/>
          <w:numId w:val="47"/>
        </w:numPr>
        <w:tabs>
          <w:tab w:val="num" w:pos="357"/>
        </w:tabs>
        <w:spacing w:before="60"/>
        <w:ind w:left="357" w:right="0" w:hanging="357"/>
        <w:rPr>
          <w:sz w:val="24"/>
          <w:szCs w:val="24"/>
        </w:rPr>
      </w:pPr>
      <w:r w:rsidRPr="00E13FF0">
        <w:rPr>
          <w:sz w:val="24"/>
          <w:szCs w:val="24"/>
        </w:rPr>
        <w:t>informace, které jsou anebo se staly informacemi veřejně dostupnými jinak než tím, že jedna ze smluvních stran porušila povinnosti uvedené v této smlouvě.</w:t>
      </w:r>
    </w:p>
    <w:p w14:paraId="4CED5043" w14:textId="77777777" w:rsidR="00AD789E" w:rsidRDefault="00965CAD" w:rsidP="00AD789E">
      <w:pPr>
        <w:pStyle w:val="Odstavecseseznamem1"/>
        <w:widowControl w:val="0"/>
        <w:numPr>
          <w:ilvl w:val="0"/>
          <w:numId w:val="25"/>
        </w:numPr>
        <w:tabs>
          <w:tab w:val="left" w:pos="709"/>
        </w:tabs>
        <w:ind w:left="0" w:firstLine="0"/>
        <w:contextualSpacing w:val="0"/>
      </w:pPr>
      <w:r>
        <w:t>Poskytovatel</w:t>
      </w:r>
      <w:r w:rsidR="007D5B49">
        <w:t xml:space="preserve"> je povinen dodržovat bezp</w:t>
      </w:r>
      <w:r w:rsidR="00C80800">
        <w:t>ečnos</w:t>
      </w:r>
      <w:r w:rsidR="007D5B49">
        <w:t>tní politiky objednatele.</w:t>
      </w:r>
    </w:p>
    <w:p w14:paraId="472D0A82" w14:textId="5F3931EF" w:rsidR="00AD789E" w:rsidRDefault="00965CAD" w:rsidP="007D5B49">
      <w:pPr>
        <w:pStyle w:val="Odstavecseseznamem1"/>
        <w:numPr>
          <w:ilvl w:val="0"/>
          <w:numId w:val="25"/>
        </w:numPr>
        <w:tabs>
          <w:tab w:val="left" w:pos="709"/>
        </w:tabs>
        <w:spacing w:before="60"/>
        <w:ind w:left="0" w:firstLine="0"/>
        <w:contextualSpacing w:val="0"/>
      </w:pPr>
      <w:r>
        <w:t>Poskytovatel</w:t>
      </w:r>
      <w:r w:rsidR="007D5B49">
        <w:t xml:space="preserve"> je povinen informovat objednatele o narušení bezpečnosti informací v </w:t>
      </w:r>
      <w:r w:rsidR="001C2358">
        <w:t>s</w:t>
      </w:r>
      <w:r w:rsidR="007D5B49" w:rsidRPr="007D5B49">
        <w:t>ystémech nebo narušení bezpečnosti služeb anebo bezpečnosti a integrity sítí elektronických komunikací</w:t>
      </w:r>
      <w:r w:rsidR="007D5B49">
        <w:t xml:space="preserve"> v souvislosti s plněním této smlouvy.</w:t>
      </w:r>
    </w:p>
    <w:p w14:paraId="25F90AD9" w14:textId="77777777" w:rsidR="007D5B49" w:rsidRDefault="00965CAD" w:rsidP="007D5B49">
      <w:pPr>
        <w:pStyle w:val="Odstavecseseznamem1"/>
        <w:numPr>
          <w:ilvl w:val="0"/>
          <w:numId w:val="25"/>
        </w:numPr>
        <w:tabs>
          <w:tab w:val="left" w:pos="709"/>
        </w:tabs>
        <w:spacing w:before="60"/>
        <w:ind w:left="0" w:firstLine="0"/>
        <w:contextualSpacing w:val="0"/>
      </w:pPr>
      <w:r>
        <w:t>Poskytovatel</w:t>
      </w:r>
      <w:r w:rsidR="007D5B49">
        <w:t xml:space="preserve"> je povinen informovat objednatele o způsobu </w:t>
      </w:r>
      <w:r w:rsidR="001A46EA">
        <w:t>řízení rizik na jeho straně a o </w:t>
      </w:r>
      <w:r w:rsidR="007D5B49">
        <w:t>zbytkových rizicích souvisejících s plněním smlouvy.</w:t>
      </w:r>
    </w:p>
    <w:p w14:paraId="5E21F6B4" w14:textId="77777777" w:rsidR="007D5B49" w:rsidRDefault="00965CAD" w:rsidP="001A46EA">
      <w:pPr>
        <w:pStyle w:val="Odstavecseseznamem1"/>
        <w:numPr>
          <w:ilvl w:val="0"/>
          <w:numId w:val="25"/>
        </w:numPr>
        <w:tabs>
          <w:tab w:val="left" w:pos="709"/>
        </w:tabs>
        <w:spacing w:before="60"/>
        <w:ind w:left="0" w:firstLine="0"/>
        <w:contextualSpacing w:val="0"/>
      </w:pPr>
      <w:r>
        <w:t>Poskytovatel</w:t>
      </w:r>
      <w:r w:rsidR="007D5B49">
        <w:t xml:space="preserve"> je povinen informovat objednatele o změně jeho ovládání podle zákona </w:t>
      </w:r>
      <w:r w:rsidR="001A46EA">
        <w:t xml:space="preserve">č. 90/2012 Sb., o obchodních společnostech a družstvech, (zákon o obchodních korporacích), ve znění pozdějších předpisů, </w:t>
      </w:r>
      <w:r w:rsidR="007D5B49">
        <w:t>n</w:t>
      </w:r>
      <w:r w:rsidR="00AD789E" w:rsidRPr="007D5B49">
        <w:t>ebo</w:t>
      </w:r>
      <w:r w:rsidR="007D5B49">
        <w:t xml:space="preserve"> o</w:t>
      </w:r>
      <w:r w:rsidR="00AD789E" w:rsidRPr="007D5B49">
        <w:t xml:space="preserve"> změně vlastnictví zásadních aktiv, popřípadě změně oprávnění nakládat s těmito aktivy, využívaných </w:t>
      </w:r>
      <w:r>
        <w:t>poskytovatel</w:t>
      </w:r>
      <w:r w:rsidR="007D5B49">
        <w:t>em</w:t>
      </w:r>
      <w:r w:rsidR="00AD789E" w:rsidRPr="007D5B49">
        <w:t xml:space="preserve"> k plnění podle </w:t>
      </w:r>
      <w:r w:rsidR="007D5B49">
        <w:t>této smlouvy.</w:t>
      </w:r>
    </w:p>
    <w:p w14:paraId="5802495B" w14:textId="77777777" w:rsidR="00AD789E" w:rsidRDefault="00965CAD" w:rsidP="007A7FD0">
      <w:pPr>
        <w:pStyle w:val="Odstavecseseznamem1"/>
        <w:numPr>
          <w:ilvl w:val="0"/>
          <w:numId w:val="25"/>
        </w:numPr>
        <w:tabs>
          <w:tab w:val="left" w:pos="709"/>
        </w:tabs>
        <w:spacing w:before="60"/>
        <w:ind w:left="0" w:firstLine="0"/>
        <w:contextualSpacing w:val="0"/>
      </w:pPr>
      <w:r>
        <w:t>Poskytovatel</w:t>
      </w:r>
      <w:r w:rsidR="007A7FD0">
        <w:t xml:space="preserve"> je povinen zajistit likvidaci jím držených dat podle této smlouvy, která již nejsou potřebná k plnění dle této smlouvy ani k výkonu vlastních práv </w:t>
      </w:r>
      <w:r>
        <w:t>poskytovatel</w:t>
      </w:r>
      <w:r w:rsidR="007A7FD0">
        <w:t>e. Všechna</w:t>
      </w:r>
      <w:r w:rsidR="007A7FD0" w:rsidRPr="00BD1D38">
        <w:rPr>
          <w:noProof/>
        </w:rPr>
        <w:t xml:space="preserve"> </w:t>
      </w:r>
      <w:r w:rsidR="007A7FD0" w:rsidRPr="00BD1D38">
        <w:rPr>
          <w:noProof/>
        </w:rPr>
        <w:lastRenderedPageBreak/>
        <w:t>média, která byla použita pro zpracování interních a důvěrných informací vyžadují bezpečnou likvidaci n</w:t>
      </w:r>
      <w:r w:rsidR="007A7FD0">
        <w:rPr>
          <w:noProof/>
        </w:rPr>
        <w:t>eumožňující zpětné obnovení dat.</w:t>
      </w:r>
    </w:p>
    <w:p w14:paraId="6AC50C76" w14:textId="77777777" w:rsidR="00C80800" w:rsidRPr="007A7FD0" w:rsidRDefault="00965CAD" w:rsidP="00C80800">
      <w:pPr>
        <w:pStyle w:val="Odstavecseseznamem1"/>
        <w:widowControl w:val="0"/>
        <w:numPr>
          <w:ilvl w:val="0"/>
          <w:numId w:val="25"/>
        </w:numPr>
        <w:tabs>
          <w:tab w:val="left" w:pos="709"/>
        </w:tabs>
        <w:ind w:left="0" w:firstLine="0"/>
        <w:contextualSpacing w:val="0"/>
      </w:pPr>
      <w:r>
        <w:t>Poskytovatel</w:t>
      </w:r>
      <w:r w:rsidR="00C80800">
        <w:t xml:space="preserve"> je povinen zajistit závazek všech svých poddodavatelů dodržovat v plném rozsahu ujednání mezi </w:t>
      </w:r>
      <w:r>
        <w:t>poskytovatel</w:t>
      </w:r>
      <w:r w:rsidR="00C80800">
        <w:t>em a objednatelem a zajistit dodržování tohoto závazku.</w:t>
      </w:r>
    </w:p>
    <w:p w14:paraId="247BF3FE" w14:textId="77777777" w:rsidR="006F7253" w:rsidRPr="00E13FF0" w:rsidRDefault="006F7253" w:rsidP="00C54960">
      <w:pPr>
        <w:pStyle w:val="Nadpis1"/>
        <w:numPr>
          <w:ilvl w:val="0"/>
          <w:numId w:val="27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br/>
        <w:t>Obecná ustanovení</w:t>
      </w:r>
    </w:p>
    <w:p w14:paraId="424C2B1E" w14:textId="77777777" w:rsidR="007D559E" w:rsidRPr="00E13FF0" w:rsidRDefault="007D559E" w:rsidP="00C54960">
      <w:pPr>
        <w:pStyle w:val="Odstavecseseznamem1"/>
        <w:widowControl w:val="0"/>
        <w:numPr>
          <w:ilvl w:val="0"/>
          <w:numId w:val="48"/>
        </w:numPr>
        <w:tabs>
          <w:tab w:val="left" w:pos="709"/>
        </w:tabs>
        <w:ind w:left="0" w:firstLine="0"/>
        <w:contextualSpacing w:val="0"/>
      </w:pPr>
      <w:r w:rsidRPr="00E13FF0">
        <w:t>Práva a závazky smluvních stran, kter</w:t>
      </w:r>
      <w:r w:rsidR="00810B87" w:rsidRPr="00E13FF0">
        <w:t>é</w:t>
      </w:r>
      <w:r w:rsidRPr="00E13FF0">
        <w:t xml:space="preserve"> nejsou výslovně upraveny touto smlouvou</w:t>
      </w:r>
      <w:r w:rsidR="006A1BEB">
        <w:t xml:space="preserve"> odlišně</w:t>
      </w:r>
      <w:r w:rsidRPr="00E13FF0">
        <w:t xml:space="preserve">, se řídí </w:t>
      </w:r>
      <w:r w:rsidR="006A30E1" w:rsidRPr="00E13FF0">
        <w:t>občanským</w:t>
      </w:r>
      <w:r w:rsidRPr="00E13FF0">
        <w:t xml:space="preserve"> zákoníkem. I veškeré další záležitosti ze smlouvy vyplývající nebo s ní související se řídí právním řádem České republiky a spadají pod jurisdikci soudů České republiky. Smluvní strany se zavazují, že případné rozpory b</w:t>
      </w:r>
      <w:r w:rsidR="00973934" w:rsidRPr="00E13FF0">
        <w:t>udou řešit korektním způsobem a </w:t>
      </w:r>
      <w:r w:rsidRPr="00E13FF0">
        <w:t>v souladu s právními předpisy a pravidly slušnosti. K soudnímu řešení případných sporů přistoupí až po vyčerpání možností jejich vyřízení mimosoudní cestou.</w:t>
      </w:r>
    </w:p>
    <w:p w14:paraId="7F1F018D" w14:textId="30899102" w:rsidR="006F7253" w:rsidRPr="00E13FF0" w:rsidRDefault="00965CAD" w:rsidP="00C54960">
      <w:pPr>
        <w:pStyle w:val="Odstavecseseznamem1"/>
        <w:widowControl w:val="0"/>
        <w:numPr>
          <w:ilvl w:val="0"/>
          <w:numId w:val="48"/>
        </w:numPr>
        <w:tabs>
          <w:tab w:val="left" w:pos="709"/>
        </w:tabs>
        <w:ind w:left="0" w:firstLine="0"/>
        <w:contextualSpacing w:val="0"/>
      </w:pPr>
      <w:r>
        <w:t>Poskytovatel</w:t>
      </w:r>
      <w:r w:rsidR="006F7253" w:rsidRPr="00E13FF0">
        <w:t xml:space="preserve"> je povinen poskytnout objednateli, popř. jiným osobám, které objednatel určí, veškeré požadované informace, dokladovat svoji činnost, poskytovat veškerou dokumentaci vztahující se k</w:t>
      </w:r>
      <w:r w:rsidR="00CF5A95">
        <w:t> této zakázce</w:t>
      </w:r>
      <w:r w:rsidR="006F7253" w:rsidRPr="00E13FF0">
        <w:t xml:space="preserve"> po dobu nejméně deseti let následujících po roce, ve</w:t>
      </w:r>
      <w:r w:rsidR="00BA0160">
        <w:t> </w:t>
      </w:r>
      <w:r w:rsidR="006F7253" w:rsidRPr="00E13FF0">
        <w:t xml:space="preserve">kterém </w:t>
      </w:r>
      <w:r w:rsidR="005F76CE" w:rsidRPr="00E13FF0">
        <w:t>bylo ukončeno plnění této smlouvy</w:t>
      </w:r>
      <w:r w:rsidR="006F7253" w:rsidRPr="00E13FF0">
        <w:t>.</w:t>
      </w:r>
      <w:r w:rsidR="00FE5F09">
        <w:t xml:space="preserve"> </w:t>
      </w:r>
      <w:r>
        <w:t>Poskytovatel</w:t>
      </w:r>
      <w:r w:rsidR="00FE5F09" w:rsidRPr="0068209E">
        <w:t xml:space="preserve"> je dále povinen poskytnout součinnost při výkonu finanční kontroly ve smyslu § 2 písm. e) a § 13 zákona č. 320/2001 Sb., o finanční kontrole ve veřejné správě a o změně některých zákonů, ve znění pozdějších předpisů, tj. poskytnout kontrolnímu orgánu doklady o dodávkách zboží a služeb hrazených z</w:t>
      </w:r>
      <w:r w:rsidR="00BA0160">
        <w:t> </w:t>
      </w:r>
      <w:r w:rsidR="00FE5F09" w:rsidRPr="0068209E">
        <w:t>veřejných výdajů nebo z veřejné finanční podpory v rozsahu nezbytném pro ověření příslušné operace.</w:t>
      </w:r>
      <w:r w:rsidR="006F7253" w:rsidRPr="00E13FF0">
        <w:t xml:space="preserve"> </w:t>
      </w:r>
      <w:r>
        <w:t>Poskytovatel</w:t>
      </w:r>
      <w:r w:rsidR="006F7253" w:rsidRPr="00E13FF0">
        <w:t xml:space="preserve"> je povinen všechny povinnosti stanovené v tomto článku p</w:t>
      </w:r>
      <w:r w:rsidR="00C5080F" w:rsidRPr="00E13FF0">
        <w:t>řenést i na své pod</w:t>
      </w:r>
      <w:r w:rsidR="00515766" w:rsidRPr="00E13FF0">
        <w:t xml:space="preserve">dodavatele. </w:t>
      </w:r>
      <w:r>
        <w:t>Poskytovatel</w:t>
      </w:r>
      <w:r w:rsidR="006F7253" w:rsidRPr="00E13FF0">
        <w:t xml:space="preserve"> je povinen archivovat veškeré doku</w:t>
      </w:r>
      <w:r w:rsidR="001323B9" w:rsidRPr="00E13FF0">
        <w:t xml:space="preserve">menty týkající se </w:t>
      </w:r>
      <w:r w:rsidR="00F27016" w:rsidRPr="00E13FF0">
        <w:t>plnění této smlouvy</w:t>
      </w:r>
      <w:r w:rsidR="006F7253" w:rsidRPr="00E13FF0">
        <w:t xml:space="preserve"> po dobu nejméně </w:t>
      </w:r>
      <w:r w:rsidR="007A073B" w:rsidRPr="00E13FF0">
        <w:t>deseti</w:t>
      </w:r>
      <w:r w:rsidR="006F7253" w:rsidRPr="00E13FF0">
        <w:t xml:space="preserve"> let následujících po roce, ve kterém </w:t>
      </w:r>
      <w:r w:rsidR="005F76CE" w:rsidRPr="00E13FF0">
        <w:t xml:space="preserve">bylo ukončeno </w:t>
      </w:r>
      <w:r w:rsidR="007A073B" w:rsidRPr="00E13FF0">
        <w:t>zadávací řízení nebo změněna smlouva</w:t>
      </w:r>
      <w:r w:rsidR="006F7253" w:rsidRPr="00E13FF0">
        <w:t>.</w:t>
      </w:r>
    </w:p>
    <w:p w14:paraId="402AA4BA" w14:textId="77777777" w:rsidR="006F7253" w:rsidRPr="00E13FF0" w:rsidRDefault="00965CAD" w:rsidP="00C54960">
      <w:pPr>
        <w:pStyle w:val="Odstavecseseznamem1"/>
        <w:widowControl w:val="0"/>
        <w:numPr>
          <w:ilvl w:val="0"/>
          <w:numId w:val="48"/>
        </w:numPr>
        <w:tabs>
          <w:tab w:val="left" w:pos="709"/>
        </w:tabs>
        <w:ind w:left="0" w:firstLine="0"/>
        <w:contextualSpacing w:val="0"/>
      </w:pPr>
      <w:r>
        <w:t>Poskytovatel</w:t>
      </w:r>
      <w:r w:rsidR="006F7253" w:rsidRPr="00E13FF0">
        <w:t xml:space="preserve"> hodlá provádět násle</w:t>
      </w:r>
      <w:r w:rsidR="00C5080F" w:rsidRPr="00E13FF0">
        <w:t>dující plnění prostřednictvím podd</w:t>
      </w:r>
      <w:r w:rsidR="006F7253" w:rsidRPr="00E13FF0">
        <w:t>odavatelů:</w:t>
      </w:r>
    </w:p>
    <w:p w14:paraId="3A0CA7ED" w14:textId="77777777" w:rsidR="006F7253" w:rsidRPr="00E13FF0" w:rsidRDefault="004D06EE" w:rsidP="00C54960">
      <w:pPr>
        <w:pStyle w:val="Zkladntextodsazen2"/>
        <w:numPr>
          <w:ilvl w:val="1"/>
          <w:numId w:val="36"/>
        </w:numPr>
        <w:tabs>
          <w:tab w:val="clear" w:pos="270"/>
          <w:tab w:val="clear" w:pos="720"/>
          <w:tab w:val="clear" w:pos="825"/>
          <w:tab w:val="left" w:pos="357"/>
          <w:tab w:val="left" w:pos="426"/>
        </w:tabs>
        <w:spacing w:before="60"/>
        <w:ind w:left="357" w:hanging="357"/>
        <w:rPr>
          <w:sz w:val="24"/>
          <w:szCs w:val="24"/>
        </w:rPr>
      </w:pPr>
      <w:r>
        <w:rPr>
          <w:sz w:val="24"/>
          <w:szCs w:val="24"/>
        </w:rPr>
        <w:t>…(</w:t>
      </w:r>
      <w:r w:rsidRPr="00F9362C">
        <w:rPr>
          <w:i/>
          <w:sz w:val="24"/>
          <w:szCs w:val="24"/>
        </w:rPr>
        <w:t>doplní</w:t>
      </w:r>
      <w:r w:rsidR="00496E6C" w:rsidRPr="00F9362C">
        <w:rPr>
          <w:i/>
          <w:sz w:val="24"/>
          <w:szCs w:val="24"/>
        </w:rPr>
        <w:t xml:space="preserve"> účastník</w:t>
      </w:r>
      <w:r>
        <w:rPr>
          <w:sz w:val="24"/>
          <w:szCs w:val="24"/>
        </w:rPr>
        <w:t>)</w:t>
      </w:r>
    </w:p>
    <w:p w14:paraId="1292F54F" w14:textId="77777777" w:rsidR="00625E5E" w:rsidRPr="00E13FF0" w:rsidRDefault="004D06EE" w:rsidP="00C54960">
      <w:pPr>
        <w:pStyle w:val="Zkladntextodsazen2"/>
        <w:numPr>
          <w:ilvl w:val="1"/>
          <w:numId w:val="36"/>
        </w:numPr>
        <w:tabs>
          <w:tab w:val="clear" w:pos="270"/>
          <w:tab w:val="clear" w:pos="720"/>
          <w:tab w:val="clear" w:pos="825"/>
          <w:tab w:val="left" w:pos="357"/>
          <w:tab w:val="left" w:pos="426"/>
        </w:tabs>
        <w:spacing w:before="60"/>
        <w:ind w:left="357" w:hanging="357"/>
        <w:rPr>
          <w:sz w:val="24"/>
          <w:szCs w:val="24"/>
        </w:rPr>
      </w:pPr>
      <w:r>
        <w:rPr>
          <w:sz w:val="24"/>
          <w:szCs w:val="24"/>
        </w:rPr>
        <w:t>…(</w:t>
      </w:r>
      <w:r w:rsidRPr="00F9362C">
        <w:rPr>
          <w:i/>
          <w:sz w:val="24"/>
          <w:szCs w:val="24"/>
        </w:rPr>
        <w:t xml:space="preserve">doplní </w:t>
      </w:r>
      <w:r w:rsidR="00496E6C" w:rsidRPr="00F9362C">
        <w:rPr>
          <w:i/>
          <w:sz w:val="24"/>
          <w:szCs w:val="24"/>
        </w:rPr>
        <w:t>účastník</w:t>
      </w:r>
      <w:r>
        <w:rPr>
          <w:sz w:val="24"/>
          <w:szCs w:val="24"/>
        </w:rPr>
        <w:t>)</w:t>
      </w:r>
    </w:p>
    <w:p w14:paraId="2AD992BF" w14:textId="77777777" w:rsidR="006F7253" w:rsidRDefault="00965CAD" w:rsidP="00C54960">
      <w:pPr>
        <w:pStyle w:val="Odstavecseseznamem1"/>
        <w:widowControl w:val="0"/>
        <w:numPr>
          <w:ilvl w:val="0"/>
          <w:numId w:val="48"/>
        </w:numPr>
        <w:tabs>
          <w:tab w:val="left" w:pos="709"/>
        </w:tabs>
        <w:ind w:left="0" w:firstLine="0"/>
        <w:contextualSpacing w:val="0"/>
      </w:pPr>
      <w:r>
        <w:t>Poskytovatel</w:t>
      </w:r>
      <w:r w:rsidR="00C5080F" w:rsidRPr="00E13FF0">
        <w:t xml:space="preserve"> není oprávněn měnit své podd</w:t>
      </w:r>
      <w:r w:rsidR="006F7253" w:rsidRPr="00E13FF0">
        <w:t>odavatele bez předchozího písemného souhlasu objednatele.</w:t>
      </w:r>
      <w:r w:rsidR="006A1BEB">
        <w:t xml:space="preserve"> Objednatel je oprávněn takový souhlas odepřít pouze ze závažných důvodů.</w:t>
      </w:r>
    </w:p>
    <w:p w14:paraId="77DF61F4" w14:textId="77777777" w:rsidR="00BC6FC1" w:rsidRPr="00E13FF0" w:rsidRDefault="00965CAD" w:rsidP="00C54960">
      <w:pPr>
        <w:pStyle w:val="Odstavecseseznamem1"/>
        <w:widowControl w:val="0"/>
        <w:numPr>
          <w:ilvl w:val="0"/>
          <w:numId w:val="48"/>
        </w:numPr>
        <w:tabs>
          <w:tab w:val="left" w:pos="709"/>
        </w:tabs>
        <w:ind w:left="0" w:firstLine="0"/>
        <w:contextualSpacing w:val="0"/>
      </w:pPr>
      <w:r>
        <w:t>Poskytovatel</w:t>
      </w:r>
      <w:r w:rsidR="00BC6FC1">
        <w:t xml:space="preserve"> je povinen všechny povinnosti stanovené v tomto článku přenést i na své poddodavatele.</w:t>
      </w:r>
    </w:p>
    <w:p w14:paraId="4FBDD32A" w14:textId="77777777" w:rsidR="006F7253" w:rsidRPr="00E13FF0" w:rsidRDefault="006F7253" w:rsidP="00C54960">
      <w:pPr>
        <w:pStyle w:val="Nadpis1"/>
        <w:numPr>
          <w:ilvl w:val="0"/>
          <w:numId w:val="27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br/>
        <w:t>Závěrečná ustanovení</w:t>
      </w:r>
    </w:p>
    <w:p w14:paraId="405AC01C" w14:textId="121C2DA2" w:rsidR="006F7253" w:rsidRPr="00E13FF0" w:rsidRDefault="006F7253" w:rsidP="00C54960">
      <w:pPr>
        <w:pStyle w:val="Odstavecseseznamem1"/>
        <w:widowControl w:val="0"/>
        <w:numPr>
          <w:ilvl w:val="0"/>
          <w:numId w:val="26"/>
        </w:numPr>
        <w:tabs>
          <w:tab w:val="left" w:pos="709"/>
        </w:tabs>
        <w:ind w:left="0" w:firstLine="0"/>
        <w:contextualSpacing w:val="0"/>
      </w:pPr>
      <w:r w:rsidRPr="00E13FF0">
        <w:t xml:space="preserve">Je-li nebo stane-li se některé ustanovení této smlouvy nebo jejích příloh neplatným nebo neúčinným, netýká se to ostatních ustanovení této smlouvy a smluvní strany se zavazují nahradit takové ustanovení </w:t>
      </w:r>
      <w:r w:rsidR="005F76CE" w:rsidRPr="00E13FF0">
        <w:t>novou úpravou, která</w:t>
      </w:r>
      <w:r w:rsidRPr="00E13FF0">
        <w:t xml:space="preserve"> bude v nejvyšší možné míře splňovat stejné ekonomické, právní a obchodní cíle původního ustanovení. Totéž platí, vyskytnou-li se ve</w:t>
      </w:r>
      <w:r w:rsidR="00BA0160">
        <w:t> </w:t>
      </w:r>
      <w:r w:rsidRPr="00E13FF0">
        <w:t>smlouvě či jejích dodatcích případné mezery.</w:t>
      </w:r>
    </w:p>
    <w:p w14:paraId="7488C171" w14:textId="77777777" w:rsidR="006F7253" w:rsidRPr="00E13FF0" w:rsidRDefault="006F7253" w:rsidP="00C54960">
      <w:pPr>
        <w:pStyle w:val="Odstavecseseznamem1"/>
        <w:widowControl w:val="0"/>
        <w:numPr>
          <w:ilvl w:val="0"/>
          <w:numId w:val="26"/>
        </w:numPr>
        <w:tabs>
          <w:tab w:val="left" w:pos="709"/>
        </w:tabs>
        <w:ind w:left="0" w:firstLine="0"/>
        <w:contextualSpacing w:val="0"/>
      </w:pPr>
      <w:r w:rsidRPr="00E13FF0">
        <w:t xml:space="preserve">Změny této smlouvy mohou být učiněny pouze písemnými vzestupně číslovanými dodatky podepsanými oběma smluvními stranami, resp. osobami oprávněnými </w:t>
      </w:r>
      <w:r w:rsidR="00D321C1" w:rsidRPr="00E13FF0">
        <w:t>zastupovat</w:t>
      </w:r>
      <w:r w:rsidRPr="00E13FF0">
        <w:t xml:space="preserve"> smluvní strany.</w:t>
      </w:r>
    </w:p>
    <w:p w14:paraId="3D7212FF" w14:textId="41880D33" w:rsidR="007D559E" w:rsidRPr="00E13FF0" w:rsidRDefault="007D559E" w:rsidP="00C54960">
      <w:pPr>
        <w:pStyle w:val="Odstavecseseznamem1"/>
        <w:widowControl w:val="0"/>
        <w:numPr>
          <w:ilvl w:val="0"/>
          <w:numId w:val="26"/>
        </w:numPr>
        <w:tabs>
          <w:tab w:val="left" w:pos="709"/>
        </w:tabs>
        <w:ind w:left="0" w:firstLine="0"/>
        <w:contextualSpacing w:val="0"/>
      </w:pPr>
      <w:r w:rsidRPr="00E13FF0">
        <w:t>Nedílnou součástí této smlouvy j</w:t>
      </w:r>
      <w:r w:rsidR="00C4018C">
        <w:t>e</w:t>
      </w:r>
      <w:r w:rsidRPr="00E13FF0">
        <w:t xml:space="preserve"> příloha</w:t>
      </w:r>
      <w:r w:rsidR="004063BF">
        <w:t xml:space="preserve"> č.1 (Specifikace předmětu plnění) a příloha č.</w:t>
      </w:r>
      <w:r w:rsidR="00C4018C">
        <w:t> </w:t>
      </w:r>
      <w:r w:rsidR="004063BF">
        <w:t>2 (Popis nutných úprav systému EIS JASU CS)</w:t>
      </w:r>
      <w:r w:rsidR="008D3CDE" w:rsidRPr="00E13FF0">
        <w:t>.</w:t>
      </w:r>
    </w:p>
    <w:p w14:paraId="75AF42F0" w14:textId="77777777" w:rsidR="006F7253" w:rsidRPr="00E13FF0" w:rsidRDefault="006F7253" w:rsidP="00C54960">
      <w:pPr>
        <w:pStyle w:val="Odstavecseseznamem1"/>
        <w:widowControl w:val="0"/>
        <w:numPr>
          <w:ilvl w:val="0"/>
          <w:numId w:val="26"/>
        </w:numPr>
        <w:tabs>
          <w:tab w:val="left" w:pos="709"/>
        </w:tabs>
        <w:ind w:left="0" w:firstLine="0"/>
        <w:contextualSpacing w:val="0"/>
      </w:pPr>
      <w:r w:rsidRPr="00E13FF0">
        <w:lastRenderedPageBreak/>
        <w:t xml:space="preserve">Pokud se některá ze smluvních stran vzdá určitého nároku na nápravu v případě porušení nebo nedodržení ustanovení </w:t>
      </w:r>
      <w:r w:rsidR="005F76CE" w:rsidRPr="00E13FF0">
        <w:t>této</w:t>
      </w:r>
      <w:r w:rsidRPr="00E13FF0">
        <w:t xml:space="preserve"> smlouvy ze strany druhé smluvní strany nebo se zdrží či opomene uplatnit či využít kteréhokoli práva nebo výsady, jež mu</w:t>
      </w:r>
      <w:r w:rsidR="00876496" w:rsidRPr="00E13FF0">
        <w:t xml:space="preserve"> podle</w:t>
      </w:r>
      <w:r w:rsidRPr="00E13FF0">
        <w:t xml:space="preserve"> </w:t>
      </w:r>
      <w:r w:rsidR="005F76CE" w:rsidRPr="00E13FF0">
        <w:t>této</w:t>
      </w:r>
      <w:r w:rsidRPr="00E13FF0">
        <w:t xml:space="preserve"> smlouvy bude náležet nebo bude moci náležet, nesmí být takový úkon, a to bez výjimky, považován nebo uplatňován jako precedens do budoucna pro jakýkoli další případ, ani nebude možné považovat takové jednání za vzdání se jakéhokoli nároku, práva či výsady jednou pro vždy.</w:t>
      </w:r>
    </w:p>
    <w:p w14:paraId="5FA7DD02" w14:textId="77777777" w:rsidR="006F7253" w:rsidRPr="00E13FF0" w:rsidRDefault="006F7253" w:rsidP="00C54960">
      <w:pPr>
        <w:pStyle w:val="Odstavecseseznamem1"/>
        <w:widowControl w:val="0"/>
        <w:numPr>
          <w:ilvl w:val="0"/>
          <w:numId w:val="26"/>
        </w:numPr>
        <w:tabs>
          <w:tab w:val="left" w:pos="709"/>
        </w:tabs>
        <w:ind w:left="0" w:firstLine="0"/>
        <w:contextualSpacing w:val="0"/>
      </w:pPr>
      <w:r w:rsidRPr="00E13FF0">
        <w:t xml:space="preserve">Tato smlouva nabývá platnosti podpisem </w:t>
      </w:r>
      <w:r w:rsidR="006A1BEB">
        <w:t>obou</w:t>
      </w:r>
      <w:r w:rsidRPr="00E13FF0">
        <w:t xml:space="preserve"> smluvních stran</w:t>
      </w:r>
      <w:r w:rsidR="00660D66">
        <w:t xml:space="preserve"> </w:t>
      </w:r>
      <w:r w:rsidR="00660D66" w:rsidRPr="00E13FF0">
        <w:t>a účinnosti</w:t>
      </w:r>
      <w:r w:rsidR="00660D66">
        <w:t xml:space="preserve"> </w:t>
      </w:r>
      <w:r w:rsidR="00496E6C">
        <w:t xml:space="preserve">zveřejněním v </w:t>
      </w:r>
      <w:r w:rsidR="00660D66">
        <w:t>Registru smluv</w:t>
      </w:r>
      <w:r w:rsidRPr="00E13FF0">
        <w:t xml:space="preserve">. </w:t>
      </w:r>
      <w:r w:rsidR="002A14F1" w:rsidRPr="00DC6770">
        <w:rPr>
          <w:b/>
        </w:rPr>
        <w:t>Tato smlouva</w:t>
      </w:r>
      <w:r w:rsidR="002A14F1">
        <w:rPr>
          <w:b/>
        </w:rPr>
        <w:t xml:space="preserve"> se uzavírá elektronicky.</w:t>
      </w:r>
    </w:p>
    <w:p w14:paraId="45D67E40" w14:textId="77777777" w:rsidR="008D3CDE" w:rsidRPr="00E13FF0" w:rsidRDefault="006F7253" w:rsidP="00C54960">
      <w:pPr>
        <w:pStyle w:val="Odstavecseseznamem1"/>
        <w:widowControl w:val="0"/>
        <w:tabs>
          <w:tab w:val="left" w:pos="709"/>
        </w:tabs>
        <w:spacing w:before="240"/>
        <w:ind w:left="0"/>
        <w:contextualSpacing w:val="0"/>
        <w:rPr>
          <w:b/>
        </w:rPr>
      </w:pPr>
      <w:r w:rsidRPr="00E13FF0">
        <w:rPr>
          <w:b/>
        </w:rPr>
        <w:t>Příloh</w:t>
      </w:r>
      <w:r w:rsidR="005F76CE" w:rsidRPr="00E13FF0">
        <w:rPr>
          <w:b/>
        </w:rPr>
        <w:t>a</w:t>
      </w:r>
      <w:r w:rsidRPr="00E13FF0">
        <w:rPr>
          <w:b/>
        </w:rPr>
        <w:t>:</w:t>
      </w:r>
    </w:p>
    <w:p w14:paraId="7F7A9FDF" w14:textId="1F866F16" w:rsidR="004063BF" w:rsidRDefault="004063BF" w:rsidP="00C54960">
      <w:pPr>
        <w:pStyle w:val="Odstavecseseznamem1"/>
        <w:widowControl w:val="0"/>
        <w:tabs>
          <w:tab w:val="left" w:pos="284"/>
        </w:tabs>
        <w:spacing w:before="0"/>
        <w:ind w:left="0"/>
        <w:contextualSpacing w:val="0"/>
      </w:pPr>
      <w:r>
        <w:t>1. Specifikace předmětu plnění</w:t>
      </w:r>
    </w:p>
    <w:p w14:paraId="50B64600" w14:textId="153027FA" w:rsidR="008D3CDE" w:rsidRDefault="004063BF" w:rsidP="00C54960">
      <w:pPr>
        <w:pStyle w:val="Odstavecseseznamem1"/>
        <w:widowControl w:val="0"/>
        <w:tabs>
          <w:tab w:val="left" w:pos="284"/>
        </w:tabs>
        <w:spacing w:before="0"/>
        <w:ind w:left="0"/>
        <w:contextualSpacing w:val="0"/>
      </w:pPr>
      <w:r>
        <w:t>2. Popis nutných úprav systému EIS JASU CS</w:t>
      </w:r>
      <w:r w:rsidRPr="00E13FF0" w:rsidDel="004063BF">
        <w:t xml:space="preserve"> </w:t>
      </w:r>
    </w:p>
    <w:p w14:paraId="7BA8454A" w14:textId="77777777" w:rsidR="00B438B1" w:rsidRDefault="00B438B1" w:rsidP="00A25855">
      <w:pPr>
        <w:tabs>
          <w:tab w:val="left" w:pos="4820"/>
        </w:tabs>
        <w:spacing w:before="600" w:after="0" w:line="240" w:lineRule="auto"/>
        <w:rPr>
          <w:rFonts w:ascii="Times New Roman" w:hAnsi="Times New Roman"/>
          <w:sz w:val="24"/>
          <w:szCs w:val="24"/>
        </w:rPr>
      </w:pPr>
      <w:r w:rsidRPr="00B438B1">
        <w:rPr>
          <w:rFonts w:ascii="Times New Roman" w:hAnsi="Times New Roman"/>
          <w:b/>
          <w:sz w:val="24"/>
          <w:szCs w:val="24"/>
        </w:rPr>
        <w:t xml:space="preserve">Za </w:t>
      </w:r>
      <w:r w:rsidR="00965CAD">
        <w:rPr>
          <w:rFonts w:ascii="Times New Roman" w:hAnsi="Times New Roman"/>
          <w:b/>
          <w:sz w:val="24"/>
          <w:szCs w:val="24"/>
        </w:rPr>
        <w:t>poskytovatel</w:t>
      </w:r>
      <w:r w:rsidRPr="00B438B1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ab/>
      </w:r>
      <w:r w:rsidRPr="00B438B1">
        <w:rPr>
          <w:rFonts w:ascii="Times New Roman" w:hAnsi="Times New Roman"/>
          <w:b/>
          <w:sz w:val="24"/>
          <w:szCs w:val="24"/>
        </w:rPr>
        <w:t>Za objednatele</w:t>
      </w:r>
      <w:r w:rsidRPr="00B438B1">
        <w:rPr>
          <w:rFonts w:ascii="Times New Roman" w:hAnsi="Times New Roman"/>
          <w:sz w:val="24"/>
          <w:szCs w:val="24"/>
        </w:rPr>
        <w:tab/>
      </w:r>
    </w:p>
    <w:p w14:paraId="0177192E" w14:textId="77777777" w:rsidR="00B438B1" w:rsidRDefault="00B438B1" w:rsidP="00A25855">
      <w:pPr>
        <w:tabs>
          <w:tab w:val="left" w:pos="4820"/>
        </w:tabs>
        <w:spacing w:before="24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V…………dne</w:t>
      </w:r>
      <w:r>
        <w:rPr>
          <w:rFonts w:ascii="Times New Roman" w:hAnsi="Times New Roman"/>
          <w:sz w:val="24"/>
          <w:szCs w:val="24"/>
        </w:rPr>
        <w:tab/>
        <w:t>V Praze dne</w:t>
      </w:r>
    </w:p>
    <w:p w14:paraId="12A8F3E9" w14:textId="77777777" w:rsidR="00B438B1" w:rsidRDefault="00B438B1" w:rsidP="00A25855">
      <w:pPr>
        <w:tabs>
          <w:tab w:val="left" w:pos="3828"/>
          <w:tab w:val="left" w:pos="4820"/>
        </w:tabs>
        <w:spacing w:before="1200"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Mgr. Tomáš Zatloukal</w:t>
      </w:r>
      <w:r w:rsidR="000569C1">
        <w:rPr>
          <w:rFonts w:ascii="Times New Roman" w:hAnsi="Times New Roman"/>
          <w:sz w:val="24"/>
          <w:szCs w:val="24"/>
        </w:rPr>
        <w:t>, MBA</w:t>
      </w:r>
      <w:r w:rsidR="00A25855">
        <w:rPr>
          <w:rFonts w:ascii="Times New Roman" w:hAnsi="Times New Roman"/>
          <w:sz w:val="24"/>
          <w:szCs w:val="24"/>
        </w:rPr>
        <w:t>, v. r.</w:t>
      </w:r>
    </w:p>
    <w:p w14:paraId="76A1E724" w14:textId="77777777" w:rsidR="00977C5F" w:rsidRPr="006F7253" w:rsidRDefault="00B438B1" w:rsidP="00A25855">
      <w:pPr>
        <w:spacing w:after="0" w:line="240" w:lineRule="auto"/>
        <w:ind w:firstLine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ústřední školní inspektor</w:t>
      </w:r>
    </w:p>
    <w:sectPr w:rsidR="00977C5F" w:rsidRPr="006F7253" w:rsidSect="005535FE">
      <w:headerReference w:type="default" r:id="rId20"/>
      <w:footerReference w:type="default" r:id="rId2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42A3667" w16cid:durableId="2046165B"/>
  <w16cid:commentId w16cid:paraId="43548AA6" w16cid:durableId="2046165C"/>
  <w16cid:commentId w16cid:paraId="019DA92B" w16cid:durableId="2046165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88A4A7" w14:textId="77777777" w:rsidR="007011CE" w:rsidRDefault="007011CE">
      <w:pPr>
        <w:spacing w:after="0" w:line="240" w:lineRule="auto"/>
      </w:pPr>
      <w:r>
        <w:separator/>
      </w:r>
    </w:p>
  </w:endnote>
  <w:endnote w:type="continuationSeparator" w:id="0">
    <w:p w14:paraId="264C35C2" w14:textId="77777777" w:rsidR="007011CE" w:rsidRDefault="007011CE">
      <w:pPr>
        <w:spacing w:after="0" w:line="240" w:lineRule="auto"/>
      </w:pPr>
      <w:r>
        <w:continuationSeparator/>
      </w:r>
    </w:p>
  </w:endnote>
  <w:endnote w:type="continuationNotice" w:id="1">
    <w:p w14:paraId="100AC85B" w14:textId="77777777" w:rsidR="007011CE" w:rsidRDefault="007011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nQuanYi Zen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7B3D1" w14:textId="77777777" w:rsidR="007B22A1" w:rsidRDefault="007B22A1" w:rsidP="00376ED3">
    <w:pPr>
      <w:pStyle w:val="Zpat"/>
      <w:spacing w:before="0"/>
      <w:jc w:val="center"/>
      <w:rPr>
        <w:rStyle w:val="slostrnky"/>
        <w:sz w:val="22"/>
        <w:szCs w:val="22"/>
      </w:rPr>
    </w:pPr>
  </w:p>
  <w:p w14:paraId="447A09C7" w14:textId="18640802" w:rsidR="007B22A1" w:rsidRPr="00AE7A6E" w:rsidRDefault="007B22A1" w:rsidP="00376ED3">
    <w:pPr>
      <w:pStyle w:val="Zpat"/>
      <w:spacing w:before="0"/>
      <w:jc w:val="center"/>
      <w:rPr>
        <w:sz w:val="22"/>
        <w:szCs w:val="22"/>
      </w:rPr>
    </w:pPr>
    <w:r w:rsidRPr="00AE7A6E">
      <w:rPr>
        <w:rStyle w:val="slostrnky"/>
        <w:sz w:val="22"/>
        <w:szCs w:val="22"/>
      </w:rPr>
      <w:fldChar w:fldCharType="begin"/>
    </w:r>
    <w:r w:rsidRPr="00AE7A6E">
      <w:rPr>
        <w:rStyle w:val="slostrnky"/>
        <w:sz w:val="22"/>
        <w:szCs w:val="22"/>
      </w:rPr>
      <w:instrText xml:space="preserve"> PAGE </w:instrText>
    </w:r>
    <w:r w:rsidRPr="00AE7A6E">
      <w:rPr>
        <w:rStyle w:val="slostrnky"/>
        <w:sz w:val="22"/>
        <w:szCs w:val="22"/>
      </w:rPr>
      <w:fldChar w:fldCharType="separate"/>
    </w:r>
    <w:r w:rsidR="00FA10C4">
      <w:rPr>
        <w:rStyle w:val="slostrnky"/>
        <w:noProof/>
        <w:sz w:val="22"/>
        <w:szCs w:val="22"/>
      </w:rPr>
      <w:t>1</w:t>
    </w:r>
    <w:r w:rsidRPr="00AE7A6E">
      <w:rPr>
        <w:rStyle w:val="slostrnky"/>
        <w:sz w:val="22"/>
        <w:szCs w:val="22"/>
      </w:rPr>
      <w:fldChar w:fldCharType="end"/>
    </w:r>
    <w:r w:rsidRPr="00AE7A6E">
      <w:rPr>
        <w:rStyle w:val="slostrnky"/>
        <w:sz w:val="22"/>
        <w:szCs w:val="22"/>
      </w:rPr>
      <w:t>/</w:t>
    </w:r>
    <w:r w:rsidRPr="00AE7A6E">
      <w:rPr>
        <w:rStyle w:val="slostrnky"/>
        <w:sz w:val="22"/>
        <w:szCs w:val="22"/>
      </w:rPr>
      <w:fldChar w:fldCharType="begin"/>
    </w:r>
    <w:r w:rsidRPr="00AE7A6E">
      <w:rPr>
        <w:rStyle w:val="slostrnky"/>
        <w:sz w:val="22"/>
        <w:szCs w:val="22"/>
      </w:rPr>
      <w:instrText xml:space="preserve"> NUMPAGES </w:instrText>
    </w:r>
    <w:r w:rsidRPr="00AE7A6E">
      <w:rPr>
        <w:rStyle w:val="slostrnky"/>
        <w:sz w:val="22"/>
        <w:szCs w:val="22"/>
      </w:rPr>
      <w:fldChar w:fldCharType="separate"/>
    </w:r>
    <w:r w:rsidR="00FA10C4">
      <w:rPr>
        <w:rStyle w:val="slostrnky"/>
        <w:noProof/>
        <w:sz w:val="22"/>
        <w:szCs w:val="22"/>
      </w:rPr>
      <w:t>14</w:t>
    </w:r>
    <w:r w:rsidRPr="00AE7A6E">
      <w:rPr>
        <w:rStyle w:val="slostrnky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DFE613" w14:textId="77777777" w:rsidR="007011CE" w:rsidRDefault="007011CE">
      <w:pPr>
        <w:spacing w:after="0" w:line="240" w:lineRule="auto"/>
      </w:pPr>
      <w:r>
        <w:separator/>
      </w:r>
    </w:p>
  </w:footnote>
  <w:footnote w:type="continuationSeparator" w:id="0">
    <w:p w14:paraId="06E001D9" w14:textId="77777777" w:rsidR="007011CE" w:rsidRDefault="007011CE">
      <w:pPr>
        <w:spacing w:after="0" w:line="240" w:lineRule="auto"/>
      </w:pPr>
      <w:r>
        <w:continuationSeparator/>
      </w:r>
    </w:p>
  </w:footnote>
  <w:footnote w:type="continuationNotice" w:id="1">
    <w:p w14:paraId="37B2DB04" w14:textId="77777777" w:rsidR="007011CE" w:rsidRDefault="007011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A78056" w14:textId="77777777" w:rsidR="007B22A1" w:rsidRPr="0010768D" w:rsidRDefault="007B22A1" w:rsidP="00F3551D">
    <w:pPr>
      <w:pStyle w:val="Zhlav"/>
      <w:spacing w:before="0"/>
      <w:rPr>
        <w:i/>
        <w:sz w:val="22"/>
        <w:szCs w:val="22"/>
      </w:rPr>
    </w:pPr>
    <w:r w:rsidRPr="0010768D">
      <w:rPr>
        <w:i/>
        <w:sz w:val="22"/>
        <w:szCs w:val="22"/>
      </w:rPr>
      <w:t>Česká školní inspekce</w:t>
    </w:r>
    <w:r w:rsidRPr="0010768D">
      <w:rPr>
        <w:i/>
        <w:sz w:val="22"/>
        <w:szCs w:val="22"/>
      </w:rPr>
      <w:tab/>
    </w:r>
    <w:r w:rsidRPr="0010768D">
      <w:rPr>
        <w:i/>
        <w:sz w:val="22"/>
        <w:szCs w:val="22"/>
      </w:rPr>
      <w:tab/>
      <w:t xml:space="preserve">Integrace vnitřních agendových </w:t>
    </w:r>
  </w:p>
  <w:p w14:paraId="47F3428D" w14:textId="77777777" w:rsidR="007B22A1" w:rsidRPr="0010768D" w:rsidRDefault="007B22A1" w:rsidP="00F3551D">
    <w:pPr>
      <w:pStyle w:val="Zhlav"/>
      <w:spacing w:before="0"/>
      <w:rPr>
        <w:i/>
        <w:sz w:val="22"/>
        <w:szCs w:val="22"/>
      </w:rPr>
    </w:pPr>
    <w:r w:rsidRPr="0010768D">
      <w:rPr>
        <w:i/>
        <w:sz w:val="22"/>
        <w:szCs w:val="22"/>
      </w:rPr>
      <w:tab/>
    </w:r>
    <w:r w:rsidRPr="0010768D">
      <w:rPr>
        <w:i/>
        <w:sz w:val="22"/>
        <w:szCs w:val="22"/>
      </w:rPr>
      <w:tab/>
      <w:t>informačních systémů ČŠI</w:t>
    </w:r>
    <w:r w:rsidRPr="0010768D" w:rsidDel="00871C10">
      <w:rPr>
        <w:i/>
        <w:sz w:val="22"/>
        <w:szCs w:val="22"/>
      </w:rPr>
      <w:t xml:space="preserve"> </w:t>
    </w:r>
  </w:p>
  <w:p w14:paraId="5A4CF6DC" w14:textId="77777777" w:rsidR="007B22A1" w:rsidRPr="0010768D" w:rsidRDefault="007B22A1" w:rsidP="00B5044A">
    <w:pPr>
      <w:pStyle w:val="Zhlav"/>
      <w:tabs>
        <w:tab w:val="clear" w:pos="4536"/>
        <w:tab w:val="center" w:pos="3261"/>
      </w:tabs>
      <w:spacing w:before="0" w:after="120"/>
      <w:rPr>
        <w:i/>
        <w:sz w:val="22"/>
        <w:szCs w:val="22"/>
      </w:rPr>
    </w:pPr>
    <w:r w:rsidRPr="0010768D">
      <w:rPr>
        <w:i/>
        <w:sz w:val="22"/>
        <w:szCs w:val="22"/>
      </w:rPr>
      <w:t>sp zn.: ČŠIG-S-286/19-G42</w:t>
    </w:r>
    <w:r w:rsidRPr="0010768D">
      <w:rPr>
        <w:i/>
        <w:sz w:val="22"/>
        <w:szCs w:val="22"/>
      </w:rPr>
      <w:tab/>
    </w:r>
    <w:r w:rsidRPr="0010768D">
      <w:rPr>
        <w:i/>
        <w:sz w:val="22"/>
        <w:szCs w:val="22"/>
      </w:rPr>
      <w:tab/>
      <w:t>čj.: ČŠIG-2824/19-G42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701AD"/>
    <w:multiLevelType w:val="hybridMultilevel"/>
    <w:tmpl w:val="57CEF01A"/>
    <w:lvl w:ilvl="0" w:tplc="7E3665BE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042708D2"/>
    <w:multiLevelType w:val="hybridMultilevel"/>
    <w:tmpl w:val="5A8886EE"/>
    <w:lvl w:ilvl="0" w:tplc="B8C8698C">
      <w:start w:val="1"/>
      <w:numFmt w:val="lowerRoman"/>
      <w:lvlText w:val="%1."/>
      <w:lvlJc w:val="left"/>
      <w:pPr>
        <w:ind w:left="322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33D7B"/>
    <w:multiLevelType w:val="hybridMultilevel"/>
    <w:tmpl w:val="2EC0C2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11BFB"/>
    <w:multiLevelType w:val="hybridMultilevel"/>
    <w:tmpl w:val="5A06107A"/>
    <w:lvl w:ilvl="0" w:tplc="A73889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16724"/>
    <w:multiLevelType w:val="hybridMultilevel"/>
    <w:tmpl w:val="7B90BD60"/>
    <w:lvl w:ilvl="0" w:tplc="B8308DD0">
      <w:start w:val="6"/>
      <w:numFmt w:val="decimal"/>
      <w:lvlText w:val="(%1)"/>
      <w:lvlJc w:val="left"/>
      <w:pPr>
        <w:ind w:left="1065" w:hanging="7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9575AF"/>
    <w:multiLevelType w:val="hybridMultilevel"/>
    <w:tmpl w:val="6556217C"/>
    <w:lvl w:ilvl="0" w:tplc="FF04DE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83D38"/>
    <w:multiLevelType w:val="hybridMultilevel"/>
    <w:tmpl w:val="C1184EBC"/>
    <w:lvl w:ilvl="0" w:tplc="E7E6093E">
      <w:start w:val="1"/>
      <w:numFmt w:val="decimal"/>
      <w:pStyle w:val="odstavec"/>
      <w:lvlText w:val="(%1)"/>
      <w:lvlJc w:val="left"/>
      <w:pPr>
        <w:tabs>
          <w:tab w:val="num" w:pos="2345"/>
        </w:tabs>
        <w:ind w:left="234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abstractNum w:abstractNumId="7" w15:restartNumberingAfterBreak="0">
    <w:nsid w:val="11702A81"/>
    <w:multiLevelType w:val="hybridMultilevel"/>
    <w:tmpl w:val="56B6DCFA"/>
    <w:lvl w:ilvl="0" w:tplc="32066174">
      <w:start w:val="1"/>
      <w:numFmt w:val="decimal"/>
      <w:lvlText w:val="Čl. %1"/>
      <w:lvlJc w:val="center"/>
      <w:pPr>
        <w:ind w:left="4897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675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747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819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891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963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035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07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1791" w:hanging="180"/>
      </w:pPr>
      <w:rPr>
        <w:rFonts w:cs="Times New Roman"/>
      </w:rPr>
    </w:lvl>
  </w:abstractNum>
  <w:abstractNum w:abstractNumId="8" w15:restartNumberingAfterBreak="0">
    <w:nsid w:val="1190019E"/>
    <w:multiLevelType w:val="hybridMultilevel"/>
    <w:tmpl w:val="BC4EB13C"/>
    <w:lvl w:ilvl="0" w:tplc="B8C8894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1A054D8"/>
    <w:multiLevelType w:val="hybridMultilevel"/>
    <w:tmpl w:val="452299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B15C18"/>
    <w:multiLevelType w:val="hybridMultilevel"/>
    <w:tmpl w:val="5A8886EE"/>
    <w:lvl w:ilvl="0" w:tplc="B8C8698C">
      <w:start w:val="1"/>
      <w:numFmt w:val="lowerRoman"/>
      <w:lvlText w:val="%1."/>
      <w:lvlJc w:val="left"/>
      <w:pPr>
        <w:ind w:left="32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2C5E6B"/>
    <w:multiLevelType w:val="hybridMultilevel"/>
    <w:tmpl w:val="0B8EC0B2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2920F42"/>
    <w:multiLevelType w:val="hybridMultilevel"/>
    <w:tmpl w:val="3F6A5AA2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2C24B22"/>
    <w:multiLevelType w:val="hybridMultilevel"/>
    <w:tmpl w:val="8242A5F0"/>
    <w:lvl w:ilvl="0" w:tplc="5D9229D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48C7025"/>
    <w:multiLevelType w:val="hybridMultilevel"/>
    <w:tmpl w:val="14BE1C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A370AA"/>
    <w:multiLevelType w:val="hybridMultilevel"/>
    <w:tmpl w:val="0B8EC0B2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507635B"/>
    <w:multiLevelType w:val="hybridMultilevel"/>
    <w:tmpl w:val="5A8886EE"/>
    <w:lvl w:ilvl="0" w:tplc="B8C8698C">
      <w:start w:val="1"/>
      <w:numFmt w:val="lowerRoman"/>
      <w:lvlText w:val="%1."/>
      <w:lvlJc w:val="left"/>
      <w:pPr>
        <w:ind w:left="32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501FE1"/>
    <w:multiLevelType w:val="hybridMultilevel"/>
    <w:tmpl w:val="B6D20E96"/>
    <w:lvl w:ilvl="0" w:tplc="7E3665BE">
      <w:start w:val="1"/>
      <w:numFmt w:val="decimal"/>
      <w:lvlText w:val="(%1)"/>
      <w:lvlJc w:val="left"/>
      <w:pPr>
        <w:ind w:left="546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7A296C"/>
    <w:multiLevelType w:val="hybridMultilevel"/>
    <w:tmpl w:val="8272D188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19767DD3"/>
    <w:multiLevelType w:val="hybridMultilevel"/>
    <w:tmpl w:val="BBC890D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9F1647F"/>
    <w:multiLevelType w:val="hybridMultilevel"/>
    <w:tmpl w:val="10061C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1C174316"/>
    <w:multiLevelType w:val="hybridMultilevel"/>
    <w:tmpl w:val="E794A942"/>
    <w:lvl w:ilvl="0" w:tplc="1BE2EBD0">
      <w:start w:val="3"/>
      <w:numFmt w:val="decimal"/>
      <w:lvlText w:val="(%1)"/>
      <w:lvlJc w:val="left"/>
      <w:pPr>
        <w:ind w:left="5464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CFF2274"/>
    <w:multiLevelType w:val="hybridMultilevel"/>
    <w:tmpl w:val="8242A5F0"/>
    <w:lvl w:ilvl="0" w:tplc="5D9229D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EDB6F36"/>
    <w:multiLevelType w:val="hybridMultilevel"/>
    <w:tmpl w:val="96CEF1E2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B81B04"/>
    <w:multiLevelType w:val="hybridMultilevel"/>
    <w:tmpl w:val="8D44CF56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68ABC0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F">
      <w:start w:val="1"/>
      <w:numFmt w:val="decimal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1FCF78CB"/>
    <w:multiLevelType w:val="hybridMultilevel"/>
    <w:tmpl w:val="46DA7A36"/>
    <w:lvl w:ilvl="0" w:tplc="7E3665BE">
      <w:start w:val="1"/>
      <w:numFmt w:val="decimal"/>
      <w:lvlText w:val="(%1)"/>
      <w:lvlJc w:val="left"/>
      <w:pPr>
        <w:ind w:left="546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3F5D9F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5747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2353528F"/>
    <w:multiLevelType w:val="hybridMultilevel"/>
    <w:tmpl w:val="00ECD3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3C86488"/>
    <w:multiLevelType w:val="hybridMultilevel"/>
    <w:tmpl w:val="CABC28E8"/>
    <w:lvl w:ilvl="0" w:tplc="98406A5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242C5DCA"/>
    <w:multiLevelType w:val="hybridMultilevel"/>
    <w:tmpl w:val="4CACD3CC"/>
    <w:lvl w:ilvl="0" w:tplc="C81A13B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45169F5"/>
    <w:multiLevelType w:val="hybridMultilevel"/>
    <w:tmpl w:val="22300D8A"/>
    <w:lvl w:ilvl="0" w:tplc="A4EC8282">
      <w:start w:val="5"/>
      <w:numFmt w:val="decimal"/>
      <w:lvlText w:val="(%1)"/>
      <w:lvlJc w:val="left"/>
      <w:pPr>
        <w:ind w:left="54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65C4062"/>
    <w:multiLevelType w:val="hybridMultilevel"/>
    <w:tmpl w:val="F5DA337A"/>
    <w:lvl w:ilvl="0" w:tplc="1D3017C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27367113"/>
    <w:multiLevelType w:val="hybridMultilevel"/>
    <w:tmpl w:val="994A12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81557C1"/>
    <w:multiLevelType w:val="hybridMultilevel"/>
    <w:tmpl w:val="11EA9098"/>
    <w:lvl w:ilvl="0" w:tplc="AF165CC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28323F0F"/>
    <w:multiLevelType w:val="hybridMultilevel"/>
    <w:tmpl w:val="AA564D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28AD4199"/>
    <w:multiLevelType w:val="hybridMultilevel"/>
    <w:tmpl w:val="2626E892"/>
    <w:lvl w:ilvl="0" w:tplc="4FA858C6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A077760"/>
    <w:multiLevelType w:val="hybridMultilevel"/>
    <w:tmpl w:val="D3621198"/>
    <w:lvl w:ilvl="0" w:tplc="AD12245C">
      <w:start w:val="3"/>
      <w:numFmt w:val="decimal"/>
      <w:lvlText w:val="(%1)"/>
      <w:lvlJc w:val="left"/>
      <w:pPr>
        <w:ind w:left="54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BC551CD"/>
    <w:multiLevelType w:val="multilevel"/>
    <w:tmpl w:val="1D8830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1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2C533746"/>
    <w:multiLevelType w:val="hybridMultilevel"/>
    <w:tmpl w:val="22300D8A"/>
    <w:lvl w:ilvl="0" w:tplc="A4EC8282">
      <w:start w:val="5"/>
      <w:numFmt w:val="decimal"/>
      <w:lvlText w:val="(%1)"/>
      <w:lvlJc w:val="left"/>
      <w:pPr>
        <w:ind w:left="54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E5B259D"/>
    <w:multiLevelType w:val="hybridMultilevel"/>
    <w:tmpl w:val="BDE8F56C"/>
    <w:lvl w:ilvl="0" w:tplc="BF04AAB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2F4E6E67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0D47C2C"/>
    <w:multiLevelType w:val="hybridMultilevel"/>
    <w:tmpl w:val="0B8EC0B2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326A41A7"/>
    <w:multiLevelType w:val="hybridMultilevel"/>
    <w:tmpl w:val="EB2EF61E"/>
    <w:lvl w:ilvl="0" w:tplc="7E3665BE">
      <w:start w:val="1"/>
      <w:numFmt w:val="decimal"/>
      <w:lvlText w:val="(%1)"/>
      <w:lvlJc w:val="left"/>
      <w:pPr>
        <w:ind w:left="142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328E3B57"/>
    <w:multiLevelType w:val="hybridMultilevel"/>
    <w:tmpl w:val="422E4010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34D4B73"/>
    <w:multiLevelType w:val="multilevel"/>
    <w:tmpl w:val="5BE84E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59E36DF"/>
    <w:multiLevelType w:val="hybridMultilevel"/>
    <w:tmpl w:val="8ADA7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62C6FCD"/>
    <w:multiLevelType w:val="multilevel"/>
    <w:tmpl w:val="2258EF1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 w15:restartNumberingAfterBreak="0">
    <w:nsid w:val="39320524"/>
    <w:multiLevelType w:val="multilevel"/>
    <w:tmpl w:val="D5AE06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95644C9"/>
    <w:multiLevelType w:val="hybridMultilevel"/>
    <w:tmpl w:val="C55AB632"/>
    <w:lvl w:ilvl="0" w:tplc="3EC46216">
      <w:start w:val="1"/>
      <w:numFmt w:val="lowerLetter"/>
      <w:pStyle w:val="psmeno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9570527"/>
    <w:multiLevelType w:val="hybridMultilevel"/>
    <w:tmpl w:val="A024FE0C"/>
    <w:lvl w:ilvl="0" w:tplc="82965280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50" w15:restartNumberingAfterBreak="0">
    <w:nsid w:val="39F705ED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3CD15BA4"/>
    <w:multiLevelType w:val="hybridMultilevel"/>
    <w:tmpl w:val="D9C03AB2"/>
    <w:lvl w:ilvl="0" w:tplc="7E3665BE">
      <w:start w:val="1"/>
      <w:numFmt w:val="decimal"/>
      <w:lvlText w:val="(%1)"/>
      <w:lvlJc w:val="left"/>
      <w:pPr>
        <w:ind w:left="142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2" w15:restartNumberingAfterBreak="0">
    <w:nsid w:val="3D466AEB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44EB3CF7"/>
    <w:multiLevelType w:val="hybridMultilevel"/>
    <w:tmpl w:val="4462C1D6"/>
    <w:lvl w:ilvl="0" w:tplc="7E3665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5F1741C"/>
    <w:multiLevelType w:val="hybridMultilevel"/>
    <w:tmpl w:val="AD4839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46573A0E"/>
    <w:multiLevelType w:val="hybridMultilevel"/>
    <w:tmpl w:val="A482C03E"/>
    <w:lvl w:ilvl="0" w:tplc="9EFA6E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77640BC"/>
    <w:multiLevelType w:val="hybridMultilevel"/>
    <w:tmpl w:val="005E7728"/>
    <w:lvl w:ilvl="0" w:tplc="6016951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4BC340B6"/>
    <w:multiLevelType w:val="hybridMultilevel"/>
    <w:tmpl w:val="4938502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4BE70FF8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C77290A"/>
    <w:multiLevelType w:val="hybridMultilevel"/>
    <w:tmpl w:val="3F6A5AA2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 w15:restartNumberingAfterBreak="0">
    <w:nsid w:val="4D49358C"/>
    <w:multiLevelType w:val="hybridMultilevel"/>
    <w:tmpl w:val="6A584302"/>
    <w:lvl w:ilvl="0" w:tplc="F8B6F0DA">
      <w:start w:val="1"/>
      <w:numFmt w:val="decimal"/>
      <w:pStyle w:val="Styl1"/>
      <w:lvlText w:val="(%1)"/>
      <w:lvlJc w:val="left"/>
      <w:pPr>
        <w:tabs>
          <w:tab w:val="num" w:pos="2204"/>
        </w:tabs>
        <w:ind w:left="220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61" w15:restartNumberingAfterBreak="0">
    <w:nsid w:val="4E542280"/>
    <w:multiLevelType w:val="hybridMultilevel"/>
    <w:tmpl w:val="4300BCF6"/>
    <w:lvl w:ilvl="0" w:tplc="A4EC8282">
      <w:start w:val="5"/>
      <w:numFmt w:val="decimal"/>
      <w:lvlText w:val="(%1)"/>
      <w:lvlJc w:val="left"/>
      <w:pPr>
        <w:ind w:left="54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F4F4AC8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50063892"/>
    <w:multiLevelType w:val="hybridMultilevel"/>
    <w:tmpl w:val="5688F8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147545B"/>
    <w:multiLevelType w:val="multilevel"/>
    <w:tmpl w:val="E4BEC7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80" w:hanging="1440"/>
      </w:pPr>
      <w:rPr>
        <w:rFonts w:hint="default"/>
      </w:rPr>
    </w:lvl>
  </w:abstractNum>
  <w:abstractNum w:abstractNumId="65" w15:restartNumberingAfterBreak="0">
    <w:nsid w:val="52915CA9"/>
    <w:multiLevelType w:val="hybridMultilevel"/>
    <w:tmpl w:val="252A2D6A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 w15:restartNumberingAfterBreak="0">
    <w:nsid w:val="53CE5DA5"/>
    <w:multiLevelType w:val="hybridMultilevel"/>
    <w:tmpl w:val="5A8886EE"/>
    <w:lvl w:ilvl="0" w:tplc="B8C8698C">
      <w:start w:val="1"/>
      <w:numFmt w:val="lowerRoman"/>
      <w:lvlText w:val="%1."/>
      <w:lvlJc w:val="left"/>
      <w:pPr>
        <w:ind w:left="32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4B3124B"/>
    <w:multiLevelType w:val="hybridMultilevel"/>
    <w:tmpl w:val="4938502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 w15:restartNumberingAfterBreak="0">
    <w:nsid w:val="57425334"/>
    <w:multiLevelType w:val="hybridMultilevel"/>
    <w:tmpl w:val="7D081DE0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76C14C0"/>
    <w:multiLevelType w:val="hybridMultilevel"/>
    <w:tmpl w:val="8272D188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 w15:restartNumberingAfterBreak="0">
    <w:nsid w:val="59462DF6"/>
    <w:multiLevelType w:val="hybridMultilevel"/>
    <w:tmpl w:val="F1329EE2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9707466"/>
    <w:multiLevelType w:val="hybridMultilevel"/>
    <w:tmpl w:val="240093D8"/>
    <w:lvl w:ilvl="0" w:tplc="1D3017C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 w15:restartNumberingAfterBreak="0">
    <w:nsid w:val="5A5E061A"/>
    <w:multiLevelType w:val="hybridMultilevel"/>
    <w:tmpl w:val="CC042B4C"/>
    <w:lvl w:ilvl="0" w:tplc="5C161800">
      <w:start w:val="1"/>
      <w:numFmt w:val="decimal"/>
      <w:lvlText w:val="čl. %1"/>
      <w:lvlJc w:val="center"/>
      <w:pPr>
        <w:ind w:left="5464" w:hanging="360"/>
      </w:pPr>
      <w:rPr>
        <w:rFonts w:cs="Times New Roman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760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832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904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976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1048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120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92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2641" w:hanging="180"/>
      </w:pPr>
      <w:rPr>
        <w:rFonts w:cs="Times New Roman"/>
      </w:rPr>
    </w:lvl>
  </w:abstractNum>
  <w:abstractNum w:abstractNumId="73" w15:restartNumberingAfterBreak="0">
    <w:nsid w:val="5B580DD6"/>
    <w:multiLevelType w:val="hybridMultilevel"/>
    <w:tmpl w:val="03D699E0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CED4065"/>
    <w:multiLevelType w:val="multilevel"/>
    <w:tmpl w:val="4E4E9484"/>
    <w:lvl w:ilvl="0">
      <w:start w:val="1"/>
      <w:numFmt w:val="ordinalText"/>
      <w:lvlText w:val="ČÁST %1"/>
      <w:lvlJc w:val="center"/>
      <w:pPr>
        <w:ind w:left="0" w:firstLine="0"/>
      </w:pPr>
      <w:rPr>
        <w:rFonts w:hint="default"/>
        <w:caps/>
      </w:rPr>
    </w:lvl>
    <w:lvl w:ilvl="1">
      <w:start w:val="1"/>
      <w:numFmt w:val="upperRoman"/>
      <w:lvlText w:val="Hlava %2"/>
      <w:lvlJc w:val="center"/>
      <w:pPr>
        <w:ind w:left="2269" w:firstLine="0"/>
      </w:pPr>
      <w:rPr>
        <w:rFonts w:hint="default"/>
        <w:caps w:val="0"/>
      </w:rPr>
    </w:lvl>
    <w:lvl w:ilvl="2">
      <w:start w:val="1"/>
      <w:numFmt w:val="decimal"/>
      <w:lvlRestart w:val="0"/>
      <w:lvlText w:val="Čl. %3"/>
      <w:lvlJc w:val="left"/>
      <w:pPr>
        <w:ind w:left="4679" w:firstLine="0"/>
      </w:pPr>
      <w:rPr>
        <w:rFonts w:hint="default"/>
        <w:b w:val="0"/>
      </w:rPr>
    </w:lvl>
    <w:lvl w:ilvl="3">
      <w:start w:val="1"/>
      <w:numFmt w:val="decimal"/>
      <w:lvlText w:val="Bod %4"/>
      <w:lvlJc w:val="left"/>
      <w:pPr>
        <w:ind w:left="1571" w:hanging="863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ind w:left="-284" w:firstLine="284"/>
      </w:pPr>
      <w:rPr>
        <w:rFonts w:ascii="Times New Roman" w:eastAsia="Times New Roman" w:hAnsi="Times New Roman" w:cs="Times New Roman" w:hint="default"/>
        <w:i w:val="0"/>
        <w:kern w:val="0"/>
        <w:sz w:val="24"/>
        <w14:cntxtAlts w14:val="0"/>
      </w:rPr>
    </w:lvl>
    <w:lvl w:ilvl="5">
      <w:start w:val="1"/>
      <w:numFmt w:val="lowerLetter"/>
      <w:lvlText w:val="%6)"/>
      <w:lvlJc w:val="left"/>
      <w:pPr>
        <w:ind w:left="6834" w:hanging="45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92" w:hanging="1584"/>
      </w:pPr>
      <w:rPr>
        <w:rFonts w:hint="default"/>
      </w:rPr>
    </w:lvl>
  </w:abstractNum>
  <w:abstractNum w:abstractNumId="75" w15:restartNumberingAfterBreak="0">
    <w:nsid w:val="5D3573D2"/>
    <w:multiLevelType w:val="hybridMultilevel"/>
    <w:tmpl w:val="765E5C56"/>
    <w:lvl w:ilvl="0" w:tplc="8E46A9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1885E11"/>
    <w:multiLevelType w:val="hybridMultilevel"/>
    <w:tmpl w:val="D2965C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1BB1D22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5747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8" w15:restartNumberingAfterBreak="0">
    <w:nsid w:val="62A21E53"/>
    <w:multiLevelType w:val="multilevel"/>
    <w:tmpl w:val="FFC6D9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pStyle w:val="Zkladntextodsazen2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79" w15:restartNumberingAfterBreak="0">
    <w:nsid w:val="62CA33D1"/>
    <w:multiLevelType w:val="hybridMultilevel"/>
    <w:tmpl w:val="5A8886EE"/>
    <w:lvl w:ilvl="0" w:tplc="B8C8698C">
      <w:start w:val="1"/>
      <w:numFmt w:val="lowerRoman"/>
      <w:lvlText w:val="%1."/>
      <w:lvlJc w:val="left"/>
      <w:pPr>
        <w:ind w:left="32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43B6B2B"/>
    <w:multiLevelType w:val="hybridMultilevel"/>
    <w:tmpl w:val="438E08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661D43A3"/>
    <w:multiLevelType w:val="hybridMultilevel"/>
    <w:tmpl w:val="8836F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6AE7272"/>
    <w:multiLevelType w:val="hybridMultilevel"/>
    <w:tmpl w:val="A586A9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71A0C07"/>
    <w:multiLevelType w:val="hybridMultilevel"/>
    <w:tmpl w:val="41D05B1A"/>
    <w:lvl w:ilvl="0" w:tplc="C3C29DCC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7D23DD3"/>
    <w:multiLevelType w:val="hybridMultilevel"/>
    <w:tmpl w:val="2092FEF4"/>
    <w:lvl w:ilvl="0" w:tplc="7E3665BE">
      <w:start w:val="1"/>
      <w:numFmt w:val="decimal"/>
      <w:lvlText w:val="(%1)"/>
      <w:lvlJc w:val="left"/>
      <w:pPr>
        <w:ind w:left="7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5" w15:restartNumberingAfterBreak="0">
    <w:nsid w:val="68D339BD"/>
    <w:multiLevelType w:val="hybridMultilevel"/>
    <w:tmpl w:val="AD4839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6" w15:restartNumberingAfterBreak="0">
    <w:nsid w:val="68E27914"/>
    <w:multiLevelType w:val="hybridMultilevel"/>
    <w:tmpl w:val="5A8886EE"/>
    <w:lvl w:ilvl="0" w:tplc="B8C8698C">
      <w:start w:val="1"/>
      <w:numFmt w:val="lowerRoman"/>
      <w:lvlText w:val="%1."/>
      <w:lvlJc w:val="left"/>
      <w:pPr>
        <w:ind w:left="32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94A79B0"/>
    <w:multiLevelType w:val="hybridMultilevel"/>
    <w:tmpl w:val="884A082C"/>
    <w:lvl w:ilvl="0" w:tplc="7E3665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9B16EB4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9" w15:restartNumberingAfterBreak="0">
    <w:nsid w:val="69B75FEB"/>
    <w:multiLevelType w:val="hybridMultilevel"/>
    <w:tmpl w:val="4938502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 w15:restartNumberingAfterBreak="0">
    <w:nsid w:val="6A271EDA"/>
    <w:multiLevelType w:val="hybridMultilevel"/>
    <w:tmpl w:val="438E08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1" w15:restartNumberingAfterBreak="0">
    <w:nsid w:val="6B4B5F81"/>
    <w:multiLevelType w:val="hybridMultilevel"/>
    <w:tmpl w:val="10C26710"/>
    <w:lvl w:ilvl="0" w:tplc="285008D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2" w15:restartNumberingAfterBreak="0">
    <w:nsid w:val="6B666FAE"/>
    <w:multiLevelType w:val="hybridMultilevel"/>
    <w:tmpl w:val="8D8012E4"/>
    <w:lvl w:ilvl="0" w:tplc="C3C29DCC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D4A70D7"/>
    <w:multiLevelType w:val="hybridMultilevel"/>
    <w:tmpl w:val="D6620BA2"/>
    <w:lvl w:ilvl="0" w:tplc="B04604F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6E7F57F7"/>
    <w:multiLevelType w:val="hybridMultilevel"/>
    <w:tmpl w:val="9904C93C"/>
    <w:lvl w:ilvl="0" w:tplc="F526417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0704BC8"/>
    <w:multiLevelType w:val="hybridMultilevel"/>
    <w:tmpl w:val="6ECE698C"/>
    <w:lvl w:ilvl="0" w:tplc="91CE3756">
      <w:start w:val="1"/>
      <w:numFmt w:val="decimal"/>
      <w:lvlText w:val="(%1)"/>
      <w:lvlJc w:val="left"/>
      <w:pPr>
        <w:ind w:left="2062" w:hanging="360"/>
      </w:pPr>
      <w:rPr>
        <w:rFonts w:ascii="Times New Roman" w:hAnsi="Times New Roman" w:cs="Times New Roman" w:hint="default"/>
      </w:r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FA0D12C">
      <w:start w:val="1"/>
      <w:numFmt w:val="lowerLetter"/>
      <w:lvlText w:val="%4)"/>
      <w:lvlJc w:val="left"/>
      <w:pPr>
        <w:ind w:left="2880" w:hanging="360"/>
      </w:pPr>
      <w:rPr>
        <w:rFonts w:hint="default"/>
        <w:b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6" w15:restartNumberingAfterBreak="0">
    <w:nsid w:val="71593BD8"/>
    <w:multiLevelType w:val="hybridMultilevel"/>
    <w:tmpl w:val="5A8886EE"/>
    <w:lvl w:ilvl="0" w:tplc="B8C8698C">
      <w:start w:val="1"/>
      <w:numFmt w:val="lowerRoman"/>
      <w:lvlText w:val="%1."/>
      <w:lvlJc w:val="left"/>
      <w:pPr>
        <w:ind w:left="32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1773ECC"/>
    <w:multiLevelType w:val="hybridMultilevel"/>
    <w:tmpl w:val="948642F8"/>
    <w:lvl w:ilvl="0" w:tplc="7D92C9BC">
      <w:start w:val="4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31E09A4"/>
    <w:multiLevelType w:val="hybridMultilevel"/>
    <w:tmpl w:val="0B8EC0B2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9" w15:restartNumberingAfterBreak="0">
    <w:nsid w:val="73486731"/>
    <w:multiLevelType w:val="hybridMultilevel"/>
    <w:tmpl w:val="D42E6F28"/>
    <w:lvl w:ilvl="0" w:tplc="DC02DE5C">
      <w:start w:val="7"/>
      <w:numFmt w:val="decimal"/>
      <w:lvlText w:val="(%1)"/>
      <w:lvlJc w:val="left"/>
      <w:pPr>
        <w:ind w:left="546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3C646DE"/>
    <w:multiLevelType w:val="hybridMultilevel"/>
    <w:tmpl w:val="CF7C5FB2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5A32D14"/>
    <w:multiLevelType w:val="hybridMultilevel"/>
    <w:tmpl w:val="4D8A2038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2" w15:restartNumberingAfterBreak="0">
    <w:nsid w:val="77C45BD0"/>
    <w:multiLevelType w:val="hybridMultilevel"/>
    <w:tmpl w:val="2A52EE5A"/>
    <w:lvl w:ilvl="0" w:tplc="DC0EBC8C">
      <w:start w:val="2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82B4E3C"/>
    <w:multiLevelType w:val="hybridMultilevel"/>
    <w:tmpl w:val="5A8886EE"/>
    <w:lvl w:ilvl="0" w:tplc="B8C8698C">
      <w:start w:val="1"/>
      <w:numFmt w:val="lowerRoman"/>
      <w:lvlText w:val="%1."/>
      <w:lvlJc w:val="left"/>
      <w:pPr>
        <w:ind w:left="32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874412C"/>
    <w:multiLevelType w:val="hybridMultilevel"/>
    <w:tmpl w:val="35B4A1EA"/>
    <w:lvl w:ilvl="0" w:tplc="FAA4212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5" w15:restartNumberingAfterBreak="0">
    <w:nsid w:val="7A8B0BA6"/>
    <w:multiLevelType w:val="hybridMultilevel"/>
    <w:tmpl w:val="08F2A1C8"/>
    <w:lvl w:ilvl="0" w:tplc="C0D401D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F80F7D6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6" w15:restartNumberingAfterBreak="0">
    <w:nsid w:val="7BB059E0"/>
    <w:multiLevelType w:val="hybridMultilevel"/>
    <w:tmpl w:val="F08CF0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2965280">
      <w:start w:val="1"/>
      <w:numFmt w:val="bullet"/>
      <w:lvlText w:val="-"/>
      <w:lvlJc w:val="left"/>
      <w:pPr>
        <w:ind w:left="518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7" w15:restartNumberingAfterBreak="0">
    <w:nsid w:val="7C34206A"/>
    <w:multiLevelType w:val="hybridMultilevel"/>
    <w:tmpl w:val="7AA23F0C"/>
    <w:lvl w:ilvl="0" w:tplc="12E8B512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  <w:i w:val="0"/>
      </w:r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68ABC0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8" w15:restartNumberingAfterBreak="0">
    <w:nsid w:val="7CF63F10"/>
    <w:multiLevelType w:val="hybridMultilevel"/>
    <w:tmpl w:val="A44460B4"/>
    <w:lvl w:ilvl="0" w:tplc="69C04B16">
      <w:start w:val="1"/>
      <w:numFmt w:val="decimal"/>
      <w:lvlText w:val="(%1)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1" w:tplc="7ACEAA8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06"/>
  </w:num>
  <w:num w:numId="3">
    <w:abstractNumId w:val="7"/>
  </w:num>
  <w:num w:numId="4">
    <w:abstractNumId w:val="65"/>
  </w:num>
  <w:num w:numId="5">
    <w:abstractNumId w:val="18"/>
  </w:num>
  <w:num w:numId="6">
    <w:abstractNumId w:val="59"/>
  </w:num>
  <w:num w:numId="7">
    <w:abstractNumId w:val="12"/>
  </w:num>
  <w:num w:numId="8">
    <w:abstractNumId w:val="57"/>
  </w:num>
  <w:num w:numId="9">
    <w:abstractNumId w:val="90"/>
  </w:num>
  <w:num w:numId="10">
    <w:abstractNumId w:val="20"/>
  </w:num>
  <w:num w:numId="11">
    <w:abstractNumId w:val="91"/>
  </w:num>
  <w:num w:numId="12">
    <w:abstractNumId w:val="56"/>
  </w:num>
  <w:num w:numId="13">
    <w:abstractNumId w:val="67"/>
  </w:num>
  <w:num w:numId="14">
    <w:abstractNumId w:val="78"/>
  </w:num>
  <w:num w:numId="15">
    <w:abstractNumId w:val="81"/>
  </w:num>
  <w:num w:numId="16">
    <w:abstractNumId w:val="89"/>
  </w:num>
  <w:num w:numId="17">
    <w:abstractNumId w:val="95"/>
  </w:num>
  <w:num w:numId="18">
    <w:abstractNumId w:val="49"/>
  </w:num>
  <w:num w:numId="19">
    <w:abstractNumId w:val="31"/>
  </w:num>
  <w:num w:numId="20">
    <w:abstractNumId w:val="108"/>
  </w:num>
  <w:num w:numId="21">
    <w:abstractNumId w:val="105"/>
  </w:num>
  <w:num w:numId="22">
    <w:abstractNumId w:val="11"/>
  </w:num>
  <w:num w:numId="23">
    <w:abstractNumId w:val="33"/>
  </w:num>
  <w:num w:numId="24">
    <w:abstractNumId w:val="104"/>
  </w:num>
  <w:num w:numId="25">
    <w:abstractNumId w:val="77"/>
  </w:num>
  <w:num w:numId="26">
    <w:abstractNumId w:val="39"/>
  </w:num>
  <w:num w:numId="27">
    <w:abstractNumId w:val="72"/>
  </w:num>
  <w:num w:numId="28">
    <w:abstractNumId w:val="32"/>
  </w:num>
  <w:num w:numId="29">
    <w:abstractNumId w:val="5"/>
  </w:num>
  <w:num w:numId="30">
    <w:abstractNumId w:val="0"/>
  </w:num>
  <w:num w:numId="31">
    <w:abstractNumId w:val="93"/>
  </w:num>
  <w:num w:numId="32">
    <w:abstractNumId w:val="43"/>
  </w:num>
  <w:num w:numId="33">
    <w:abstractNumId w:val="76"/>
  </w:num>
  <w:num w:numId="34">
    <w:abstractNumId w:val="24"/>
  </w:num>
  <w:num w:numId="35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</w:num>
  <w:num w:numId="38">
    <w:abstractNumId w:val="98"/>
  </w:num>
  <w:num w:numId="39">
    <w:abstractNumId w:val="62"/>
  </w:num>
  <w:num w:numId="40">
    <w:abstractNumId w:val="40"/>
  </w:num>
  <w:num w:numId="41">
    <w:abstractNumId w:val="41"/>
  </w:num>
  <w:num w:numId="42">
    <w:abstractNumId w:val="15"/>
  </w:num>
  <w:num w:numId="43">
    <w:abstractNumId w:val="50"/>
  </w:num>
  <w:num w:numId="44">
    <w:abstractNumId w:val="85"/>
  </w:num>
  <w:num w:numId="45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88"/>
  </w:num>
  <w:num w:numId="47">
    <w:abstractNumId w:val="52"/>
  </w:num>
  <w:num w:numId="48">
    <w:abstractNumId w:val="26"/>
  </w:num>
  <w:num w:numId="49">
    <w:abstractNumId w:val="69"/>
  </w:num>
  <w:num w:numId="50">
    <w:abstractNumId w:val="94"/>
  </w:num>
  <w:num w:numId="51">
    <w:abstractNumId w:val="107"/>
  </w:num>
  <w:num w:numId="52">
    <w:abstractNumId w:val="28"/>
  </w:num>
  <w:num w:numId="53">
    <w:abstractNumId w:val="58"/>
  </w:num>
  <w:num w:numId="54">
    <w:abstractNumId w:val="13"/>
  </w:num>
  <w:num w:numId="55">
    <w:abstractNumId w:val="1"/>
  </w:num>
  <w:num w:numId="56">
    <w:abstractNumId w:val="16"/>
  </w:num>
  <w:num w:numId="57">
    <w:abstractNumId w:val="66"/>
  </w:num>
  <w:num w:numId="58">
    <w:abstractNumId w:val="86"/>
  </w:num>
  <w:num w:numId="59">
    <w:abstractNumId w:val="96"/>
  </w:num>
  <w:num w:numId="60">
    <w:abstractNumId w:val="10"/>
  </w:num>
  <w:num w:numId="61">
    <w:abstractNumId w:val="79"/>
  </w:num>
  <w:num w:numId="62">
    <w:abstractNumId w:val="103"/>
  </w:num>
  <w:num w:numId="63">
    <w:abstractNumId w:val="37"/>
  </w:num>
  <w:num w:numId="64">
    <w:abstractNumId w:val="101"/>
  </w:num>
  <w:num w:numId="65">
    <w:abstractNumId w:val="48"/>
  </w:num>
  <w:num w:numId="66">
    <w:abstractNumId w:val="6"/>
  </w:num>
  <w:num w:numId="67">
    <w:abstractNumId w:val="60"/>
  </w:num>
  <w:num w:numId="68">
    <w:abstractNumId w:val="3"/>
  </w:num>
  <w:num w:numId="69">
    <w:abstractNumId w:val="29"/>
  </w:num>
  <w:num w:numId="70">
    <w:abstractNumId w:val="80"/>
  </w:num>
  <w:num w:numId="71">
    <w:abstractNumId w:val="71"/>
  </w:num>
  <w:num w:numId="72">
    <w:abstractNumId w:val="83"/>
  </w:num>
  <w:num w:numId="73">
    <w:abstractNumId w:val="92"/>
  </w:num>
  <w:num w:numId="74">
    <w:abstractNumId w:val="55"/>
  </w:num>
  <w:num w:numId="75">
    <w:abstractNumId w:val="75"/>
  </w:num>
  <w:num w:numId="76">
    <w:abstractNumId w:val="102"/>
  </w:num>
  <w:num w:numId="77">
    <w:abstractNumId w:val="63"/>
  </w:num>
  <w:num w:numId="78">
    <w:abstractNumId w:val="64"/>
  </w:num>
  <w:num w:numId="79">
    <w:abstractNumId w:val="9"/>
  </w:num>
  <w:num w:numId="80">
    <w:abstractNumId w:val="2"/>
  </w:num>
  <w:num w:numId="81">
    <w:abstractNumId w:val="47"/>
  </w:num>
  <w:num w:numId="82">
    <w:abstractNumId w:val="44"/>
  </w:num>
  <w:num w:numId="83">
    <w:abstractNumId w:val="42"/>
  </w:num>
  <w:num w:numId="84">
    <w:abstractNumId w:val="19"/>
  </w:num>
  <w:num w:numId="85">
    <w:abstractNumId w:val="53"/>
  </w:num>
  <w:num w:numId="86">
    <w:abstractNumId w:val="100"/>
  </w:num>
  <w:num w:numId="87">
    <w:abstractNumId w:val="70"/>
  </w:num>
  <w:num w:numId="88">
    <w:abstractNumId w:val="23"/>
  </w:num>
  <w:num w:numId="89">
    <w:abstractNumId w:val="68"/>
  </w:num>
  <w:num w:numId="90">
    <w:abstractNumId w:val="51"/>
  </w:num>
  <w:num w:numId="91">
    <w:abstractNumId w:val="21"/>
  </w:num>
  <w:num w:numId="92">
    <w:abstractNumId w:val="87"/>
  </w:num>
  <w:num w:numId="93">
    <w:abstractNumId w:val="82"/>
  </w:num>
  <w:num w:numId="94">
    <w:abstractNumId w:val="35"/>
  </w:num>
  <w:num w:numId="95">
    <w:abstractNumId w:val="84"/>
  </w:num>
  <w:num w:numId="96">
    <w:abstractNumId w:val="25"/>
  </w:num>
  <w:num w:numId="97">
    <w:abstractNumId w:val="73"/>
  </w:num>
  <w:num w:numId="98">
    <w:abstractNumId w:val="36"/>
  </w:num>
  <w:num w:numId="99">
    <w:abstractNumId w:val="97"/>
  </w:num>
  <w:num w:numId="100">
    <w:abstractNumId w:val="30"/>
  </w:num>
  <w:num w:numId="101">
    <w:abstractNumId w:val="4"/>
  </w:num>
  <w:num w:numId="102">
    <w:abstractNumId w:val="61"/>
  </w:num>
  <w:num w:numId="103">
    <w:abstractNumId w:val="38"/>
  </w:num>
  <w:num w:numId="104">
    <w:abstractNumId w:val="99"/>
  </w:num>
  <w:num w:numId="105">
    <w:abstractNumId w:val="22"/>
  </w:num>
  <w:num w:numId="106">
    <w:abstractNumId w:val="74"/>
  </w:num>
  <w:num w:numId="107">
    <w:abstractNumId w:val="46"/>
  </w:num>
  <w:num w:numId="10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34"/>
  </w:num>
  <w:num w:numId="110">
    <w:abstractNumId w:val="54"/>
  </w:num>
  <w:num w:numId="111">
    <w:abstractNumId w:val="27"/>
  </w:num>
  <w:num w:numId="112">
    <w:abstractNumId w:val="14"/>
  </w:num>
  <w:num w:numId="113">
    <w:abstractNumId w:val="45"/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5C9"/>
    <w:rsid w:val="00000107"/>
    <w:rsid w:val="00000AA5"/>
    <w:rsid w:val="00001342"/>
    <w:rsid w:val="00002D03"/>
    <w:rsid w:val="00003DF2"/>
    <w:rsid w:val="000043FC"/>
    <w:rsid w:val="0000446B"/>
    <w:rsid w:val="00004710"/>
    <w:rsid w:val="00004839"/>
    <w:rsid w:val="00006101"/>
    <w:rsid w:val="000064D9"/>
    <w:rsid w:val="0000676B"/>
    <w:rsid w:val="000100D5"/>
    <w:rsid w:val="00010108"/>
    <w:rsid w:val="000103DA"/>
    <w:rsid w:val="000107C5"/>
    <w:rsid w:val="00011B4D"/>
    <w:rsid w:val="00011EB4"/>
    <w:rsid w:val="00012338"/>
    <w:rsid w:val="00012353"/>
    <w:rsid w:val="000123CA"/>
    <w:rsid w:val="00013A23"/>
    <w:rsid w:val="00013AFA"/>
    <w:rsid w:val="00014125"/>
    <w:rsid w:val="000141BF"/>
    <w:rsid w:val="00014260"/>
    <w:rsid w:val="000150FD"/>
    <w:rsid w:val="00015213"/>
    <w:rsid w:val="00015B12"/>
    <w:rsid w:val="00015B65"/>
    <w:rsid w:val="00015C48"/>
    <w:rsid w:val="000160BB"/>
    <w:rsid w:val="000168E1"/>
    <w:rsid w:val="0002120B"/>
    <w:rsid w:val="000220E6"/>
    <w:rsid w:val="00022104"/>
    <w:rsid w:val="0002211E"/>
    <w:rsid w:val="0002281A"/>
    <w:rsid w:val="0002500B"/>
    <w:rsid w:val="00025A9D"/>
    <w:rsid w:val="00025F15"/>
    <w:rsid w:val="00026547"/>
    <w:rsid w:val="00031491"/>
    <w:rsid w:val="00033059"/>
    <w:rsid w:val="00034194"/>
    <w:rsid w:val="00034768"/>
    <w:rsid w:val="00035558"/>
    <w:rsid w:val="00036A0F"/>
    <w:rsid w:val="00036C70"/>
    <w:rsid w:val="000377F6"/>
    <w:rsid w:val="00037BE3"/>
    <w:rsid w:val="00040E4F"/>
    <w:rsid w:val="00040EED"/>
    <w:rsid w:val="000410EE"/>
    <w:rsid w:val="00041242"/>
    <w:rsid w:val="000415AA"/>
    <w:rsid w:val="00041E80"/>
    <w:rsid w:val="0004267F"/>
    <w:rsid w:val="000443D3"/>
    <w:rsid w:val="0004440B"/>
    <w:rsid w:val="00044A16"/>
    <w:rsid w:val="00044BD3"/>
    <w:rsid w:val="00045491"/>
    <w:rsid w:val="000500E9"/>
    <w:rsid w:val="000501B6"/>
    <w:rsid w:val="000515A6"/>
    <w:rsid w:val="00051F9C"/>
    <w:rsid w:val="00053409"/>
    <w:rsid w:val="00054A0F"/>
    <w:rsid w:val="00055BBC"/>
    <w:rsid w:val="0005696E"/>
    <w:rsid w:val="000569C1"/>
    <w:rsid w:val="00057128"/>
    <w:rsid w:val="00057166"/>
    <w:rsid w:val="0005757D"/>
    <w:rsid w:val="000575DA"/>
    <w:rsid w:val="0006086E"/>
    <w:rsid w:val="00060F77"/>
    <w:rsid w:val="000611CD"/>
    <w:rsid w:val="0006158F"/>
    <w:rsid w:val="000626BE"/>
    <w:rsid w:val="000629D4"/>
    <w:rsid w:val="00062EDA"/>
    <w:rsid w:val="00063B43"/>
    <w:rsid w:val="00063D44"/>
    <w:rsid w:val="00065329"/>
    <w:rsid w:val="0006571C"/>
    <w:rsid w:val="0006613D"/>
    <w:rsid w:val="000666E5"/>
    <w:rsid w:val="000672C8"/>
    <w:rsid w:val="00072D52"/>
    <w:rsid w:val="00072D91"/>
    <w:rsid w:val="00077F22"/>
    <w:rsid w:val="00077FE2"/>
    <w:rsid w:val="00080096"/>
    <w:rsid w:val="000803E0"/>
    <w:rsid w:val="000818CD"/>
    <w:rsid w:val="00081BD7"/>
    <w:rsid w:val="00081F60"/>
    <w:rsid w:val="00081FA2"/>
    <w:rsid w:val="000833E6"/>
    <w:rsid w:val="000842ED"/>
    <w:rsid w:val="00084B1E"/>
    <w:rsid w:val="00084BAD"/>
    <w:rsid w:val="00084E29"/>
    <w:rsid w:val="00085FEF"/>
    <w:rsid w:val="000862D7"/>
    <w:rsid w:val="000869D0"/>
    <w:rsid w:val="00091558"/>
    <w:rsid w:val="00092F3B"/>
    <w:rsid w:val="00093DE5"/>
    <w:rsid w:val="0009412C"/>
    <w:rsid w:val="0009468C"/>
    <w:rsid w:val="000966F5"/>
    <w:rsid w:val="00096957"/>
    <w:rsid w:val="00097774"/>
    <w:rsid w:val="000978EC"/>
    <w:rsid w:val="00097FFD"/>
    <w:rsid w:val="000A031A"/>
    <w:rsid w:val="000A0BE0"/>
    <w:rsid w:val="000A1C2A"/>
    <w:rsid w:val="000A1CB5"/>
    <w:rsid w:val="000A2A88"/>
    <w:rsid w:val="000A34A4"/>
    <w:rsid w:val="000A36B4"/>
    <w:rsid w:val="000A3AED"/>
    <w:rsid w:val="000A441B"/>
    <w:rsid w:val="000A507F"/>
    <w:rsid w:val="000A54F4"/>
    <w:rsid w:val="000A587E"/>
    <w:rsid w:val="000A59CF"/>
    <w:rsid w:val="000A5ECD"/>
    <w:rsid w:val="000A6794"/>
    <w:rsid w:val="000B0DAD"/>
    <w:rsid w:val="000B1465"/>
    <w:rsid w:val="000B1833"/>
    <w:rsid w:val="000B2AA4"/>
    <w:rsid w:val="000B42E9"/>
    <w:rsid w:val="000B4670"/>
    <w:rsid w:val="000B5370"/>
    <w:rsid w:val="000B5483"/>
    <w:rsid w:val="000B5AC5"/>
    <w:rsid w:val="000B5B3E"/>
    <w:rsid w:val="000B5B5B"/>
    <w:rsid w:val="000B5C32"/>
    <w:rsid w:val="000B61A2"/>
    <w:rsid w:val="000B7891"/>
    <w:rsid w:val="000C0248"/>
    <w:rsid w:val="000C13D7"/>
    <w:rsid w:val="000C2681"/>
    <w:rsid w:val="000C29C0"/>
    <w:rsid w:val="000C39AD"/>
    <w:rsid w:val="000C3B16"/>
    <w:rsid w:val="000C4519"/>
    <w:rsid w:val="000C5EA4"/>
    <w:rsid w:val="000C6053"/>
    <w:rsid w:val="000C73DD"/>
    <w:rsid w:val="000C7A15"/>
    <w:rsid w:val="000D079C"/>
    <w:rsid w:val="000D1353"/>
    <w:rsid w:val="000D15AD"/>
    <w:rsid w:val="000D390F"/>
    <w:rsid w:val="000D4F37"/>
    <w:rsid w:val="000D4F4E"/>
    <w:rsid w:val="000D6C59"/>
    <w:rsid w:val="000D7925"/>
    <w:rsid w:val="000D7A62"/>
    <w:rsid w:val="000E079B"/>
    <w:rsid w:val="000E0917"/>
    <w:rsid w:val="000E184C"/>
    <w:rsid w:val="000E1A37"/>
    <w:rsid w:val="000E1EE4"/>
    <w:rsid w:val="000E2DF4"/>
    <w:rsid w:val="000E42C4"/>
    <w:rsid w:val="000E4F35"/>
    <w:rsid w:val="000E5925"/>
    <w:rsid w:val="000E7EB6"/>
    <w:rsid w:val="000F06C2"/>
    <w:rsid w:val="000F0757"/>
    <w:rsid w:val="000F0768"/>
    <w:rsid w:val="000F177E"/>
    <w:rsid w:val="000F1E7D"/>
    <w:rsid w:val="000F22DF"/>
    <w:rsid w:val="000F577D"/>
    <w:rsid w:val="000F6119"/>
    <w:rsid w:val="000F629C"/>
    <w:rsid w:val="000F7112"/>
    <w:rsid w:val="000F7718"/>
    <w:rsid w:val="00100739"/>
    <w:rsid w:val="0010087A"/>
    <w:rsid w:val="00101708"/>
    <w:rsid w:val="00101C4B"/>
    <w:rsid w:val="00101EBE"/>
    <w:rsid w:val="001022AE"/>
    <w:rsid w:val="0010248B"/>
    <w:rsid w:val="00102D1D"/>
    <w:rsid w:val="00103D5E"/>
    <w:rsid w:val="00103F1A"/>
    <w:rsid w:val="001044C3"/>
    <w:rsid w:val="001048D8"/>
    <w:rsid w:val="001049BA"/>
    <w:rsid w:val="00105C5A"/>
    <w:rsid w:val="00105E58"/>
    <w:rsid w:val="00105EEC"/>
    <w:rsid w:val="0010768D"/>
    <w:rsid w:val="00107A21"/>
    <w:rsid w:val="00107DC5"/>
    <w:rsid w:val="001101D0"/>
    <w:rsid w:val="00110890"/>
    <w:rsid w:val="00110E8D"/>
    <w:rsid w:val="00111C59"/>
    <w:rsid w:val="00111D4F"/>
    <w:rsid w:val="001125FC"/>
    <w:rsid w:val="00112C93"/>
    <w:rsid w:val="00112F74"/>
    <w:rsid w:val="001134D6"/>
    <w:rsid w:val="001139FE"/>
    <w:rsid w:val="00113E31"/>
    <w:rsid w:val="001140C9"/>
    <w:rsid w:val="00114F40"/>
    <w:rsid w:val="00115E30"/>
    <w:rsid w:val="0011694A"/>
    <w:rsid w:val="00120720"/>
    <w:rsid w:val="001207E4"/>
    <w:rsid w:val="00120C15"/>
    <w:rsid w:val="00120D95"/>
    <w:rsid w:val="00121568"/>
    <w:rsid w:val="00121B48"/>
    <w:rsid w:val="00121C64"/>
    <w:rsid w:val="00121FAB"/>
    <w:rsid w:val="0012257B"/>
    <w:rsid w:val="00122B01"/>
    <w:rsid w:val="00122EC3"/>
    <w:rsid w:val="001233DC"/>
    <w:rsid w:val="0012555E"/>
    <w:rsid w:val="00125F81"/>
    <w:rsid w:val="00126441"/>
    <w:rsid w:val="00126749"/>
    <w:rsid w:val="00126929"/>
    <w:rsid w:val="00127168"/>
    <w:rsid w:val="001272A0"/>
    <w:rsid w:val="00127AA3"/>
    <w:rsid w:val="0013021F"/>
    <w:rsid w:val="001303D0"/>
    <w:rsid w:val="00130BD2"/>
    <w:rsid w:val="00131C5B"/>
    <w:rsid w:val="001322AB"/>
    <w:rsid w:val="001323B9"/>
    <w:rsid w:val="001329B2"/>
    <w:rsid w:val="00132B8F"/>
    <w:rsid w:val="00132E87"/>
    <w:rsid w:val="00133439"/>
    <w:rsid w:val="001335EC"/>
    <w:rsid w:val="00133802"/>
    <w:rsid w:val="001342CA"/>
    <w:rsid w:val="00134349"/>
    <w:rsid w:val="0013480F"/>
    <w:rsid w:val="00134957"/>
    <w:rsid w:val="001354B3"/>
    <w:rsid w:val="00136127"/>
    <w:rsid w:val="00136B55"/>
    <w:rsid w:val="00136F84"/>
    <w:rsid w:val="00137032"/>
    <w:rsid w:val="001405D4"/>
    <w:rsid w:val="001410E2"/>
    <w:rsid w:val="00141496"/>
    <w:rsid w:val="00141FC1"/>
    <w:rsid w:val="001421D2"/>
    <w:rsid w:val="00142628"/>
    <w:rsid w:val="001434CB"/>
    <w:rsid w:val="001458AF"/>
    <w:rsid w:val="00145E6F"/>
    <w:rsid w:val="00146243"/>
    <w:rsid w:val="00146622"/>
    <w:rsid w:val="00146A5D"/>
    <w:rsid w:val="00147170"/>
    <w:rsid w:val="0015039E"/>
    <w:rsid w:val="00150AF7"/>
    <w:rsid w:val="00151897"/>
    <w:rsid w:val="0015211C"/>
    <w:rsid w:val="00152362"/>
    <w:rsid w:val="001525B8"/>
    <w:rsid w:val="00153311"/>
    <w:rsid w:val="00154786"/>
    <w:rsid w:val="001547FB"/>
    <w:rsid w:val="00155585"/>
    <w:rsid w:val="00156009"/>
    <w:rsid w:val="00156241"/>
    <w:rsid w:val="0015628E"/>
    <w:rsid w:val="001576BB"/>
    <w:rsid w:val="00160011"/>
    <w:rsid w:val="00160210"/>
    <w:rsid w:val="0016089E"/>
    <w:rsid w:val="00161100"/>
    <w:rsid w:val="00161DC3"/>
    <w:rsid w:val="00162995"/>
    <w:rsid w:val="00162CD8"/>
    <w:rsid w:val="00163670"/>
    <w:rsid w:val="001646EA"/>
    <w:rsid w:val="001659EB"/>
    <w:rsid w:val="00165A89"/>
    <w:rsid w:val="00166B5E"/>
    <w:rsid w:val="001676CD"/>
    <w:rsid w:val="00167CBF"/>
    <w:rsid w:val="001705B6"/>
    <w:rsid w:val="0017219C"/>
    <w:rsid w:val="00172891"/>
    <w:rsid w:val="00172CBB"/>
    <w:rsid w:val="00173528"/>
    <w:rsid w:val="001736F1"/>
    <w:rsid w:val="00173C9B"/>
    <w:rsid w:val="0017498E"/>
    <w:rsid w:val="001753C4"/>
    <w:rsid w:val="00175BBB"/>
    <w:rsid w:val="001765FB"/>
    <w:rsid w:val="00176AC9"/>
    <w:rsid w:val="00177A13"/>
    <w:rsid w:val="00177EC1"/>
    <w:rsid w:val="00180AEB"/>
    <w:rsid w:val="00181244"/>
    <w:rsid w:val="001818FF"/>
    <w:rsid w:val="00181D48"/>
    <w:rsid w:val="00181DE6"/>
    <w:rsid w:val="0018214D"/>
    <w:rsid w:val="00182E81"/>
    <w:rsid w:val="00183202"/>
    <w:rsid w:val="001833B1"/>
    <w:rsid w:val="001849BC"/>
    <w:rsid w:val="00185152"/>
    <w:rsid w:val="00185778"/>
    <w:rsid w:val="00185790"/>
    <w:rsid w:val="0018684A"/>
    <w:rsid w:val="00186954"/>
    <w:rsid w:val="001869FD"/>
    <w:rsid w:val="001879B6"/>
    <w:rsid w:val="00190BEB"/>
    <w:rsid w:val="0019103A"/>
    <w:rsid w:val="00191615"/>
    <w:rsid w:val="00191988"/>
    <w:rsid w:val="00191D4D"/>
    <w:rsid w:val="0019283C"/>
    <w:rsid w:val="00193623"/>
    <w:rsid w:val="001946B0"/>
    <w:rsid w:val="00196B81"/>
    <w:rsid w:val="0019763B"/>
    <w:rsid w:val="001978A3"/>
    <w:rsid w:val="00197BFA"/>
    <w:rsid w:val="00197D6D"/>
    <w:rsid w:val="001A0DD0"/>
    <w:rsid w:val="001A22E9"/>
    <w:rsid w:val="001A46EA"/>
    <w:rsid w:val="001A567A"/>
    <w:rsid w:val="001A589D"/>
    <w:rsid w:val="001A5DA4"/>
    <w:rsid w:val="001A5E3D"/>
    <w:rsid w:val="001A5F5A"/>
    <w:rsid w:val="001A6366"/>
    <w:rsid w:val="001A6AC3"/>
    <w:rsid w:val="001A73FB"/>
    <w:rsid w:val="001A7A43"/>
    <w:rsid w:val="001A7BAC"/>
    <w:rsid w:val="001B005E"/>
    <w:rsid w:val="001B0512"/>
    <w:rsid w:val="001B0B32"/>
    <w:rsid w:val="001B10D8"/>
    <w:rsid w:val="001B19D6"/>
    <w:rsid w:val="001B6520"/>
    <w:rsid w:val="001B798E"/>
    <w:rsid w:val="001C020D"/>
    <w:rsid w:val="001C07D6"/>
    <w:rsid w:val="001C095B"/>
    <w:rsid w:val="001C09DF"/>
    <w:rsid w:val="001C1072"/>
    <w:rsid w:val="001C12DF"/>
    <w:rsid w:val="001C1597"/>
    <w:rsid w:val="001C1707"/>
    <w:rsid w:val="001C1A11"/>
    <w:rsid w:val="001C1DA2"/>
    <w:rsid w:val="001C2358"/>
    <w:rsid w:val="001C3FBE"/>
    <w:rsid w:val="001C60E3"/>
    <w:rsid w:val="001C6191"/>
    <w:rsid w:val="001C671A"/>
    <w:rsid w:val="001C6727"/>
    <w:rsid w:val="001C675C"/>
    <w:rsid w:val="001D0769"/>
    <w:rsid w:val="001D37B6"/>
    <w:rsid w:val="001D3A81"/>
    <w:rsid w:val="001D3B22"/>
    <w:rsid w:val="001D4F7C"/>
    <w:rsid w:val="001D56BD"/>
    <w:rsid w:val="001D6420"/>
    <w:rsid w:val="001D6ADB"/>
    <w:rsid w:val="001D7176"/>
    <w:rsid w:val="001D75CF"/>
    <w:rsid w:val="001D7887"/>
    <w:rsid w:val="001E1331"/>
    <w:rsid w:val="001E1627"/>
    <w:rsid w:val="001E25DB"/>
    <w:rsid w:val="001E29F1"/>
    <w:rsid w:val="001E2BDF"/>
    <w:rsid w:val="001E36A6"/>
    <w:rsid w:val="001E3F54"/>
    <w:rsid w:val="001E4CDC"/>
    <w:rsid w:val="001E5C1F"/>
    <w:rsid w:val="001E6F4E"/>
    <w:rsid w:val="001F0C2A"/>
    <w:rsid w:val="001F1A2D"/>
    <w:rsid w:val="001F3BA5"/>
    <w:rsid w:val="001F4268"/>
    <w:rsid w:val="001F4D36"/>
    <w:rsid w:val="001F4DCB"/>
    <w:rsid w:val="001F57BD"/>
    <w:rsid w:val="001F5C16"/>
    <w:rsid w:val="001F5D15"/>
    <w:rsid w:val="001F6885"/>
    <w:rsid w:val="001F6F4A"/>
    <w:rsid w:val="0020018D"/>
    <w:rsid w:val="00202F79"/>
    <w:rsid w:val="00203032"/>
    <w:rsid w:val="00205502"/>
    <w:rsid w:val="00205830"/>
    <w:rsid w:val="00206970"/>
    <w:rsid w:val="0020705C"/>
    <w:rsid w:val="00207186"/>
    <w:rsid w:val="00207E0F"/>
    <w:rsid w:val="00211630"/>
    <w:rsid w:val="002128C1"/>
    <w:rsid w:val="00212A7A"/>
    <w:rsid w:val="00214AC5"/>
    <w:rsid w:val="00215117"/>
    <w:rsid w:val="0021573A"/>
    <w:rsid w:val="002162FB"/>
    <w:rsid w:val="00216D57"/>
    <w:rsid w:val="00217639"/>
    <w:rsid w:val="00220B8B"/>
    <w:rsid w:val="00220C56"/>
    <w:rsid w:val="002211A6"/>
    <w:rsid w:val="00221FEA"/>
    <w:rsid w:val="002235FB"/>
    <w:rsid w:val="00224986"/>
    <w:rsid w:val="00224BE5"/>
    <w:rsid w:val="00224EDF"/>
    <w:rsid w:val="00225732"/>
    <w:rsid w:val="002262F8"/>
    <w:rsid w:val="002263FC"/>
    <w:rsid w:val="00226DBE"/>
    <w:rsid w:val="00226E7A"/>
    <w:rsid w:val="00227B63"/>
    <w:rsid w:val="00227F15"/>
    <w:rsid w:val="0023005C"/>
    <w:rsid w:val="00230987"/>
    <w:rsid w:val="00230EBF"/>
    <w:rsid w:val="00231115"/>
    <w:rsid w:val="00232108"/>
    <w:rsid w:val="00232292"/>
    <w:rsid w:val="002329F8"/>
    <w:rsid w:val="00232C0D"/>
    <w:rsid w:val="00232C10"/>
    <w:rsid w:val="00232EBA"/>
    <w:rsid w:val="00233820"/>
    <w:rsid w:val="0023387C"/>
    <w:rsid w:val="00233A35"/>
    <w:rsid w:val="00233F7B"/>
    <w:rsid w:val="002355E8"/>
    <w:rsid w:val="002356B2"/>
    <w:rsid w:val="002357F2"/>
    <w:rsid w:val="00236366"/>
    <w:rsid w:val="0023637E"/>
    <w:rsid w:val="002364F3"/>
    <w:rsid w:val="0023749D"/>
    <w:rsid w:val="00237AF9"/>
    <w:rsid w:val="0024187C"/>
    <w:rsid w:val="00241EAB"/>
    <w:rsid w:val="002432FD"/>
    <w:rsid w:val="00243C53"/>
    <w:rsid w:val="0024477B"/>
    <w:rsid w:val="00246DD2"/>
    <w:rsid w:val="00247162"/>
    <w:rsid w:val="0024736E"/>
    <w:rsid w:val="00247476"/>
    <w:rsid w:val="00247ADE"/>
    <w:rsid w:val="00250707"/>
    <w:rsid w:val="00251594"/>
    <w:rsid w:val="0025174C"/>
    <w:rsid w:val="00251D21"/>
    <w:rsid w:val="00252617"/>
    <w:rsid w:val="0025293A"/>
    <w:rsid w:val="00252A88"/>
    <w:rsid w:val="0025490F"/>
    <w:rsid w:val="00254EC5"/>
    <w:rsid w:val="00256D24"/>
    <w:rsid w:val="002571FE"/>
    <w:rsid w:val="0025779A"/>
    <w:rsid w:val="0026151A"/>
    <w:rsid w:val="00261684"/>
    <w:rsid w:val="00261FED"/>
    <w:rsid w:val="0026227F"/>
    <w:rsid w:val="002625A5"/>
    <w:rsid w:val="0026288A"/>
    <w:rsid w:val="00262E82"/>
    <w:rsid w:val="0026356B"/>
    <w:rsid w:val="00264A27"/>
    <w:rsid w:val="002675F6"/>
    <w:rsid w:val="00267D89"/>
    <w:rsid w:val="00267E96"/>
    <w:rsid w:val="00267FC9"/>
    <w:rsid w:val="002701B6"/>
    <w:rsid w:val="00270647"/>
    <w:rsid w:val="00270EFD"/>
    <w:rsid w:val="00272708"/>
    <w:rsid w:val="0027304F"/>
    <w:rsid w:val="00274E43"/>
    <w:rsid w:val="00275EA9"/>
    <w:rsid w:val="00275FE7"/>
    <w:rsid w:val="002767C3"/>
    <w:rsid w:val="00277793"/>
    <w:rsid w:val="00280B78"/>
    <w:rsid w:val="0028215C"/>
    <w:rsid w:val="00283611"/>
    <w:rsid w:val="00283AA1"/>
    <w:rsid w:val="002846EB"/>
    <w:rsid w:val="00285303"/>
    <w:rsid w:val="002853E6"/>
    <w:rsid w:val="0028562C"/>
    <w:rsid w:val="00285D51"/>
    <w:rsid w:val="00285F6F"/>
    <w:rsid w:val="0029040E"/>
    <w:rsid w:val="00291C5D"/>
    <w:rsid w:val="00291D6D"/>
    <w:rsid w:val="002933B3"/>
    <w:rsid w:val="00293BD7"/>
    <w:rsid w:val="00294231"/>
    <w:rsid w:val="002966BF"/>
    <w:rsid w:val="00297031"/>
    <w:rsid w:val="0029706D"/>
    <w:rsid w:val="002A02E5"/>
    <w:rsid w:val="002A0B59"/>
    <w:rsid w:val="002A0CF2"/>
    <w:rsid w:val="002A0DD1"/>
    <w:rsid w:val="002A11D4"/>
    <w:rsid w:val="002A14F1"/>
    <w:rsid w:val="002A162D"/>
    <w:rsid w:val="002A322F"/>
    <w:rsid w:val="002A3897"/>
    <w:rsid w:val="002A39FF"/>
    <w:rsid w:val="002A451F"/>
    <w:rsid w:val="002A58AE"/>
    <w:rsid w:val="002A696A"/>
    <w:rsid w:val="002A71E9"/>
    <w:rsid w:val="002A7558"/>
    <w:rsid w:val="002B007C"/>
    <w:rsid w:val="002B00DE"/>
    <w:rsid w:val="002B0B40"/>
    <w:rsid w:val="002B1303"/>
    <w:rsid w:val="002B3E18"/>
    <w:rsid w:val="002B481B"/>
    <w:rsid w:val="002B4A9C"/>
    <w:rsid w:val="002B4B5D"/>
    <w:rsid w:val="002B7EFC"/>
    <w:rsid w:val="002C046F"/>
    <w:rsid w:val="002C174B"/>
    <w:rsid w:val="002C21A4"/>
    <w:rsid w:val="002C23B6"/>
    <w:rsid w:val="002C28F2"/>
    <w:rsid w:val="002C2BB3"/>
    <w:rsid w:val="002C3006"/>
    <w:rsid w:val="002C376B"/>
    <w:rsid w:val="002C4483"/>
    <w:rsid w:val="002C46D9"/>
    <w:rsid w:val="002C5879"/>
    <w:rsid w:val="002C7DB1"/>
    <w:rsid w:val="002D0A8F"/>
    <w:rsid w:val="002D11A8"/>
    <w:rsid w:val="002D1AD5"/>
    <w:rsid w:val="002D25CD"/>
    <w:rsid w:val="002D2608"/>
    <w:rsid w:val="002D2F69"/>
    <w:rsid w:val="002D48B2"/>
    <w:rsid w:val="002D5229"/>
    <w:rsid w:val="002D5C1E"/>
    <w:rsid w:val="002D631B"/>
    <w:rsid w:val="002D6D16"/>
    <w:rsid w:val="002D7712"/>
    <w:rsid w:val="002E1D8E"/>
    <w:rsid w:val="002E1FB3"/>
    <w:rsid w:val="002E20C0"/>
    <w:rsid w:val="002E22CC"/>
    <w:rsid w:val="002E4A05"/>
    <w:rsid w:val="002E4B94"/>
    <w:rsid w:val="002E4D18"/>
    <w:rsid w:val="002E4DC1"/>
    <w:rsid w:val="002E6557"/>
    <w:rsid w:val="002E6FB9"/>
    <w:rsid w:val="002E74C7"/>
    <w:rsid w:val="002F0867"/>
    <w:rsid w:val="002F0E2A"/>
    <w:rsid w:val="002F118A"/>
    <w:rsid w:val="002F1F9F"/>
    <w:rsid w:val="002F1FB2"/>
    <w:rsid w:val="002F32EC"/>
    <w:rsid w:val="002F3C44"/>
    <w:rsid w:val="002F5402"/>
    <w:rsid w:val="002F5549"/>
    <w:rsid w:val="002F5D58"/>
    <w:rsid w:val="002F6493"/>
    <w:rsid w:val="002F68A6"/>
    <w:rsid w:val="002F779C"/>
    <w:rsid w:val="003008D8"/>
    <w:rsid w:val="00301068"/>
    <w:rsid w:val="003018E7"/>
    <w:rsid w:val="00301A5E"/>
    <w:rsid w:val="00301C59"/>
    <w:rsid w:val="00302103"/>
    <w:rsid w:val="00302A54"/>
    <w:rsid w:val="00303FE9"/>
    <w:rsid w:val="00304E2C"/>
    <w:rsid w:val="00305441"/>
    <w:rsid w:val="0030585C"/>
    <w:rsid w:val="00305EE0"/>
    <w:rsid w:val="00306904"/>
    <w:rsid w:val="00306938"/>
    <w:rsid w:val="00306D08"/>
    <w:rsid w:val="00307C4D"/>
    <w:rsid w:val="00307FEF"/>
    <w:rsid w:val="00310185"/>
    <w:rsid w:val="00310945"/>
    <w:rsid w:val="003114F0"/>
    <w:rsid w:val="00311664"/>
    <w:rsid w:val="00312173"/>
    <w:rsid w:val="003127FC"/>
    <w:rsid w:val="0031297D"/>
    <w:rsid w:val="00313B16"/>
    <w:rsid w:val="00314283"/>
    <w:rsid w:val="00314847"/>
    <w:rsid w:val="00315793"/>
    <w:rsid w:val="00315E9A"/>
    <w:rsid w:val="003161F9"/>
    <w:rsid w:val="003164FA"/>
    <w:rsid w:val="003177D0"/>
    <w:rsid w:val="00317ABD"/>
    <w:rsid w:val="003213C3"/>
    <w:rsid w:val="00323C67"/>
    <w:rsid w:val="00324751"/>
    <w:rsid w:val="00324AC2"/>
    <w:rsid w:val="00324F62"/>
    <w:rsid w:val="00326559"/>
    <w:rsid w:val="00326FFB"/>
    <w:rsid w:val="003306A2"/>
    <w:rsid w:val="003309FE"/>
    <w:rsid w:val="00332526"/>
    <w:rsid w:val="00332964"/>
    <w:rsid w:val="00332F44"/>
    <w:rsid w:val="00334B38"/>
    <w:rsid w:val="00336431"/>
    <w:rsid w:val="0033651F"/>
    <w:rsid w:val="00336D6C"/>
    <w:rsid w:val="00337B85"/>
    <w:rsid w:val="003406B7"/>
    <w:rsid w:val="00340BFE"/>
    <w:rsid w:val="00341211"/>
    <w:rsid w:val="00341751"/>
    <w:rsid w:val="00341B24"/>
    <w:rsid w:val="00343785"/>
    <w:rsid w:val="0034446C"/>
    <w:rsid w:val="003454D8"/>
    <w:rsid w:val="0034563A"/>
    <w:rsid w:val="0034620E"/>
    <w:rsid w:val="00346908"/>
    <w:rsid w:val="00346CDB"/>
    <w:rsid w:val="00347D3B"/>
    <w:rsid w:val="00350388"/>
    <w:rsid w:val="00350EDC"/>
    <w:rsid w:val="0035303E"/>
    <w:rsid w:val="0035574C"/>
    <w:rsid w:val="0035638A"/>
    <w:rsid w:val="003568E7"/>
    <w:rsid w:val="003574E7"/>
    <w:rsid w:val="00357E7E"/>
    <w:rsid w:val="00361178"/>
    <w:rsid w:val="00361C2A"/>
    <w:rsid w:val="00362C94"/>
    <w:rsid w:val="00362EC4"/>
    <w:rsid w:val="003633BF"/>
    <w:rsid w:val="00363929"/>
    <w:rsid w:val="00363F7D"/>
    <w:rsid w:val="00364920"/>
    <w:rsid w:val="00366529"/>
    <w:rsid w:val="00366E56"/>
    <w:rsid w:val="00367536"/>
    <w:rsid w:val="00367F8C"/>
    <w:rsid w:val="00367FCF"/>
    <w:rsid w:val="00370A18"/>
    <w:rsid w:val="00370FEC"/>
    <w:rsid w:val="00372CB9"/>
    <w:rsid w:val="00372DE2"/>
    <w:rsid w:val="00373D38"/>
    <w:rsid w:val="003745B8"/>
    <w:rsid w:val="003747DE"/>
    <w:rsid w:val="00374B62"/>
    <w:rsid w:val="003759A2"/>
    <w:rsid w:val="00376AFB"/>
    <w:rsid w:val="00376ED3"/>
    <w:rsid w:val="0037743E"/>
    <w:rsid w:val="00380C22"/>
    <w:rsid w:val="00380FD2"/>
    <w:rsid w:val="00381694"/>
    <w:rsid w:val="00381952"/>
    <w:rsid w:val="00381977"/>
    <w:rsid w:val="00381DE2"/>
    <w:rsid w:val="00382339"/>
    <w:rsid w:val="003825BC"/>
    <w:rsid w:val="0038274F"/>
    <w:rsid w:val="00382BD6"/>
    <w:rsid w:val="00384FEB"/>
    <w:rsid w:val="00385DA3"/>
    <w:rsid w:val="00386172"/>
    <w:rsid w:val="0038707D"/>
    <w:rsid w:val="00387570"/>
    <w:rsid w:val="0038775B"/>
    <w:rsid w:val="00390C2A"/>
    <w:rsid w:val="00391FD0"/>
    <w:rsid w:val="00394907"/>
    <w:rsid w:val="00396710"/>
    <w:rsid w:val="00396EC9"/>
    <w:rsid w:val="00396ECE"/>
    <w:rsid w:val="003970C2"/>
    <w:rsid w:val="0039775D"/>
    <w:rsid w:val="00397D20"/>
    <w:rsid w:val="003A1087"/>
    <w:rsid w:val="003A1FE6"/>
    <w:rsid w:val="003A26FE"/>
    <w:rsid w:val="003A2702"/>
    <w:rsid w:val="003A372F"/>
    <w:rsid w:val="003A39B3"/>
    <w:rsid w:val="003A3E6A"/>
    <w:rsid w:val="003A3E87"/>
    <w:rsid w:val="003A3E98"/>
    <w:rsid w:val="003A3F85"/>
    <w:rsid w:val="003A4798"/>
    <w:rsid w:val="003A5159"/>
    <w:rsid w:val="003A5C49"/>
    <w:rsid w:val="003A5E68"/>
    <w:rsid w:val="003A721A"/>
    <w:rsid w:val="003B0E4E"/>
    <w:rsid w:val="003B1D5E"/>
    <w:rsid w:val="003B256F"/>
    <w:rsid w:val="003B3766"/>
    <w:rsid w:val="003B469D"/>
    <w:rsid w:val="003B538B"/>
    <w:rsid w:val="003B56C4"/>
    <w:rsid w:val="003B58FC"/>
    <w:rsid w:val="003B59D3"/>
    <w:rsid w:val="003B5B2B"/>
    <w:rsid w:val="003B6128"/>
    <w:rsid w:val="003B6272"/>
    <w:rsid w:val="003B6C68"/>
    <w:rsid w:val="003B7F56"/>
    <w:rsid w:val="003C044E"/>
    <w:rsid w:val="003C0B3F"/>
    <w:rsid w:val="003C185E"/>
    <w:rsid w:val="003C1CDC"/>
    <w:rsid w:val="003C2F1C"/>
    <w:rsid w:val="003C3281"/>
    <w:rsid w:val="003C35CA"/>
    <w:rsid w:val="003C3C10"/>
    <w:rsid w:val="003C4FCE"/>
    <w:rsid w:val="003C539C"/>
    <w:rsid w:val="003C5497"/>
    <w:rsid w:val="003D0577"/>
    <w:rsid w:val="003D1D50"/>
    <w:rsid w:val="003D1DBE"/>
    <w:rsid w:val="003D28BA"/>
    <w:rsid w:val="003D49CA"/>
    <w:rsid w:val="003D4B29"/>
    <w:rsid w:val="003D5339"/>
    <w:rsid w:val="003D5732"/>
    <w:rsid w:val="003D656E"/>
    <w:rsid w:val="003D692A"/>
    <w:rsid w:val="003D72A0"/>
    <w:rsid w:val="003D7833"/>
    <w:rsid w:val="003D7A31"/>
    <w:rsid w:val="003E00DD"/>
    <w:rsid w:val="003E0F53"/>
    <w:rsid w:val="003E16D7"/>
    <w:rsid w:val="003E1A86"/>
    <w:rsid w:val="003E23D1"/>
    <w:rsid w:val="003E2B76"/>
    <w:rsid w:val="003E3BE5"/>
    <w:rsid w:val="003E409B"/>
    <w:rsid w:val="003E4E36"/>
    <w:rsid w:val="003E5F6A"/>
    <w:rsid w:val="003E64C5"/>
    <w:rsid w:val="003E7561"/>
    <w:rsid w:val="003E7E31"/>
    <w:rsid w:val="003F14EE"/>
    <w:rsid w:val="003F2898"/>
    <w:rsid w:val="003F29DC"/>
    <w:rsid w:val="003F4268"/>
    <w:rsid w:val="003F7B97"/>
    <w:rsid w:val="004008F5"/>
    <w:rsid w:val="004012E2"/>
    <w:rsid w:val="00402636"/>
    <w:rsid w:val="004032DA"/>
    <w:rsid w:val="00405292"/>
    <w:rsid w:val="00405EF0"/>
    <w:rsid w:val="004063BF"/>
    <w:rsid w:val="004066BF"/>
    <w:rsid w:val="004066CC"/>
    <w:rsid w:val="00406722"/>
    <w:rsid w:val="00406781"/>
    <w:rsid w:val="00406D9B"/>
    <w:rsid w:val="00410C65"/>
    <w:rsid w:val="00412984"/>
    <w:rsid w:val="00413424"/>
    <w:rsid w:val="004134A4"/>
    <w:rsid w:val="00413501"/>
    <w:rsid w:val="00414F6B"/>
    <w:rsid w:val="004169CD"/>
    <w:rsid w:val="004173E4"/>
    <w:rsid w:val="00417499"/>
    <w:rsid w:val="00421024"/>
    <w:rsid w:val="00421108"/>
    <w:rsid w:val="004218A6"/>
    <w:rsid w:val="0042341D"/>
    <w:rsid w:val="004237C2"/>
    <w:rsid w:val="00423AB0"/>
    <w:rsid w:val="004243EA"/>
    <w:rsid w:val="004251EE"/>
    <w:rsid w:val="00425BE5"/>
    <w:rsid w:val="00426156"/>
    <w:rsid w:val="004264BA"/>
    <w:rsid w:val="00427231"/>
    <w:rsid w:val="00427D6F"/>
    <w:rsid w:val="00430B96"/>
    <w:rsid w:val="004313F0"/>
    <w:rsid w:val="00431470"/>
    <w:rsid w:val="004314E7"/>
    <w:rsid w:val="004316EB"/>
    <w:rsid w:val="00431C27"/>
    <w:rsid w:val="00432330"/>
    <w:rsid w:val="00432F9A"/>
    <w:rsid w:val="0043309A"/>
    <w:rsid w:val="0043486C"/>
    <w:rsid w:val="004348E8"/>
    <w:rsid w:val="00436E84"/>
    <w:rsid w:val="00436F40"/>
    <w:rsid w:val="0043714A"/>
    <w:rsid w:val="004374D1"/>
    <w:rsid w:val="004374F1"/>
    <w:rsid w:val="0044058B"/>
    <w:rsid w:val="0044162B"/>
    <w:rsid w:val="00441D98"/>
    <w:rsid w:val="00442EBE"/>
    <w:rsid w:val="00445985"/>
    <w:rsid w:val="004464BF"/>
    <w:rsid w:val="00446E5E"/>
    <w:rsid w:val="0045038D"/>
    <w:rsid w:val="00450B61"/>
    <w:rsid w:val="00453764"/>
    <w:rsid w:val="00453B85"/>
    <w:rsid w:val="00456123"/>
    <w:rsid w:val="00456D94"/>
    <w:rsid w:val="00456E95"/>
    <w:rsid w:val="00456ECB"/>
    <w:rsid w:val="004574E0"/>
    <w:rsid w:val="00460C8D"/>
    <w:rsid w:val="004618BD"/>
    <w:rsid w:val="004622DB"/>
    <w:rsid w:val="004625CD"/>
    <w:rsid w:val="00462851"/>
    <w:rsid w:val="00462B1A"/>
    <w:rsid w:val="00463D24"/>
    <w:rsid w:val="004643E7"/>
    <w:rsid w:val="00464984"/>
    <w:rsid w:val="004656F2"/>
    <w:rsid w:val="00465906"/>
    <w:rsid w:val="00465BA1"/>
    <w:rsid w:val="00465F42"/>
    <w:rsid w:val="00466390"/>
    <w:rsid w:val="00466407"/>
    <w:rsid w:val="00466596"/>
    <w:rsid w:val="00466FFE"/>
    <w:rsid w:val="00467335"/>
    <w:rsid w:val="0047006D"/>
    <w:rsid w:val="00470ECD"/>
    <w:rsid w:val="0047136C"/>
    <w:rsid w:val="004719CE"/>
    <w:rsid w:val="00471C3F"/>
    <w:rsid w:val="004720C4"/>
    <w:rsid w:val="00472991"/>
    <w:rsid w:val="00472A4C"/>
    <w:rsid w:val="00472CCD"/>
    <w:rsid w:val="004739C2"/>
    <w:rsid w:val="00473A5A"/>
    <w:rsid w:val="00475009"/>
    <w:rsid w:val="0047797F"/>
    <w:rsid w:val="00477F6A"/>
    <w:rsid w:val="00480287"/>
    <w:rsid w:val="00480A9F"/>
    <w:rsid w:val="00480D7D"/>
    <w:rsid w:val="00481344"/>
    <w:rsid w:val="00481759"/>
    <w:rsid w:val="004824A9"/>
    <w:rsid w:val="004831BD"/>
    <w:rsid w:val="00486CB7"/>
    <w:rsid w:val="0048732F"/>
    <w:rsid w:val="00487714"/>
    <w:rsid w:val="00487A24"/>
    <w:rsid w:val="00491BD4"/>
    <w:rsid w:val="00492446"/>
    <w:rsid w:val="00493CEC"/>
    <w:rsid w:val="00495105"/>
    <w:rsid w:val="00495ADE"/>
    <w:rsid w:val="00496E6C"/>
    <w:rsid w:val="00497075"/>
    <w:rsid w:val="004A1374"/>
    <w:rsid w:val="004A2474"/>
    <w:rsid w:val="004A2AC2"/>
    <w:rsid w:val="004A376E"/>
    <w:rsid w:val="004A5B00"/>
    <w:rsid w:val="004A5D61"/>
    <w:rsid w:val="004A62DF"/>
    <w:rsid w:val="004A6346"/>
    <w:rsid w:val="004A6A01"/>
    <w:rsid w:val="004B0FCD"/>
    <w:rsid w:val="004B11F8"/>
    <w:rsid w:val="004B1C5D"/>
    <w:rsid w:val="004B1D65"/>
    <w:rsid w:val="004B4D15"/>
    <w:rsid w:val="004B71E0"/>
    <w:rsid w:val="004B780A"/>
    <w:rsid w:val="004C023F"/>
    <w:rsid w:val="004C0E24"/>
    <w:rsid w:val="004C184B"/>
    <w:rsid w:val="004C33EE"/>
    <w:rsid w:val="004C3835"/>
    <w:rsid w:val="004C39B1"/>
    <w:rsid w:val="004C4F91"/>
    <w:rsid w:val="004C576A"/>
    <w:rsid w:val="004C5C3B"/>
    <w:rsid w:val="004C6A9F"/>
    <w:rsid w:val="004C6AE7"/>
    <w:rsid w:val="004C7278"/>
    <w:rsid w:val="004C72F4"/>
    <w:rsid w:val="004C7B2A"/>
    <w:rsid w:val="004D06EE"/>
    <w:rsid w:val="004D0E62"/>
    <w:rsid w:val="004D1364"/>
    <w:rsid w:val="004D1791"/>
    <w:rsid w:val="004D1E44"/>
    <w:rsid w:val="004D20BB"/>
    <w:rsid w:val="004D20F3"/>
    <w:rsid w:val="004D2BB6"/>
    <w:rsid w:val="004D35D6"/>
    <w:rsid w:val="004D4D2C"/>
    <w:rsid w:val="004D5509"/>
    <w:rsid w:val="004D5D16"/>
    <w:rsid w:val="004D62A6"/>
    <w:rsid w:val="004D7351"/>
    <w:rsid w:val="004E124D"/>
    <w:rsid w:val="004E2F9B"/>
    <w:rsid w:val="004E35CB"/>
    <w:rsid w:val="004E3D92"/>
    <w:rsid w:val="004E4013"/>
    <w:rsid w:val="004E7172"/>
    <w:rsid w:val="004E77FA"/>
    <w:rsid w:val="004E7AEB"/>
    <w:rsid w:val="004E7DA6"/>
    <w:rsid w:val="004F010F"/>
    <w:rsid w:val="004F0E12"/>
    <w:rsid w:val="004F1A0A"/>
    <w:rsid w:val="004F26B1"/>
    <w:rsid w:val="004F2902"/>
    <w:rsid w:val="004F2E1E"/>
    <w:rsid w:val="004F3819"/>
    <w:rsid w:val="004F467E"/>
    <w:rsid w:val="004F55E0"/>
    <w:rsid w:val="004F5DF7"/>
    <w:rsid w:val="004F5E60"/>
    <w:rsid w:val="004F5FE3"/>
    <w:rsid w:val="004F6E5F"/>
    <w:rsid w:val="004F7287"/>
    <w:rsid w:val="004F76D0"/>
    <w:rsid w:val="004F798F"/>
    <w:rsid w:val="00500191"/>
    <w:rsid w:val="00500A53"/>
    <w:rsid w:val="00501940"/>
    <w:rsid w:val="00501C3F"/>
    <w:rsid w:val="005022E4"/>
    <w:rsid w:val="005026F4"/>
    <w:rsid w:val="005029C9"/>
    <w:rsid w:val="00502E2C"/>
    <w:rsid w:val="00504159"/>
    <w:rsid w:val="0050518A"/>
    <w:rsid w:val="00505FC1"/>
    <w:rsid w:val="00506833"/>
    <w:rsid w:val="00506914"/>
    <w:rsid w:val="00507680"/>
    <w:rsid w:val="00510277"/>
    <w:rsid w:val="005102A5"/>
    <w:rsid w:val="00511586"/>
    <w:rsid w:val="005118DE"/>
    <w:rsid w:val="00511B00"/>
    <w:rsid w:val="00512DDD"/>
    <w:rsid w:val="00512FAB"/>
    <w:rsid w:val="00513BE1"/>
    <w:rsid w:val="00514452"/>
    <w:rsid w:val="005146E8"/>
    <w:rsid w:val="00514B21"/>
    <w:rsid w:val="00515766"/>
    <w:rsid w:val="00516642"/>
    <w:rsid w:val="00517838"/>
    <w:rsid w:val="00520D92"/>
    <w:rsid w:val="00520F3E"/>
    <w:rsid w:val="0052107F"/>
    <w:rsid w:val="00522F7A"/>
    <w:rsid w:val="00523033"/>
    <w:rsid w:val="0052310C"/>
    <w:rsid w:val="0052432B"/>
    <w:rsid w:val="005249CB"/>
    <w:rsid w:val="00524D4C"/>
    <w:rsid w:val="00525473"/>
    <w:rsid w:val="005265B7"/>
    <w:rsid w:val="005269E3"/>
    <w:rsid w:val="00530159"/>
    <w:rsid w:val="005310AE"/>
    <w:rsid w:val="005312DD"/>
    <w:rsid w:val="00532A3F"/>
    <w:rsid w:val="00532CC7"/>
    <w:rsid w:val="00533001"/>
    <w:rsid w:val="005330A0"/>
    <w:rsid w:val="00533923"/>
    <w:rsid w:val="005339AA"/>
    <w:rsid w:val="00534139"/>
    <w:rsid w:val="005349E3"/>
    <w:rsid w:val="00535093"/>
    <w:rsid w:val="00535601"/>
    <w:rsid w:val="00535908"/>
    <w:rsid w:val="0053594E"/>
    <w:rsid w:val="00535D90"/>
    <w:rsid w:val="005373AF"/>
    <w:rsid w:val="0053780A"/>
    <w:rsid w:val="00537A34"/>
    <w:rsid w:val="005406C3"/>
    <w:rsid w:val="00540809"/>
    <w:rsid w:val="00540C64"/>
    <w:rsid w:val="00540FD7"/>
    <w:rsid w:val="00541D19"/>
    <w:rsid w:val="005420D9"/>
    <w:rsid w:val="005426C3"/>
    <w:rsid w:val="00544C72"/>
    <w:rsid w:val="00544ED4"/>
    <w:rsid w:val="005463F5"/>
    <w:rsid w:val="0054647F"/>
    <w:rsid w:val="005467AF"/>
    <w:rsid w:val="00546D74"/>
    <w:rsid w:val="00546E3E"/>
    <w:rsid w:val="00550258"/>
    <w:rsid w:val="005504A3"/>
    <w:rsid w:val="00551032"/>
    <w:rsid w:val="00551CA2"/>
    <w:rsid w:val="005535FE"/>
    <w:rsid w:val="00553895"/>
    <w:rsid w:val="00553997"/>
    <w:rsid w:val="005539CB"/>
    <w:rsid w:val="005542C3"/>
    <w:rsid w:val="00555579"/>
    <w:rsid w:val="005557B0"/>
    <w:rsid w:val="00555FF8"/>
    <w:rsid w:val="00556159"/>
    <w:rsid w:val="00556444"/>
    <w:rsid w:val="00556B15"/>
    <w:rsid w:val="0055738B"/>
    <w:rsid w:val="00557682"/>
    <w:rsid w:val="00557A7A"/>
    <w:rsid w:val="005600C5"/>
    <w:rsid w:val="005601A8"/>
    <w:rsid w:val="00560329"/>
    <w:rsid w:val="00560552"/>
    <w:rsid w:val="00560910"/>
    <w:rsid w:val="00561DEC"/>
    <w:rsid w:val="0056236D"/>
    <w:rsid w:val="00563274"/>
    <w:rsid w:val="00565954"/>
    <w:rsid w:val="005659C0"/>
    <w:rsid w:val="00565B6F"/>
    <w:rsid w:val="00565BC5"/>
    <w:rsid w:val="005664D0"/>
    <w:rsid w:val="0056663B"/>
    <w:rsid w:val="005669B1"/>
    <w:rsid w:val="00567384"/>
    <w:rsid w:val="00570169"/>
    <w:rsid w:val="00570463"/>
    <w:rsid w:val="00570A03"/>
    <w:rsid w:val="005716BF"/>
    <w:rsid w:val="00573211"/>
    <w:rsid w:val="0057450F"/>
    <w:rsid w:val="00574691"/>
    <w:rsid w:val="0057486C"/>
    <w:rsid w:val="00574DB0"/>
    <w:rsid w:val="00575577"/>
    <w:rsid w:val="0057559F"/>
    <w:rsid w:val="00575A7F"/>
    <w:rsid w:val="00576FE8"/>
    <w:rsid w:val="00577289"/>
    <w:rsid w:val="005774EC"/>
    <w:rsid w:val="0057774A"/>
    <w:rsid w:val="0057797B"/>
    <w:rsid w:val="00577D86"/>
    <w:rsid w:val="0058023A"/>
    <w:rsid w:val="00581C2B"/>
    <w:rsid w:val="005832A8"/>
    <w:rsid w:val="005837EB"/>
    <w:rsid w:val="0058419F"/>
    <w:rsid w:val="00584354"/>
    <w:rsid w:val="0058517D"/>
    <w:rsid w:val="0058575D"/>
    <w:rsid w:val="00585941"/>
    <w:rsid w:val="00586006"/>
    <w:rsid w:val="00586A1A"/>
    <w:rsid w:val="00587242"/>
    <w:rsid w:val="005876F4"/>
    <w:rsid w:val="00587B60"/>
    <w:rsid w:val="00590475"/>
    <w:rsid w:val="00590CB0"/>
    <w:rsid w:val="00592342"/>
    <w:rsid w:val="005923A3"/>
    <w:rsid w:val="0059334F"/>
    <w:rsid w:val="00593A77"/>
    <w:rsid w:val="00594014"/>
    <w:rsid w:val="00594674"/>
    <w:rsid w:val="00595CF5"/>
    <w:rsid w:val="0059737F"/>
    <w:rsid w:val="00597D81"/>
    <w:rsid w:val="005A0461"/>
    <w:rsid w:val="005A157D"/>
    <w:rsid w:val="005A1CC7"/>
    <w:rsid w:val="005A1D27"/>
    <w:rsid w:val="005A2A70"/>
    <w:rsid w:val="005A3025"/>
    <w:rsid w:val="005A3FAB"/>
    <w:rsid w:val="005A4940"/>
    <w:rsid w:val="005A5798"/>
    <w:rsid w:val="005A5A07"/>
    <w:rsid w:val="005A5A51"/>
    <w:rsid w:val="005A5BEE"/>
    <w:rsid w:val="005A6407"/>
    <w:rsid w:val="005A6E02"/>
    <w:rsid w:val="005A7831"/>
    <w:rsid w:val="005B0131"/>
    <w:rsid w:val="005B023C"/>
    <w:rsid w:val="005B0773"/>
    <w:rsid w:val="005B07ED"/>
    <w:rsid w:val="005B0D30"/>
    <w:rsid w:val="005B207B"/>
    <w:rsid w:val="005B239C"/>
    <w:rsid w:val="005B30C3"/>
    <w:rsid w:val="005B35B8"/>
    <w:rsid w:val="005B3781"/>
    <w:rsid w:val="005B4826"/>
    <w:rsid w:val="005B5777"/>
    <w:rsid w:val="005B5E87"/>
    <w:rsid w:val="005B6794"/>
    <w:rsid w:val="005B7389"/>
    <w:rsid w:val="005B755E"/>
    <w:rsid w:val="005C1E3E"/>
    <w:rsid w:val="005C27B3"/>
    <w:rsid w:val="005C2C5C"/>
    <w:rsid w:val="005C2FFA"/>
    <w:rsid w:val="005C30DA"/>
    <w:rsid w:val="005C343D"/>
    <w:rsid w:val="005C3E8A"/>
    <w:rsid w:val="005C4935"/>
    <w:rsid w:val="005C4983"/>
    <w:rsid w:val="005C4E8B"/>
    <w:rsid w:val="005C5612"/>
    <w:rsid w:val="005C57FD"/>
    <w:rsid w:val="005C58BE"/>
    <w:rsid w:val="005C594B"/>
    <w:rsid w:val="005C5A7D"/>
    <w:rsid w:val="005C7542"/>
    <w:rsid w:val="005C75E5"/>
    <w:rsid w:val="005C766E"/>
    <w:rsid w:val="005D01A5"/>
    <w:rsid w:val="005D027D"/>
    <w:rsid w:val="005D1951"/>
    <w:rsid w:val="005D2D40"/>
    <w:rsid w:val="005D2FC1"/>
    <w:rsid w:val="005D38AE"/>
    <w:rsid w:val="005D50DC"/>
    <w:rsid w:val="005D5DC1"/>
    <w:rsid w:val="005D619C"/>
    <w:rsid w:val="005D6762"/>
    <w:rsid w:val="005E0474"/>
    <w:rsid w:val="005E0718"/>
    <w:rsid w:val="005E157B"/>
    <w:rsid w:val="005E1744"/>
    <w:rsid w:val="005E1BF4"/>
    <w:rsid w:val="005E2077"/>
    <w:rsid w:val="005E38E2"/>
    <w:rsid w:val="005E39B9"/>
    <w:rsid w:val="005E44F4"/>
    <w:rsid w:val="005E51C4"/>
    <w:rsid w:val="005E5A78"/>
    <w:rsid w:val="005F0375"/>
    <w:rsid w:val="005F0B6F"/>
    <w:rsid w:val="005F0BCE"/>
    <w:rsid w:val="005F0D5A"/>
    <w:rsid w:val="005F0F04"/>
    <w:rsid w:val="005F1228"/>
    <w:rsid w:val="005F15B5"/>
    <w:rsid w:val="005F1A4C"/>
    <w:rsid w:val="005F35EC"/>
    <w:rsid w:val="005F3780"/>
    <w:rsid w:val="005F3CEF"/>
    <w:rsid w:val="005F5299"/>
    <w:rsid w:val="005F6463"/>
    <w:rsid w:val="005F76CE"/>
    <w:rsid w:val="00600628"/>
    <w:rsid w:val="00600D65"/>
    <w:rsid w:val="00600E6A"/>
    <w:rsid w:val="0060203A"/>
    <w:rsid w:val="006024F5"/>
    <w:rsid w:val="00602871"/>
    <w:rsid w:val="00602B73"/>
    <w:rsid w:val="006032A9"/>
    <w:rsid w:val="006051AB"/>
    <w:rsid w:val="00606B66"/>
    <w:rsid w:val="00607012"/>
    <w:rsid w:val="0060764C"/>
    <w:rsid w:val="0061191F"/>
    <w:rsid w:val="00612061"/>
    <w:rsid w:val="00612F86"/>
    <w:rsid w:val="006136F8"/>
    <w:rsid w:val="0061461F"/>
    <w:rsid w:val="00614770"/>
    <w:rsid w:val="00616DEB"/>
    <w:rsid w:val="00620015"/>
    <w:rsid w:val="006201DA"/>
    <w:rsid w:val="006202B6"/>
    <w:rsid w:val="0062107B"/>
    <w:rsid w:val="00621451"/>
    <w:rsid w:val="00621F0B"/>
    <w:rsid w:val="006243B4"/>
    <w:rsid w:val="00624BA3"/>
    <w:rsid w:val="00625E5E"/>
    <w:rsid w:val="00626194"/>
    <w:rsid w:val="00626789"/>
    <w:rsid w:val="006268AF"/>
    <w:rsid w:val="00626C3E"/>
    <w:rsid w:val="006274B0"/>
    <w:rsid w:val="006301E2"/>
    <w:rsid w:val="0063027E"/>
    <w:rsid w:val="006306B9"/>
    <w:rsid w:val="006307B3"/>
    <w:rsid w:val="006307B7"/>
    <w:rsid w:val="00630FE1"/>
    <w:rsid w:val="0063263D"/>
    <w:rsid w:val="00632658"/>
    <w:rsid w:val="00632702"/>
    <w:rsid w:val="00632960"/>
    <w:rsid w:val="00632B6E"/>
    <w:rsid w:val="006359D0"/>
    <w:rsid w:val="00635F8A"/>
    <w:rsid w:val="00637215"/>
    <w:rsid w:val="00637585"/>
    <w:rsid w:val="00637A0A"/>
    <w:rsid w:val="006409DD"/>
    <w:rsid w:val="00640EA4"/>
    <w:rsid w:val="006413BD"/>
    <w:rsid w:val="0064223A"/>
    <w:rsid w:val="00642543"/>
    <w:rsid w:val="006426F5"/>
    <w:rsid w:val="006445BA"/>
    <w:rsid w:val="00644C3F"/>
    <w:rsid w:val="00644E57"/>
    <w:rsid w:val="0064639E"/>
    <w:rsid w:val="00646E02"/>
    <w:rsid w:val="00646F62"/>
    <w:rsid w:val="00647D03"/>
    <w:rsid w:val="00650AAC"/>
    <w:rsid w:val="00651CE3"/>
    <w:rsid w:val="00651D4F"/>
    <w:rsid w:val="00654094"/>
    <w:rsid w:val="006545C5"/>
    <w:rsid w:val="006547A5"/>
    <w:rsid w:val="006551B5"/>
    <w:rsid w:val="006552F0"/>
    <w:rsid w:val="00655C91"/>
    <w:rsid w:val="00655DE1"/>
    <w:rsid w:val="00656023"/>
    <w:rsid w:val="006561C1"/>
    <w:rsid w:val="00657C12"/>
    <w:rsid w:val="00660340"/>
    <w:rsid w:val="0066096B"/>
    <w:rsid w:val="00660D66"/>
    <w:rsid w:val="00660F9B"/>
    <w:rsid w:val="00661369"/>
    <w:rsid w:val="0066149A"/>
    <w:rsid w:val="00661DE3"/>
    <w:rsid w:val="006622D0"/>
    <w:rsid w:val="00662525"/>
    <w:rsid w:val="00662C02"/>
    <w:rsid w:val="006631B2"/>
    <w:rsid w:val="006632CA"/>
    <w:rsid w:val="00664183"/>
    <w:rsid w:val="00664EAB"/>
    <w:rsid w:val="00665679"/>
    <w:rsid w:val="0066598E"/>
    <w:rsid w:val="006669A9"/>
    <w:rsid w:val="006671C8"/>
    <w:rsid w:val="006711F7"/>
    <w:rsid w:val="006717C8"/>
    <w:rsid w:val="00671EF6"/>
    <w:rsid w:val="00671FC8"/>
    <w:rsid w:val="0067207C"/>
    <w:rsid w:val="006720F5"/>
    <w:rsid w:val="00673BD9"/>
    <w:rsid w:val="00673BF4"/>
    <w:rsid w:val="00673D22"/>
    <w:rsid w:val="00674DB9"/>
    <w:rsid w:val="0067511A"/>
    <w:rsid w:val="00675242"/>
    <w:rsid w:val="0067568E"/>
    <w:rsid w:val="006766EF"/>
    <w:rsid w:val="00677197"/>
    <w:rsid w:val="00677C40"/>
    <w:rsid w:val="00680730"/>
    <w:rsid w:val="0068162B"/>
    <w:rsid w:val="00681812"/>
    <w:rsid w:val="00682168"/>
    <w:rsid w:val="006823D2"/>
    <w:rsid w:val="00682EF7"/>
    <w:rsid w:val="0068307A"/>
    <w:rsid w:val="00683690"/>
    <w:rsid w:val="00683848"/>
    <w:rsid w:val="00683CB0"/>
    <w:rsid w:val="00685CBA"/>
    <w:rsid w:val="00686126"/>
    <w:rsid w:val="006861FA"/>
    <w:rsid w:val="00686748"/>
    <w:rsid w:val="00686D92"/>
    <w:rsid w:val="00690157"/>
    <w:rsid w:val="00690489"/>
    <w:rsid w:val="00690614"/>
    <w:rsid w:val="00690FCD"/>
    <w:rsid w:val="0069186B"/>
    <w:rsid w:val="00691A0D"/>
    <w:rsid w:val="0069290D"/>
    <w:rsid w:val="0069345D"/>
    <w:rsid w:val="0069436A"/>
    <w:rsid w:val="006958F8"/>
    <w:rsid w:val="00695E30"/>
    <w:rsid w:val="00697BB9"/>
    <w:rsid w:val="006A07DF"/>
    <w:rsid w:val="006A0A61"/>
    <w:rsid w:val="006A0CA0"/>
    <w:rsid w:val="006A1BEB"/>
    <w:rsid w:val="006A1EA6"/>
    <w:rsid w:val="006A2415"/>
    <w:rsid w:val="006A2FE5"/>
    <w:rsid w:val="006A30E1"/>
    <w:rsid w:val="006A353F"/>
    <w:rsid w:val="006A36CE"/>
    <w:rsid w:val="006A3908"/>
    <w:rsid w:val="006A3E84"/>
    <w:rsid w:val="006A4700"/>
    <w:rsid w:val="006A4C02"/>
    <w:rsid w:val="006A5BAE"/>
    <w:rsid w:val="006A5F48"/>
    <w:rsid w:val="006A61A6"/>
    <w:rsid w:val="006A63D8"/>
    <w:rsid w:val="006A661B"/>
    <w:rsid w:val="006A7237"/>
    <w:rsid w:val="006B0921"/>
    <w:rsid w:val="006B0FB5"/>
    <w:rsid w:val="006B0FBA"/>
    <w:rsid w:val="006B2B5E"/>
    <w:rsid w:val="006B2D05"/>
    <w:rsid w:val="006B34E7"/>
    <w:rsid w:val="006B3E42"/>
    <w:rsid w:val="006B4200"/>
    <w:rsid w:val="006B62E8"/>
    <w:rsid w:val="006B641A"/>
    <w:rsid w:val="006B69EB"/>
    <w:rsid w:val="006B766C"/>
    <w:rsid w:val="006B77F7"/>
    <w:rsid w:val="006C0EAA"/>
    <w:rsid w:val="006C1D36"/>
    <w:rsid w:val="006C2116"/>
    <w:rsid w:val="006C23BA"/>
    <w:rsid w:val="006C3100"/>
    <w:rsid w:val="006C3296"/>
    <w:rsid w:val="006C37C9"/>
    <w:rsid w:val="006C41FE"/>
    <w:rsid w:val="006C4F03"/>
    <w:rsid w:val="006C5770"/>
    <w:rsid w:val="006C578A"/>
    <w:rsid w:val="006C734C"/>
    <w:rsid w:val="006C79AF"/>
    <w:rsid w:val="006D03CD"/>
    <w:rsid w:val="006D04E4"/>
    <w:rsid w:val="006D1D04"/>
    <w:rsid w:val="006D3858"/>
    <w:rsid w:val="006D546C"/>
    <w:rsid w:val="006D5ED2"/>
    <w:rsid w:val="006D6216"/>
    <w:rsid w:val="006D6688"/>
    <w:rsid w:val="006D6744"/>
    <w:rsid w:val="006E0F05"/>
    <w:rsid w:val="006E12D1"/>
    <w:rsid w:val="006E1A71"/>
    <w:rsid w:val="006E1FEC"/>
    <w:rsid w:val="006E25AF"/>
    <w:rsid w:val="006E2ABF"/>
    <w:rsid w:val="006E2BC1"/>
    <w:rsid w:val="006E305A"/>
    <w:rsid w:val="006E3346"/>
    <w:rsid w:val="006E3AC6"/>
    <w:rsid w:val="006E3DDF"/>
    <w:rsid w:val="006E3F58"/>
    <w:rsid w:val="006E46A4"/>
    <w:rsid w:val="006E6202"/>
    <w:rsid w:val="006E6467"/>
    <w:rsid w:val="006E72C1"/>
    <w:rsid w:val="006F0878"/>
    <w:rsid w:val="006F0C09"/>
    <w:rsid w:val="006F1053"/>
    <w:rsid w:val="006F226D"/>
    <w:rsid w:val="006F26C7"/>
    <w:rsid w:val="006F445B"/>
    <w:rsid w:val="006F4D08"/>
    <w:rsid w:val="006F52F1"/>
    <w:rsid w:val="006F7253"/>
    <w:rsid w:val="006F7A44"/>
    <w:rsid w:val="007005F7"/>
    <w:rsid w:val="007011CE"/>
    <w:rsid w:val="007013C7"/>
    <w:rsid w:val="007036D2"/>
    <w:rsid w:val="00703FD9"/>
    <w:rsid w:val="007044EB"/>
    <w:rsid w:val="00704760"/>
    <w:rsid w:val="00704D3D"/>
    <w:rsid w:val="00704FC3"/>
    <w:rsid w:val="007058A7"/>
    <w:rsid w:val="007059D8"/>
    <w:rsid w:val="007064F4"/>
    <w:rsid w:val="007069A1"/>
    <w:rsid w:val="007107C2"/>
    <w:rsid w:val="00710A8C"/>
    <w:rsid w:val="00710CEC"/>
    <w:rsid w:val="0071119F"/>
    <w:rsid w:val="007115C6"/>
    <w:rsid w:val="00711694"/>
    <w:rsid w:val="00713467"/>
    <w:rsid w:val="00713F6D"/>
    <w:rsid w:val="00713F76"/>
    <w:rsid w:val="007144CF"/>
    <w:rsid w:val="0071505E"/>
    <w:rsid w:val="00715232"/>
    <w:rsid w:val="00715BA0"/>
    <w:rsid w:val="00716233"/>
    <w:rsid w:val="00716690"/>
    <w:rsid w:val="007171CC"/>
    <w:rsid w:val="007173E0"/>
    <w:rsid w:val="00717505"/>
    <w:rsid w:val="00717A4D"/>
    <w:rsid w:val="00717BEB"/>
    <w:rsid w:val="00717C08"/>
    <w:rsid w:val="007206E9"/>
    <w:rsid w:val="007229AE"/>
    <w:rsid w:val="0072479F"/>
    <w:rsid w:val="00724883"/>
    <w:rsid w:val="00724B92"/>
    <w:rsid w:val="00725523"/>
    <w:rsid w:val="00725561"/>
    <w:rsid w:val="00725792"/>
    <w:rsid w:val="00725B27"/>
    <w:rsid w:val="00726A9A"/>
    <w:rsid w:val="00726FE5"/>
    <w:rsid w:val="007304D2"/>
    <w:rsid w:val="00730613"/>
    <w:rsid w:val="00730B63"/>
    <w:rsid w:val="00731DAE"/>
    <w:rsid w:val="007332F0"/>
    <w:rsid w:val="007337C4"/>
    <w:rsid w:val="00733CF2"/>
    <w:rsid w:val="0073430D"/>
    <w:rsid w:val="0073432F"/>
    <w:rsid w:val="007348A9"/>
    <w:rsid w:val="00734D6B"/>
    <w:rsid w:val="007354BE"/>
    <w:rsid w:val="00735ACF"/>
    <w:rsid w:val="00735B82"/>
    <w:rsid w:val="00735C01"/>
    <w:rsid w:val="00736080"/>
    <w:rsid w:val="00736519"/>
    <w:rsid w:val="0073678B"/>
    <w:rsid w:val="007372F5"/>
    <w:rsid w:val="007408E4"/>
    <w:rsid w:val="007416FE"/>
    <w:rsid w:val="00743A78"/>
    <w:rsid w:val="00743F78"/>
    <w:rsid w:val="00744020"/>
    <w:rsid w:val="00744B40"/>
    <w:rsid w:val="007453B6"/>
    <w:rsid w:val="00745C73"/>
    <w:rsid w:val="00746177"/>
    <w:rsid w:val="00746E87"/>
    <w:rsid w:val="007471D7"/>
    <w:rsid w:val="00750982"/>
    <w:rsid w:val="00750CA6"/>
    <w:rsid w:val="00750CDA"/>
    <w:rsid w:val="0075201E"/>
    <w:rsid w:val="007524C2"/>
    <w:rsid w:val="0075334E"/>
    <w:rsid w:val="00753409"/>
    <w:rsid w:val="00753B1D"/>
    <w:rsid w:val="00753C8E"/>
    <w:rsid w:val="00753D6D"/>
    <w:rsid w:val="007542B2"/>
    <w:rsid w:val="007555CD"/>
    <w:rsid w:val="00755A1E"/>
    <w:rsid w:val="00756593"/>
    <w:rsid w:val="00756623"/>
    <w:rsid w:val="00756902"/>
    <w:rsid w:val="00757C78"/>
    <w:rsid w:val="00757CF5"/>
    <w:rsid w:val="00757E85"/>
    <w:rsid w:val="00761992"/>
    <w:rsid w:val="00762FA2"/>
    <w:rsid w:val="00763070"/>
    <w:rsid w:val="007640E0"/>
    <w:rsid w:val="00765737"/>
    <w:rsid w:val="00765910"/>
    <w:rsid w:val="00765980"/>
    <w:rsid w:val="00765E3F"/>
    <w:rsid w:val="00767AD7"/>
    <w:rsid w:val="00770366"/>
    <w:rsid w:val="00770583"/>
    <w:rsid w:val="0077078D"/>
    <w:rsid w:val="007709DE"/>
    <w:rsid w:val="00771336"/>
    <w:rsid w:val="007713BD"/>
    <w:rsid w:val="0077167A"/>
    <w:rsid w:val="00771F4D"/>
    <w:rsid w:val="007723AD"/>
    <w:rsid w:val="00772837"/>
    <w:rsid w:val="007745D8"/>
    <w:rsid w:val="00775BF5"/>
    <w:rsid w:val="00777177"/>
    <w:rsid w:val="00777358"/>
    <w:rsid w:val="007776AB"/>
    <w:rsid w:val="00777999"/>
    <w:rsid w:val="00777C6C"/>
    <w:rsid w:val="00781214"/>
    <w:rsid w:val="00782365"/>
    <w:rsid w:val="007823A3"/>
    <w:rsid w:val="00783350"/>
    <w:rsid w:val="00783A0C"/>
    <w:rsid w:val="0078522D"/>
    <w:rsid w:val="007855E8"/>
    <w:rsid w:val="00785895"/>
    <w:rsid w:val="007869CB"/>
    <w:rsid w:val="00787A92"/>
    <w:rsid w:val="00787B74"/>
    <w:rsid w:val="00787D3A"/>
    <w:rsid w:val="00787F55"/>
    <w:rsid w:val="00787F81"/>
    <w:rsid w:val="00792434"/>
    <w:rsid w:val="00792B75"/>
    <w:rsid w:val="00792DF1"/>
    <w:rsid w:val="00792F85"/>
    <w:rsid w:val="00793BE1"/>
    <w:rsid w:val="007940D3"/>
    <w:rsid w:val="00794C42"/>
    <w:rsid w:val="00794D4C"/>
    <w:rsid w:val="00795EC0"/>
    <w:rsid w:val="00796F4B"/>
    <w:rsid w:val="0079773C"/>
    <w:rsid w:val="007A00C2"/>
    <w:rsid w:val="007A073B"/>
    <w:rsid w:val="007A16BA"/>
    <w:rsid w:val="007A1DF2"/>
    <w:rsid w:val="007A23E2"/>
    <w:rsid w:val="007A2FB4"/>
    <w:rsid w:val="007A34FD"/>
    <w:rsid w:val="007A5245"/>
    <w:rsid w:val="007A640F"/>
    <w:rsid w:val="007A6B6F"/>
    <w:rsid w:val="007A7FD0"/>
    <w:rsid w:val="007B10E6"/>
    <w:rsid w:val="007B2141"/>
    <w:rsid w:val="007B22A1"/>
    <w:rsid w:val="007B3245"/>
    <w:rsid w:val="007B3700"/>
    <w:rsid w:val="007B3AC2"/>
    <w:rsid w:val="007B54E0"/>
    <w:rsid w:val="007B5D17"/>
    <w:rsid w:val="007B6260"/>
    <w:rsid w:val="007B6E90"/>
    <w:rsid w:val="007B704C"/>
    <w:rsid w:val="007B7C63"/>
    <w:rsid w:val="007B7F75"/>
    <w:rsid w:val="007C0480"/>
    <w:rsid w:val="007C0EC4"/>
    <w:rsid w:val="007C1032"/>
    <w:rsid w:val="007C1FB7"/>
    <w:rsid w:val="007C2DBE"/>
    <w:rsid w:val="007C36D5"/>
    <w:rsid w:val="007C4019"/>
    <w:rsid w:val="007C5576"/>
    <w:rsid w:val="007C6B73"/>
    <w:rsid w:val="007C6B84"/>
    <w:rsid w:val="007C6CA6"/>
    <w:rsid w:val="007D0C49"/>
    <w:rsid w:val="007D220F"/>
    <w:rsid w:val="007D277D"/>
    <w:rsid w:val="007D3E8C"/>
    <w:rsid w:val="007D409E"/>
    <w:rsid w:val="007D524B"/>
    <w:rsid w:val="007D559E"/>
    <w:rsid w:val="007D59A2"/>
    <w:rsid w:val="007D5B49"/>
    <w:rsid w:val="007D7079"/>
    <w:rsid w:val="007D713E"/>
    <w:rsid w:val="007D7752"/>
    <w:rsid w:val="007D784F"/>
    <w:rsid w:val="007D7F12"/>
    <w:rsid w:val="007E0113"/>
    <w:rsid w:val="007E0675"/>
    <w:rsid w:val="007E0D7E"/>
    <w:rsid w:val="007E10CD"/>
    <w:rsid w:val="007E2B35"/>
    <w:rsid w:val="007E2D98"/>
    <w:rsid w:val="007E316E"/>
    <w:rsid w:val="007E4DD5"/>
    <w:rsid w:val="007E510E"/>
    <w:rsid w:val="007E514D"/>
    <w:rsid w:val="007E5D1C"/>
    <w:rsid w:val="007E6165"/>
    <w:rsid w:val="007E74D6"/>
    <w:rsid w:val="007F0169"/>
    <w:rsid w:val="007F079A"/>
    <w:rsid w:val="007F1770"/>
    <w:rsid w:val="007F339C"/>
    <w:rsid w:val="007F33D0"/>
    <w:rsid w:val="007F35BC"/>
    <w:rsid w:val="007F4073"/>
    <w:rsid w:val="007F41A0"/>
    <w:rsid w:val="007F4719"/>
    <w:rsid w:val="007F49BE"/>
    <w:rsid w:val="007F4B13"/>
    <w:rsid w:val="007F597A"/>
    <w:rsid w:val="007F59A3"/>
    <w:rsid w:val="007F5CDA"/>
    <w:rsid w:val="007F60E7"/>
    <w:rsid w:val="007F7126"/>
    <w:rsid w:val="007F7647"/>
    <w:rsid w:val="007F78A7"/>
    <w:rsid w:val="00800098"/>
    <w:rsid w:val="008014D8"/>
    <w:rsid w:val="00801D34"/>
    <w:rsid w:val="00802500"/>
    <w:rsid w:val="00802729"/>
    <w:rsid w:val="00802C8C"/>
    <w:rsid w:val="00803C3C"/>
    <w:rsid w:val="008045B7"/>
    <w:rsid w:val="008054E0"/>
    <w:rsid w:val="00807DDD"/>
    <w:rsid w:val="00810B87"/>
    <w:rsid w:val="00811325"/>
    <w:rsid w:val="00811576"/>
    <w:rsid w:val="0081291E"/>
    <w:rsid w:val="00812C41"/>
    <w:rsid w:val="00812F35"/>
    <w:rsid w:val="00813C88"/>
    <w:rsid w:val="00813D3D"/>
    <w:rsid w:val="0081584C"/>
    <w:rsid w:val="008158EE"/>
    <w:rsid w:val="00815DCA"/>
    <w:rsid w:val="008163C5"/>
    <w:rsid w:val="008169F3"/>
    <w:rsid w:val="00816ED9"/>
    <w:rsid w:val="008171B8"/>
    <w:rsid w:val="00820FEC"/>
    <w:rsid w:val="00821B3E"/>
    <w:rsid w:val="008241E6"/>
    <w:rsid w:val="00824EE1"/>
    <w:rsid w:val="00825553"/>
    <w:rsid w:val="00825849"/>
    <w:rsid w:val="00826550"/>
    <w:rsid w:val="0082770B"/>
    <w:rsid w:val="00827966"/>
    <w:rsid w:val="00827A60"/>
    <w:rsid w:val="0083068E"/>
    <w:rsid w:val="008315C8"/>
    <w:rsid w:val="0083197A"/>
    <w:rsid w:val="00834546"/>
    <w:rsid w:val="00834AD9"/>
    <w:rsid w:val="0083524D"/>
    <w:rsid w:val="00835BBA"/>
    <w:rsid w:val="00836571"/>
    <w:rsid w:val="00836870"/>
    <w:rsid w:val="00836B7F"/>
    <w:rsid w:val="00841837"/>
    <w:rsid w:val="00841D2B"/>
    <w:rsid w:val="008424C9"/>
    <w:rsid w:val="00843D45"/>
    <w:rsid w:val="008441AA"/>
    <w:rsid w:val="008458F3"/>
    <w:rsid w:val="00845C68"/>
    <w:rsid w:val="00846B2A"/>
    <w:rsid w:val="00846F07"/>
    <w:rsid w:val="008515D5"/>
    <w:rsid w:val="00851F6E"/>
    <w:rsid w:val="00852027"/>
    <w:rsid w:val="00852AA3"/>
    <w:rsid w:val="0085300C"/>
    <w:rsid w:val="0085313D"/>
    <w:rsid w:val="00853766"/>
    <w:rsid w:val="00854AD8"/>
    <w:rsid w:val="008558AA"/>
    <w:rsid w:val="00855C79"/>
    <w:rsid w:val="00855FF0"/>
    <w:rsid w:val="008577EC"/>
    <w:rsid w:val="00857C2E"/>
    <w:rsid w:val="00860857"/>
    <w:rsid w:val="00861CA3"/>
    <w:rsid w:val="00861F34"/>
    <w:rsid w:val="00863030"/>
    <w:rsid w:val="00863E3E"/>
    <w:rsid w:val="0086456E"/>
    <w:rsid w:val="00864A7D"/>
    <w:rsid w:val="00865504"/>
    <w:rsid w:val="00866B74"/>
    <w:rsid w:val="00867175"/>
    <w:rsid w:val="00867EF1"/>
    <w:rsid w:val="0087011E"/>
    <w:rsid w:val="00870CF2"/>
    <w:rsid w:val="00870F06"/>
    <w:rsid w:val="00871089"/>
    <w:rsid w:val="008724CE"/>
    <w:rsid w:val="00872C9B"/>
    <w:rsid w:val="00872E35"/>
    <w:rsid w:val="008737AF"/>
    <w:rsid w:val="00874AE6"/>
    <w:rsid w:val="00876496"/>
    <w:rsid w:val="00876E4D"/>
    <w:rsid w:val="00877473"/>
    <w:rsid w:val="00877D67"/>
    <w:rsid w:val="00880454"/>
    <w:rsid w:val="00880B95"/>
    <w:rsid w:val="00881B75"/>
    <w:rsid w:val="00881CC2"/>
    <w:rsid w:val="008827EC"/>
    <w:rsid w:val="008835E3"/>
    <w:rsid w:val="0088392F"/>
    <w:rsid w:val="00884085"/>
    <w:rsid w:val="00886265"/>
    <w:rsid w:val="00886A8F"/>
    <w:rsid w:val="00890070"/>
    <w:rsid w:val="00890144"/>
    <w:rsid w:val="008905E3"/>
    <w:rsid w:val="008907E4"/>
    <w:rsid w:val="00892674"/>
    <w:rsid w:val="0089325F"/>
    <w:rsid w:val="00894066"/>
    <w:rsid w:val="008945B0"/>
    <w:rsid w:val="00895CFC"/>
    <w:rsid w:val="00895FEA"/>
    <w:rsid w:val="0089641C"/>
    <w:rsid w:val="0089669E"/>
    <w:rsid w:val="008966F6"/>
    <w:rsid w:val="0089683F"/>
    <w:rsid w:val="00897BE2"/>
    <w:rsid w:val="008A07E3"/>
    <w:rsid w:val="008A0C1C"/>
    <w:rsid w:val="008A4233"/>
    <w:rsid w:val="008A4968"/>
    <w:rsid w:val="008A4E7E"/>
    <w:rsid w:val="008A5081"/>
    <w:rsid w:val="008A5BB0"/>
    <w:rsid w:val="008A5F74"/>
    <w:rsid w:val="008A6463"/>
    <w:rsid w:val="008A6F2D"/>
    <w:rsid w:val="008B3E2B"/>
    <w:rsid w:val="008B52DE"/>
    <w:rsid w:val="008B57B5"/>
    <w:rsid w:val="008B5BF2"/>
    <w:rsid w:val="008B5C51"/>
    <w:rsid w:val="008B617E"/>
    <w:rsid w:val="008C001E"/>
    <w:rsid w:val="008C0022"/>
    <w:rsid w:val="008C0EC2"/>
    <w:rsid w:val="008C1213"/>
    <w:rsid w:val="008C1AE0"/>
    <w:rsid w:val="008C214A"/>
    <w:rsid w:val="008C28F0"/>
    <w:rsid w:val="008C30D4"/>
    <w:rsid w:val="008C33CC"/>
    <w:rsid w:val="008C3FDA"/>
    <w:rsid w:val="008C5AC8"/>
    <w:rsid w:val="008C5B4A"/>
    <w:rsid w:val="008C62A0"/>
    <w:rsid w:val="008C71A0"/>
    <w:rsid w:val="008C7C1F"/>
    <w:rsid w:val="008D12F9"/>
    <w:rsid w:val="008D1872"/>
    <w:rsid w:val="008D3C58"/>
    <w:rsid w:val="008D3CDE"/>
    <w:rsid w:val="008D428E"/>
    <w:rsid w:val="008D43D3"/>
    <w:rsid w:val="008D4E55"/>
    <w:rsid w:val="008D5C1D"/>
    <w:rsid w:val="008D5DAE"/>
    <w:rsid w:val="008D60A6"/>
    <w:rsid w:val="008D7D26"/>
    <w:rsid w:val="008D7F56"/>
    <w:rsid w:val="008E4A99"/>
    <w:rsid w:val="008E51CA"/>
    <w:rsid w:val="008E731B"/>
    <w:rsid w:val="008F049E"/>
    <w:rsid w:val="008F0A7C"/>
    <w:rsid w:val="008F150D"/>
    <w:rsid w:val="008F1BDF"/>
    <w:rsid w:val="008F2ED5"/>
    <w:rsid w:val="008F396F"/>
    <w:rsid w:val="008F44CD"/>
    <w:rsid w:val="008F4ABA"/>
    <w:rsid w:val="008F4D0E"/>
    <w:rsid w:val="008F4F46"/>
    <w:rsid w:val="008F52B5"/>
    <w:rsid w:val="008F606B"/>
    <w:rsid w:val="008F6C23"/>
    <w:rsid w:val="0090043D"/>
    <w:rsid w:val="00901E23"/>
    <w:rsid w:val="00903AB8"/>
    <w:rsid w:val="00903FCF"/>
    <w:rsid w:val="00904131"/>
    <w:rsid w:val="0090499C"/>
    <w:rsid w:val="00905D08"/>
    <w:rsid w:val="009064D5"/>
    <w:rsid w:val="00906940"/>
    <w:rsid w:val="00906F80"/>
    <w:rsid w:val="0090752C"/>
    <w:rsid w:val="009079E5"/>
    <w:rsid w:val="00910852"/>
    <w:rsid w:val="00910E70"/>
    <w:rsid w:val="009111D6"/>
    <w:rsid w:val="0091174A"/>
    <w:rsid w:val="00911C7D"/>
    <w:rsid w:val="00912249"/>
    <w:rsid w:val="00912253"/>
    <w:rsid w:val="00913005"/>
    <w:rsid w:val="0091321B"/>
    <w:rsid w:val="009142A9"/>
    <w:rsid w:val="00914DB7"/>
    <w:rsid w:val="00914DB8"/>
    <w:rsid w:val="009152FC"/>
    <w:rsid w:val="00915838"/>
    <w:rsid w:val="0091656E"/>
    <w:rsid w:val="0091681C"/>
    <w:rsid w:val="00916A14"/>
    <w:rsid w:val="009206EA"/>
    <w:rsid w:val="009207F4"/>
    <w:rsid w:val="009209C9"/>
    <w:rsid w:val="0092199D"/>
    <w:rsid w:val="00921FA6"/>
    <w:rsid w:val="009225CA"/>
    <w:rsid w:val="00922CDD"/>
    <w:rsid w:val="00923684"/>
    <w:rsid w:val="00923972"/>
    <w:rsid w:val="00923B44"/>
    <w:rsid w:val="00924BCB"/>
    <w:rsid w:val="0092546B"/>
    <w:rsid w:val="00925563"/>
    <w:rsid w:val="009255CA"/>
    <w:rsid w:val="00925BFD"/>
    <w:rsid w:val="00926523"/>
    <w:rsid w:val="00927477"/>
    <w:rsid w:val="00930895"/>
    <w:rsid w:val="009319BF"/>
    <w:rsid w:val="00931D8E"/>
    <w:rsid w:val="00932E4A"/>
    <w:rsid w:val="00934330"/>
    <w:rsid w:val="00934EDB"/>
    <w:rsid w:val="009369DC"/>
    <w:rsid w:val="00936BC8"/>
    <w:rsid w:val="00936FDC"/>
    <w:rsid w:val="0093733B"/>
    <w:rsid w:val="00937968"/>
    <w:rsid w:val="00937F4C"/>
    <w:rsid w:val="0094060F"/>
    <w:rsid w:val="009421EC"/>
    <w:rsid w:val="00943FBE"/>
    <w:rsid w:val="009443F6"/>
    <w:rsid w:val="009443F9"/>
    <w:rsid w:val="00946E54"/>
    <w:rsid w:val="00947902"/>
    <w:rsid w:val="00947C0A"/>
    <w:rsid w:val="00947F8C"/>
    <w:rsid w:val="009506D9"/>
    <w:rsid w:val="0095076F"/>
    <w:rsid w:val="00950B23"/>
    <w:rsid w:val="00951806"/>
    <w:rsid w:val="00954927"/>
    <w:rsid w:val="0095497D"/>
    <w:rsid w:val="00954E93"/>
    <w:rsid w:val="0095589C"/>
    <w:rsid w:val="009561B3"/>
    <w:rsid w:val="00960605"/>
    <w:rsid w:val="00960ABD"/>
    <w:rsid w:val="009622D8"/>
    <w:rsid w:val="00962E40"/>
    <w:rsid w:val="0096358F"/>
    <w:rsid w:val="00963D77"/>
    <w:rsid w:val="00963E01"/>
    <w:rsid w:val="009649EF"/>
    <w:rsid w:val="00964DE6"/>
    <w:rsid w:val="0096515F"/>
    <w:rsid w:val="0096546E"/>
    <w:rsid w:val="0096584C"/>
    <w:rsid w:val="00965990"/>
    <w:rsid w:val="00965CAD"/>
    <w:rsid w:val="00965E0D"/>
    <w:rsid w:val="009668B8"/>
    <w:rsid w:val="00966BD8"/>
    <w:rsid w:val="00967487"/>
    <w:rsid w:val="00967A6B"/>
    <w:rsid w:val="009708DD"/>
    <w:rsid w:val="00970F2E"/>
    <w:rsid w:val="00971505"/>
    <w:rsid w:val="00973934"/>
    <w:rsid w:val="00973ADE"/>
    <w:rsid w:val="0097460D"/>
    <w:rsid w:val="00974D3E"/>
    <w:rsid w:val="0097621D"/>
    <w:rsid w:val="00977082"/>
    <w:rsid w:val="00977C5F"/>
    <w:rsid w:val="0098215A"/>
    <w:rsid w:val="00982680"/>
    <w:rsid w:val="009829E4"/>
    <w:rsid w:val="00982A42"/>
    <w:rsid w:val="00982B02"/>
    <w:rsid w:val="00983126"/>
    <w:rsid w:val="0098367F"/>
    <w:rsid w:val="00984ADE"/>
    <w:rsid w:val="00984C83"/>
    <w:rsid w:val="00984CF1"/>
    <w:rsid w:val="0098502E"/>
    <w:rsid w:val="009851E0"/>
    <w:rsid w:val="0098528D"/>
    <w:rsid w:val="009857DA"/>
    <w:rsid w:val="00985894"/>
    <w:rsid w:val="00987CAA"/>
    <w:rsid w:val="009906FF"/>
    <w:rsid w:val="00990DA3"/>
    <w:rsid w:val="00991986"/>
    <w:rsid w:val="00993224"/>
    <w:rsid w:val="00993962"/>
    <w:rsid w:val="00994A4D"/>
    <w:rsid w:val="00995566"/>
    <w:rsid w:val="00996239"/>
    <w:rsid w:val="00996C9C"/>
    <w:rsid w:val="00997A12"/>
    <w:rsid w:val="009A2457"/>
    <w:rsid w:val="009A3875"/>
    <w:rsid w:val="009A3CA7"/>
    <w:rsid w:val="009A4245"/>
    <w:rsid w:val="009A4411"/>
    <w:rsid w:val="009A444E"/>
    <w:rsid w:val="009A45C9"/>
    <w:rsid w:val="009A471D"/>
    <w:rsid w:val="009A5788"/>
    <w:rsid w:val="009A57F2"/>
    <w:rsid w:val="009A5ED6"/>
    <w:rsid w:val="009A615F"/>
    <w:rsid w:val="009A6492"/>
    <w:rsid w:val="009A7345"/>
    <w:rsid w:val="009A7413"/>
    <w:rsid w:val="009B0C33"/>
    <w:rsid w:val="009B0EF3"/>
    <w:rsid w:val="009B10F0"/>
    <w:rsid w:val="009B1806"/>
    <w:rsid w:val="009B220C"/>
    <w:rsid w:val="009B3127"/>
    <w:rsid w:val="009B502A"/>
    <w:rsid w:val="009B5660"/>
    <w:rsid w:val="009B60AB"/>
    <w:rsid w:val="009B64B7"/>
    <w:rsid w:val="009C0018"/>
    <w:rsid w:val="009C1831"/>
    <w:rsid w:val="009C26CA"/>
    <w:rsid w:val="009C31BB"/>
    <w:rsid w:val="009C3E3F"/>
    <w:rsid w:val="009C50B9"/>
    <w:rsid w:val="009C7C43"/>
    <w:rsid w:val="009D077A"/>
    <w:rsid w:val="009D0EBB"/>
    <w:rsid w:val="009D181B"/>
    <w:rsid w:val="009D1947"/>
    <w:rsid w:val="009D206A"/>
    <w:rsid w:val="009D25A3"/>
    <w:rsid w:val="009D2A3E"/>
    <w:rsid w:val="009D445D"/>
    <w:rsid w:val="009D4D14"/>
    <w:rsid w:val="009D5318"/>
    <w:rsid w:val="009D5452"/>
    <w:rsid w:val="009D5F74"/>
    <w:rsid w:val="009D69B3"/>
    <w:rsid w:val="009D6BD9"/>
    <w:rsid w:val="009E084A"/>
    <w:rsid w:val="009E0B80"/>
    <w:rsid w:val="009E1368"/>
    <w:rsid w:val="009E2A34"/>
    <w:rsid w:val="009E3D07"/>
    <w:rsid w:val="009E4606"/>
    <w:rsid w:val="009E5205"/>
    <w:rsid w:val="009E58AA"/>
    <w:rsid w:val="009E66D3"/>
    <w:rsid w:val="009E68B3"/>
    <w:rsid w:val="009E6950"/>
    <w:rsid w:val="009E7687"/>
    <w:rsid w:val="009F0EC8"/>
    <w:rsid w:val="009F1353"/>
    <w:rsid w:val="009F18A8"/>
    <w:rsid w:val="009F1B95"/>
    <w:rsid w:val="009F1F53"/>
    <w:rsid w:val="009F31A2"/>
    <w:rsid w:val="009F359B"/>
    <w:rsid w:val="009F3FFC"/>
    <w:rsid w:val="009F4323"/>
    <w:rsid w:val="009F48CD"/>
    <w:rsid w:val="009F4952"/>
    <w:rsid w:val="009F4DFB"/>
    <w:rsid w:val="009F50DC"/>
    <w:rsid w:val="009F7079"/>
    <w:rsid w:val="009F7601"/>
    <w:rsid w:val="00A020BA"/>
    <w:rsid w:val="00A02217"/>
    <w:rsid w:val="00A03594"/>
    <w:rsid w:val="00A03797"/>
    <w:rsid w:val="00A04B19"/>
    <w:rsid w:val="00A04BA2"/>
    <w:rsid w:val="00A051C2"/>
    <w:rsid w:val="00A05602"/>
    <w:rsid w:val="00A05A4F"/>
    <w:rsid w:val="00A05F6C"/>
    <w:rsid w:val="00A0694E"/>
    <w:rsid w:val="00A07243"/>
    <w:rsid w:val="00A07907"/>
    <w:rsid w:val="00A103BD"/>
    <w:rsid w:val="00A111BE"/>
    <w:rsid w:val="00A11DB1"/>
    <w:rsid w:val="00A12CDC"/>
    <w:rsid w:val="00A12CEA"/>
    <w:rsid w:val="00A14045"/>
    <w:rsid w:val="00A1450B"/>
    <w:rsid w:val="00A1525E"/>
    <w:rsid w:val="00A16845"/>
    <w:rsid w:val="00A17511"/>
    <w:rsid w:val="00A202EF"/>
    <w:rsid w:val="00A20B34"/>
    <w:rsid w:val="00A20B37"/>
    <w:rsid w:val="00A20DF1"/>
    <w:rsid w:val="00A23AB0"/>
    <w:rsid w:val="00A23AC7"/>
    <w:rsid w:val="00A23FDC"/>
    <w:rsid w:val="00A253A0"/>
    <w:rsid w:val="00A253FB"/>
    <w:rsid w:val="00A25855"/>
    <w:rsid w:val="00A259F4"/>
    <w:rsid w:val="00A260E6"/>
    <w:rsid w:val="00A2657C"/>
    <w:rsid w:val="00A26E16"/>
    <w:rsid w:val="00A2772F"/>
    <w:rsid w:val="00A27E4E"/>
    <w:rsid w:val="00A305E5"/>
    <w:rsid w:val="00A30BCE"/>
    <w:rsid w:val="00A312A4"/>
    <w:rsid w:val="00A31845"/>
    <w:rsid w:val="00A32870"/>
    <w:rsid w:val="00A3448F"/>
    <w:rsid w:val="00A350B2"/>
    <w:rsid w:val="00A3695E"/>
    <w:rsid w:val="00A36F8F"/>
    <w:rsid w:val="00A37894"/>
    <w:rsid w:val="00A37926"/>
    <w:rsid w:val="00A401CB"/>
    <w:rsid w:val="00A40530"/>
    <w:rsid w:val="00A41185"/>
    <w:rsid w:val="00A411C4"/>
    <w:rsid w:val="00A419DB"/>
    <w:rsid w:val="00A42223"/>
    <w:rsid w:val="00A42815"/>
    <w:rsid w:val="00A433CE"/>
    <w:rsid w:val="00A4353B"/>
    <w:rsid w:val="00A46F19"/>
    <w:rsid w:val="00A47BA7"/>
    <w:rsid w:val="00A47D80"/>
    <w:rsid w:val="00A504BE"/>
    <w:rsid w:val="00A539AF"/>
    <w:rsid w:val="00A547F3"/>
    <w:rsid w:val="00A54A25"/>
    <w:rsid w:val="00A54B0D"/>
    <w:rsid w:val="00A5527B"/>
    <w:rsid w:val="00A55361"/>
    <w:rsid w:val="00A55C6C"/>
    <w:rsid w:val="00A5635B"/>
    <w:rsid w:val="00A56EEB"/>
    <w:rsid w:val="00A577D4"/>
    <w:rsid w:val="00A601CE"/>
    <w:rsid w:val="00A6153D"/>
    <w:rsid w:val="00A61D94"/>
    <w:rsid w:val="00A628AC"/>
    <w:rsid w:val="00A637D8"/>
    <w:rsid w:val="00A63D84"/>
    <w:rsid w:val="00A64415"/>
    <w:rsid w:val="00A64508"/>
    <w:rsid w:val="00A64EF2"/>
    <w:rsid w:val="00A656B9"/>
    <w:rsid w:val="00A6751F"/>
    <w:rsid w:val="00A67588"/>
    <w:rsid w:val="00A678B8"/>
    <w:rsid w:val="00A67E62"/>
    <w:rsid w:val="00A70164"/>
    <w:rsid w:val="00A70487"/>
    <w:rsid w:val="00A71508"/>
    <w:rsid w:val="00A71659"/>
    <w:rsid w:val="00A71C84"/>
    <w:rsid w:val="00A72BAD"/>
    <w:rsid w:val="00A7380E"/>
    <w:rsid w:val="00A74853"/>
    <w:rsid w:val="00A755ED"/>
    <w:rsid w:val="00A75B06"/>
    <w:rsid w:val="00A75B59"/>
    <w:rsid w:val="00A75E95"/>
    <w:rsid w:val="00A7604E"/>
    <w:rsid w:val="00A762F8"/>
    <w:rsid w:val="00A77CF5"/>
    <w:rsid w:val="00A816C8"/>
    <w:rsid w:val="00A81E8F"/>
    <w:rsid w:val="00A827C1"/>
    <w:rsid w:val="00A82FB2"/>
    <w:rsid w:val="00A83553"/>
    <w:rsid w:val="00A8404B"/>
    <w:rsid w:val="00A840DA"/>
    <w:rsid w:val="00A84C99"/>
    <w:rsid w:val="00A850E1"/>
    <w:rsid w:val="00A8531E"/>
    <w:rsid w:val="00A855C1"/>
    <w:rsid w:val="00A85C58"/>
    <w:rsid w:val="00A85D5C"/>
    <w:rsid w:val="00A86E59"/>
    <w:rsid w:val="00A90B1A"/>
    <w:rsid w:val="00A90F41"/>
    <w:rsid w:val="00A91419"/>
    <w:rsid w:val="00A92E07"/>
    <w:rsid w:val="00A9324E"/>
    <w:rsid w:val="00A93255"/>
    <w:rsid w:val="00A932BD"/>
    <w:rsid w:val="00A9362D"/>
    <w:rsid w:val="00A945CF"/>
    <w:rsid w:val="00A95731"/>
    <w:rsid w:val="00A959F0"/>
    <w:rsid w:val="00A95EED"/>
    <w:rsid w:val="00A9649A"/>
    <w:rsid w:val="00A97AB5"/>
    <w:rsid w:val="00AA0143"/>
    <w:rsid w:val="00AA035E"/>
    <w:rsid w:val="00AA09EF"/>
    <w:rsid w:val="00AA23C6"/>
    <w:rsid w:val="00AA2533"/>
    <w:rsid w:val="00AA321D"/>
    <w:rsid w:val="00AA3496"/>
    <w:rsid w:val="00AA35DB"/>
    <w:rsid w:val="00AB03FD"/>
    <w:rsid w:val="00AB2901"/>
    <w:rsid w:val="00AB3808"/>
    <w:rsid w:val="00AB3C3C"/>
    <w:rsid w:val="00AB3ED5"/>
    <w:rsid w:val="00AB43B0"/>
    <w:rsid w:val="00AB5512"/>
    <w:rsid w:val="00AB697A"/>
    <w:rsid w:val="00AB6BD0"/>
    <w:rsid w:val="00AB7100"/>
    <w:rsid w:val="00AC2546"/>
    <w:rsid w:val="00AC31C3"/>
    <w:rsid w:val="00AC3260"/>
    <w:rsid w:val="00AC443D"/>
    <w:rsid w:val="00AC4DD3"/>
    <w:rsid w:val="00AC5A56"/>
    <w:rsid w:val="00AC6AA2"/>
    <w:rsid w:val="00AC710B"/>
    <w:rsid w:val="00AC77C3"/>
    <w:rsid w:val="00AD0368"/>
    <w:rsid w:val="00AD0CDF"/>
    <w:rsid w:val="00AD128F"/>
    <w:rsid w:val="00AD1802"/>
    <w:rsid w:val="00AD2223"/>
    <w:rsid w:val="00AD2DC9"/>
    <w:rsid w:val="00AD4344"/>
    <w:rsid w:val="00AD44CE"/>
    <w:rsid w:val="00AD4624"/>
    <w:rsid w:val="00AD5101"/>
    <w:rsid w:val="00AD543E"/>
    <w:rsid w:val="00AD6691"/>
    <w:rsid w:val="00AD707D"/>
    <w:rsid w:val="00AD785D"/>
    <w:rsid w:val="00AD789E"/>
    <w:rsid w:val="00AD7BE2"/>
    <w:rsid w:val="00AD7F06"/>
    <w:rsid w:val="00AE1266"/>
    <w:rsid w:val="00AE12E0"/>
    <w:rsid w:val="00AE1632"/>
    <w:rsid w:val="00AE186F"/>
    <w:rsid w:val="00AE1A7D"/>
    <w:rsid w:val="00AE1BD0"/>
    <w:rsid w:val="00AE27BB"/>
    <w:rsid w:val="00AE2FCE"/>
    <w:rsid w:val="00AE3858"/>
    <w:rsid w:val="00AE39D1"/>
    <w:rsid w:val="00AE42AE"/>
    <w:rsid w:val="00AE4DE4"/>
    <w:rsid w:val="00AE521E"/>
    <w:rsid w:val="00AE5D05"/>
    <w:rsid w:val="00AE6140"/>
    <w:rsid w:val="00AE78B7"/>
    <w:rsid w:val="00AE7A6E"/>
    <w:rsid w:val="00AE7F16"/>
    <w:rsid w:val="00AF074F"/>
    <w:rsid w:val="00AF1034"/>
    <w:rsid w:val="00AF188D"/>
    <w:rsid w:val="00AF2B0E"/>
    <w:rsid w:val="00AF2D2E"/>
    <w:rsid w:val="00AF4313"/>
    <w:rsid w:val="00AF4CB6"/>
    <w:rsid w:val="00AF4F5A"/>
    <w:rsid w:val="00AF5030"/>
    <w:rsid w:val="00AF5B99"/>
    <w:rsid w:val="00AF64A4"/>
    <w:rsid w:val="00AF64E0"/>
    <w:rsid w:val="00AF66C8"/>
    <w:rsid w:val="00AF6F12"/>
    <w:rsid w:val="00AF7205"/>
    <w:rsid w:val="00AF7437"/>
    <w:rsid w:val="00B005B7"/>
    <w:rsid w:val="00B00BFD"/>
    <w:rsid w:val="00B01379"/>
    <w:rsid w:val="00B0168F"/>
    <w:rsid w:val="00B017B6"/>
    <w:rsid w:val="00B018CE"/>
    <w:rsid w:val="00B019E7"/>
    <w:rsid w:val="00B01AD1"/>
    <w:rsid w:val="00B0221E"/>
    <w:rsid w:val="00B024DA"/>
    <w:rsid w:val="00B033DB"/>
    <w:rsid w:val="00B050F0"/>
    <w:rsid w:val="00B05737"/>
    <w:rsid w:val="00B05DCF"/>
    <w:rsid w:val="00B0681F"/>
    <w:rsid w:val="00B06C19"/>
    <w:rsid w:val="00B12137"/>
    <w:rsid w:val="00B1229E"/>
    <w:rsid w:val="00B13DA0"/>
    <w:rsid w:val="00B1512F"/>
    <w:rsid w:val="00B15704"/>
    <w:rsid w:val="00B16CED"/>
    <w:rsid w:val="00B1756E"/>
    <w:rsid w:val="00B17F30"/>
    <w:rsid w:val="00B209BF"/>
    <w:rsid w:val="00B20C29"/>
    <w:rsid w:val="00B20CAB"/>
    <w:rsid w:val="00B21BFF"/>
    <w:rsid w:val="00B22CB7"/>
    <w:rsid w:val="00B24E7C"/>
    <w:rsid w:val="00B27005"/>
    <w:rsid w:val="00B2773E"/>
    <w:rsid w:val="00B3047B"/>
    <w:rsid w:val="00B31AEC"/>
    <w:rsid w:val="00B3279A"/>
    <w:rsid w:val="00B34A42"/>
    <w:rsid w:val="00B35AA7"/>
    <w:rsid w:val="00B364E8"/>
    <w:rsid w:val="00B36E2D"/>
    <w:rsid w:val="00B376C2"/>
    <w:rsid w:val="00B37864"/>
    <w:rsid w:val="00B3786D"/>
    <w:rsid w:val="00B37DA1"/>
    <w:rsid w:val="00B41225"/>
    <w:rsid w:val="00B412D3"/>
    <w:rsid w:val="00B41539"/>
    <w:rsid w:val="00B425B7"/>
    <w:rsid w:val="00B438B1"/>
    <w:rsid w:val="00B447EF"/>
    <w:rsid w:val="00B45214"/>
    <w:rsid w:val="00B45268"/>
    <w:rsid w:val="00B45CAE"/>
    <w:rsid w:val="00B46925"/>
    <w:rsid w:val="00B5044A"/>
    <w:rsid w:val="00B523F6"/>
    <w:rsid w:val="00B53DB2"/>
    <w:rsid w:val="00B545DA"/>
    <w:rsid w:val="00B57276"/>
    <w:rsid w:val="00B57CD9"/>
    <w:rsid w:val="00B62177"/>
    <w:rsid w:val="00B62439"/>
    <w:rsid w:val="00B62A94"/>
    <w:rsid w:val="00B631D1"/>
    <w:rsid w:val="00B63644"/>
    <w:rsid w:val="00B644C2"/>
    <w:rsid w:val="00B64E7D"/>
    <w:rsid w:val="00B6527F"/>
    <w:rsid w:val="00B66526"/>
    <w:rsid w:val="00B66C28"/>
    <w:rsid w:val="00B66C81"/>
    <w:rsid w:val="00B678B9"/>
    <w:rsid w:val="00B67D6F"/>
    <w:rsid w:val="00B67FF6"/>
    <w:rsid w:val="00B70B0E"/>
    <w:rsid w:val="00B70E9F"/>
    <w:rsid w:val="00B720D1"/>
    <w:rsid w:val="00B72366"/>
    <w:rsid w:val="00B72889"/>
    <w:rsid w:val="00B72C24"/>
    <w:rsid w:val="00B731B2"/>
    <w:rsid w:val="00B73847"/>
    <w:rsid w:val="00B73A5E"/>
    <w:rsid w:val="00B7404E"/>
    <w:rsid w:val="00B74A69"/>
    <w:rsid w:val="00B74E1A"/>
    <w:rsid w:val="00B75115"/>
    <w:rsid w:val="00B75B43"/>
    <w:rsid w:val="00B75E85"/>
    <w:rsid w:val="00B76023"/>
    <w:rsid w:val="00B76A50"/>
    <w:rsid w:val="00B76C75"/>
    <w:rsid w:val="00B80420"/>
    <w:rsid w:val="00B8044C"/>
    <w:rsid w:val="00B80B07"/>
    <w:rsid w:val="00B80BC4"/>
    <w:rsid w:val="00B81A3F"/>
    <w:rsid w:val="00B82083"/>
    <w:rsid w:val="00B82E8C"/>
    <w:rsid w:val="00B86F70"/>
    <w:rsid w:val="00B877C8"/>
    <w:rsid w:val="00B8797F"/>
    <w:rsid w:val="00B87D0B"/>
    <w:rsid w:val="00B9018C"/>
    <w:rsid w:val="00B906CF"/>
    <w:rsid w:val="00B918E8"/>
    <w:rsid w:val="00B929E4"/>
    <w:rsid w:val="00B92BA0"/>
    <w:rsid w:val="00B92C3E"/>
    <w:rsid w:val="00B92E2F"/>
    <w:rsid w:val="00B92EB3"/>
    <w:rsid w:val="00B93D41"/>
    <w:rsid w:val="00B942DC"/>
    <w:rsid w:val="00B94305"/>
    <w:rsid w:val="00B94456"/>
    <w:rsid w:val="00B94DA6"/>
    <w:rsid w:val="00B9521A"/>
    <w:rsid w:val="00B97257"/>
    <w:rsid w:val="00B978B5"/>
    <w:rsid w:val="00BA0160"/>
    <w:rsid w:val="00BA05D8"/>
    <w:rsid w:val="00BA10CC"/>
    <w:rsid w:val="00BA22F3"/>
    <w:rsid w:val="00BA2723"/>
    <w:rsid w:val="00BA2AAF"/>
    <w:rsid w:val="00BA426A"/>
    <w:rsid w:val="00BA4902"/>
    <w:rsid w:val="00BA5A4A"/>
    <w:rsid w:val="00BA5D78"/>
    <w:rsid w:val="00BA61B3"/>
    <w:rsid w:val="00BA7DBC"/>
    <w:rsid w:val="00BB0876"/>
    <w:rsid w:val="00BB0A73"/>
    <w:rsid w:val="00BB221C"/>
    <w:rsid w:val="00BB31F3"/>
    <w:rsid w:val="00BB355F"/>
    <w:rsid w:val="00BB54DD"/>
    <w:rsid w:val="00BB587A"/>
    <w:rsid w:val="00BB5E2C"/>
    <w:rsid w:val="00BB627A"/>
    <w:rsid w:val="00BB6B28"/>
    <w:rsid w:val="00BB6D18"/>
    <w:rsid w:val="00BB6D61"/>
    <w:rsid w:val="00BB6F1C"/>
    <w:rsid w:val="00BB7333"/>
    <w:rsid w:val="00BB7340"/>
    <w:rsid w:val="00BB789D"/>
    <w:rsid w:val="00BC0034"/>
    <w:rsid w:val="00BC13E3"/>
    <w:rsid w:val="00BC259A"/>
    <w:rsid w:val="00BC3921"/>
    <w:rsid w:val="00BC3C85"/>
    <w:rsid w:val="00BC3FB2"/>
    <w:rsid w:val="00BC46D6"/>
    <w:rsid w:val="00BC48FA"/>
    <w:rsid w:val="00BC68E9"/>
    <w:rsid w:val="00BC6973"/>
    <w:rsid w:val="00BC6FC1"/>
    <w:rsid w:val="00BC7694"/>
    <w:rsid w:val="00BD0CBB"/>
    <w:rsid w:val="00BD1674"/>
    <w:rsid w:val="00BD50E6"/>
    <w:rsid w:val="00BD51CB"/>
    <w:rsid w:val="00BD551A"/>
    <w:rsid w:val="00BD5616"/>
    <w:rsid w:val="00BD5B15"/>
    <w:rsid w:val="00BD6402"/>
    <w:rsid w:val="00BD67D9"/>
    <w:rsid w:val="00BD6C91"/>
    <w:rsid w:val="00BE020A"/>
    <w:rsid w:val="00BE05FC"/>
    <w:rsid w:val="00BE0A3E"/>
    <w:rsid w:val="00BE11FB"/>
    <w:rsid w:val="00BE21C5"/>
    <w:rsid w:val="00BE221C"/>
    <w:rsid w:val="00BE3332"/>
    <w:rsid w:val="00BE73EA"/>
    <w:rsid w:val="00BE793D"/>
    <w:rsid w:val="00BF1BF4"/>
    <w:rsid w:val="00BF1FE7"/>
    <w:rsid w:val="00BF207B"/>
    <w:rsid w:val="00BF37C6"/>
    <w:rsid w:val="00BF4060"/>
    <w:rsid w:val="00BF4ED3"/>
    <w:rsid w:val="00BF5E7A"/>
    <w:rsid w:val="00BF6320"/>
    <w:rsid w:val="00BF6502"/>
    <w:rsid w:val="00C00100"/>
    <w:rsid w:val="00C006C3"/>
    <w:rsid w:val="00C00C8A"/>
    <w:rsid w:val="00C013C2"/>
    <w:rsid w:val="00C015E2"/>
    <w:rsid w:val="00C016D9"/>
    <w:rsid w:val="00C02018"/>
    <w:rsid w:val="00C02260"/>
    <w:rsid w:val="00C02501"/>
    <w:rsid w:val="00C03875"/>
    <w:rsid w:val="00C03DB0"/>
    <w:rsid w:val="00C040D1"/>
    <w:rsid w:val="00C05194"/>
    <w:rsid w:val="00C072FD"/>
    <w:rsid w:val="00C076C5"/>
    <w:rsid w:val="00C0794C"/>
    <w:rsid w:val="00C10446"/>
    <w:rsid w:val="00C104B2"/>
    <w:rsid w:val="00C115A1"/>
    <w:rsid w:val="00C121CC"/>
    <w:rsid w:val="00C132E2"/>
    <w:rsid w:val="00C14A28"/>
    <w:rsid w:val="00C15A40"/>
    <w:rsid w:val="00C16037"/>
    <w:rsid w:val="00C2043A"/>
    <w:rsid w:val="00C21670"/>
    <w:rsid w:val="00C230BD"/>
    <w:rsid w:val="00C2468C"/>
    <w:rsid w:val="00C255E3"/>
    <w:rsid w:val="00C26521"/>
    <w:rsid w:val="00C2667F"/>
    <w:rsid w:val="00C2674E"/>
    <w:rsid w:val="00C26B50"/>
    <w:rsid w:val="00C273B5"/>
    <w:rsid w:val="00C27A21"/>
    <w:rsid w:val="00C3228A"/>
    <w:rsid w:val="00C3238B"/>
    <w:rsid w:val="00C325D2"/>
    <w:rsid w:val="00C32ECB"/>
    <w:rsid w:val="00C32F93"/>
    <w:rsid w:val="00C33828"/>
    <w:rsid w:val="00C33EE4"/>
    <w:rsid w:val="00C34027"/>
    <w:rsid w:val="00C35CAE"/>
    <w:rsid w:val="00C367AC"/>
    <w:rsid w:val="00C372FE"/>
    <w:rsid w:val="00C37B89"/>
    <w:rsid w:val="00C37DBC"/>
    <w:rsid w:val="00C37E90"/>
    <w:rsid w:val="00C4018C"/>
    <w:rsid w:val="00C40AD2"/>
    <w:rsid w:val="00C41928"/>
    <w:rsid w:val="00C41AB5"/>
    <w:rsid w:val="00C42582"/>
    <w:rsid w:val="00C4336E"/>
    <w:rsid w:val="00C43D14"/>
    <w:rsid w:val="00C44E82"/>
    <w:rsid w:val="00C4543B"/>
    <w:rsid w:val="00C45A05"/>
    <w:rsid w:val="00C45D1F"/>
    <w:rsid w:val="00C4621B"/>
    <w:rsid w:val="00C47035"/>
    <w:rsid w:val="00C47707"/>
    <w:rsid w:val="00C47E53"/>
    <w:rsid w:val="00C500E4"/>
    <w:rsid w:val="00C5080F"/>
    <w:rsid w:val="00C5166B"/>
    <w:rsid w:val="00C51ADB"/>
    <w:rsid w:val="00C51D3A"/>
    <w:rsid w:val="00C51E5A"/>
    <w:rsid w:val="00C52319"/>
    <w:rsid w:val="00C52A17"/>
    <w:rsid w:val="00C54960"/>
    <w:rsid w:val="00C54F4B"/>
    <w:rsid w:val="00C55304"/>
    <w:rsid w:val="00C553C2"/>
    <w:rsid w:val="00C55B99"/>
    <w:rsid w:val="00C56302"/>
    <w:rsid w:val="00C563A6"/>
    <w:rsid w:val="00C56AB3"/>
    <w:rsid w:val="00C60621"/>
    <w:rsid w:val="00C6076F"/>
    <w:rsid w:val="00C60E88"/>
    <w:rsid w:val="00C61A80"/>
    <w:rsid w:val="00C62C19"/>
    <w:rsid w:val="00C62C79"/>
    <w:rsid w:val="00C6309F"/>
    <w:rsid w:val="00C633ED"/>
    <w:rsid w:val="00C6380B"/>
    <w:rsid w:val="00C63CD1"/>
    <w:rsid w:val="00C6453B"/>
    <w:rsid w:val="00C645FF"/>
    <w:rsid w:val="00C655C9"/>
    <w:rsid w:val="00C70148"/>
    <w:rsid w:val="00C7024D"/>
    <w:rsid w:val="00C703DA"/>
    <w:rsid w:val="00C70E3D"/>
    <w:rsid w:val="00C71683"/>
    <w:rsid w:val="00C71E27"/>
    <w:rsid w:val="00C72BDA"/>
    <w:rsid w:val="00C737B1"/>
    <w:rsid w:val="00C73808"/>
    <w:rsid w:val="00C73C6B"/>
    <w:rsid w:val="00C7427B"/>
    <w:rsid w:val="00C75349"/>
    <w:rsid w:val="00C76312"/>
    <w:rsid w:val="00C76AA5"/>
    <w:rsid w:val="00C76BA5"/>
    <w:rsid w:val="00C76CD2"/>
    <w:rsid w:val="00C77020"/>
    <w:rsid w:val="00C803B7"/>
    <w:rsid w:val="00C80800"/>
    <w:rsid w:val="00C80ECC"/>
    <w:rsid w:val="00C8168E"/>
    <w:rsid w:val="00C81C24"/>
    <w:rsid w:val="00C820E7"/>
    <w:rsid w:val="00C824F8"/>
    <w:rsid w:val="00C827C1"/>
    <w:rsid w:val="00C83279"/>
    <w:rsid w:val="00C838AC"/>
    <w:rsid w:val="00C83F3F"/>
    <w:rsid w:val="00C84C0A"/>
    <w:rsid w:val="00C84E14"/>
    <w:rsid w:val="00C85745"/>
    <w:rsid w:val="00C86122"/>
    <w:rsid w:val="00C86B3E"/>
    <w:rsid w:val="00C879A0"/>
    <w:rsid w:val="00C909A5"/>
    <w:rsid w:val="00C921BC"/>
    <w:rsid w:val="00C93B97"/>
    <w:rsid w:val="00C93F4F"/>
    <w:rsid w:val="00C940DA"/>
    <w:rsid w:val="00C9612D"/>
    <w:rsid w:val="00C97B60"/>
    <w:rsid w:val="00C97BE1"/>
    <w:rsid w:val="00CA0652"/>
    <w:rsid w:val="00CA1AD8"/>
    <w:rsid w:val="00CA22E4"/>
    <w:rsid w:val="00CA26D4"/>
    <w:rsid w:val="00CA2A1A"/>
    <w:rsid w:val="00CA3255"/>
    <w:rsid w:val="00CA3654"/>
    <w:rsid w:val="00CA45E1"/>
    <w:rsid w:val="00CA5831"/>
    <w:rsid w:val="00CA5EFD"/>
    <w:rsid w:val="00CA6881"/>
    <w:rsid w:val="00CB0C9A"/>
    <w:rsid w:val="00CB0E75"/>
    <w:rsid w:val="00CB1336"/>
    <w:rsid w:val="00CB1850"/>
    <w:rsid w:val="00CB21C3"/>
    <w:rsid w:val="00CB2401"/>
    <w:rsid w:val="00CB2D14"/>
    <w:rsid w:val="00CB3427"/>
    <w:rsid w:val="00CB3CDD"/>
    <w:rsid w:val="00CB4E58"/>
    <w:rsid w:val="00CB60B7"/>
    <w:rsid w:val="00CB7474"/>
    <w:rsid w:val="00CC042E"/>
    <w:rsid w:val="00CC091A"/>
    <w:rsid w:val="00CC0D9B"/>
    <w:rsid w:val="00CC1117"/>
    <w:rsid w:val="00CC1584"/>
    <w:rsid w:val="00CC1C1C"/>
    <w:rsid w:val="00CC2784"/>
    <w:rsid w:val="00CC2CC3"/>
    <w:rsid w:val="00CC51A5"/>
    <w:rsid w:val="00CC63BF"/>
    <w:rsid w:val="00CC7284"/>
    <w:rsid w:val="00CC7F25"/>
    <w:rsid w:val="00CD0249"/>
    <w:rsid w:val="00CD08E2"/>
    <w:rsid w:val="00CD0E33"/>
    <w:rsid w:val="00CD0ED0"/>
    <w:rsid w:val="00CD1973"/>
    <w:rsid w:val="00CD29F1"/>
    <w:rsid w:val="00CD30BE"/>
    <w:rsid w:val="00CD39A8"/>
    <w:rsid w:val="00CD4A07"/>
    <w:rsid w:val="00CD4B13"/>
    <w:rsid w:val="00CD7A19"/>
    <w:rsid w:val="00CE0232"/>
    <w:rsid w:val="00CE0691"/>
    <w:rsid w:val="00CE0D8C"/>
    <w:rsid w:val="00CE102F"/>
    <w:rsid w:val="00CE16DC"/>
    <w:rsid w:val="00CE2312"/>
    <w:rsid w:val="00CE2463"/>
    <w:rsid w:val="00CE2E0B"/>
    <w:rsid w:val="00CE415B"/>
    <w:rsid w:val="00CE4398"/>
    <w:rsid w:val="00CE4559"/>
    <w:rsid w:val="00CE45EC"/>
    <w:rsid w:val="00CE5102"/>
    <w:rsid w:val="00CE5EE1"/>
    <w:rsid w:val="00CE6145"/>
    <w:rsid w:val="00CE63DE"/>
    <w:rsid w:val="00CF0665"/>
    <w:rsid w:val="00CF122A"/>
    <w:rsid w:val="00CF18F9"/>
    <w:rsid w:val="00CF3895"/>
    <w:rsid w:val="00CF48FE"/>
    <w:rsid w:val="00CF4FC1"/>
    <w:rsid w:val="00CF58ED"/>
    <w:rsid w:val="00CF5A95"/>
    <w:rsid w:val="00CF6DFA"/>
    <w:rsid w:val="00D00CD9"/>
    <w:rsid w:val="00D01A59"/>
    <w:rsid w:val="00D01C34"/>
    <w:rsid w:val="00D01FC3"/>
    <w:rsid w:val="00D02121"/>
    <w:rsid w:val="00D02373"/>
    <w:rsid w:val="00D02687"/>
    <w:rsid w:val="00D02B2E"/>
    <w:rsid w:val="00D02B73"/>
    <w:rsid w:val="00D052CC"/>
    <w:rsid w:val="00D0584B"/>
    <w:rsid w:val="00D05940"/>
    <w:rsid w:val="00D05EDF"/>
    <w:rsid w:val="00D0661D"/>
    <w:rsid w:val="00D07089"/>
    <w:rsid w:val="00D078F0"/>
    <w:rsid w:val="00D07C5A"/>
    <w:rsid w:val="00D1027C"/>
    <w:rsid w:val="00D10DA0"/>
    <w:rsid w:val="00D10DE5"/>
    <w:rsid w:val="00D1234A"/>
    <w:rsid w:val="00D1249F"/>
    <w:rsid w:val="00D12D2A"/>
    <w:rsid w:val="00D12DD6"/>
    <w:rsid w:val="00D12E9E"/>
    <w:rsid w:val="00D15E73"/>
    <w:rsid w:val="00D16B06"/>
    <w:rsid w:val="00D1722C"/>
    <w:rsid w:val="00D1755E"/>
    <w:rsid w:val="00D21906"/>
    <w:rsid w:val="00D21B93"/>
    <w:rsid w:val="00D223EC"/>
    <w:rsid w:val="00D2299D"/>
    <w:rsid w:val="00D2417B"/>
    <w:rsid w:val="00D24902"/>
    <w:rsid w:val="00D249C2"/>
    <w:rsid w:val="00D24B86"/>
    <w:rsid w:val="00D2691F"/>
    <w:rsid w:val="00D27464"/>
    <w:rsid w:val="00D3013D"/>
    <w:rsid w:val="00D31E89"/>
    <w:rsid w:val="00D321C1"/>
    <w:rsid w:val="00D3253C"/>
    <w:rsid w:val="00D3342D"/>
    <w:rsid w:val="00D3364C"/>
    <w:rsid w:val="00D339D6"/>
    <w:rsid w:val="00D34A22"/>
    <w:rsid w:val="00D358B9"/>
    <w:rsid w:val="00D35AC7"/>
    <w:rsid w:val="00D363F6"/>
    <w:rsid w:val="00D4113D"/>
    <w:rsid w:val="00D413DC"/>
    <w:rsid w:val="00D42645"/>
    <w:rsid w:val="00D42880"/>
    <w:rsid w:val="00D4325D"/>
    <w:rsid w:val="00D43A2B"/>
    <w:rsid w:val="00D43C31"/>
    <w:rsid w:val="00D43FE5"/>
    <w:rsid w:val="00D45DED"/>
    <w:rsid w:val="00D46693"/>
    <w:rsid w:val="00D4696F"/>
    <w:rsid w:val="00D46C0C"/>
    <w:rsid w:val="00D46C78"/>
    <w:rsid w:val="00D47063"/>
    <w:rsid w:val="00D47268"/>
    <w:rsid w:val="00D50121"/>
    <w:rsid w:val="00D508A3"/>
    <w:rsid w:val="00D51799"/>
    <w:rsid w:val="00D52998"/>
    <w:rsid w:val="00D536E2"/>
    <w:rsid w:val="00D53AF3"/>
    <w:rsid w:val="00D548E9"/>
    <w:rsid w:val="00D54B09"/>
    <w:rsid w:val="00D54DAD"/>
    <w:rsid w:val="00D54FB8"/>
    <w:rsid w:val="00D55266"/>
    <w:rsid w:val="00D5550B"/>
    <w:rsid w:val="00D56074"/>
    <w:rsid w:val="00D56F31"/>
    <w:rsid w:val="00D5779C"/>
    <w:rsid w:val="00D577B4"/>
    <w:rsid w:val="00D57FC0"/>
    <w:rsid w:val="00D605F5"/>
    <w:rsid w:val="00D6067A"/>
    <w:rsid w:val="00D607D8"/>
    <w:rsid w:val="00D6106D"/>
    <w:rsid w:val="00D612AD"/>
    <w:rsid w:val="00D6151F"/>
    <w:rsid w:val="00D615B3"/>
    <w:rsid w:val="00D6192D"/>
    <w:rsid w:val="00D6311D"/>
    <w:rsid w:val="00D63A7A"/>
    <w:rsid w:val="00D64A2F"/>
    <w:rsid w:val="00D651FA"/>
    <w:rsid w:val="00D66F72"/>
    <w:rsid w:val="00D70238"/>
    <w:rsid w:val="00D702F4"/>
    <w:rsid w:val="00D70593"/>
    <w:rsid w:val="00D71586"/>
    <w:rsid w:val="00D715EF"/>
    <w:rsid w:val="00D71B0F"/>
    <w:rsid w:val="00D71EE6"/>
    <w:rsid w:val="00D73AB7"/>
    <w:rsid w:val="00D743F2"/>
    <w:rsid w:val="00D74F54"/>
    <w:rsid w:val="00D75AAB"/>
    <w:rsid w:val="00D76256"/>
    <w:rsid w:val="00D766FC"/>
    <w:rsid w:val="00D76C3A"/>
    <w:rsid w:val="00D775C6"/>
    <w:rsid w:val="00D7786C"/>
    <w:rsid w:val="00D800C9"/>
    <w:rsid w:val="00D80BC1"/>
    <w:rsid w:val="00D8137E"/>
    <w:rsid w:val="00D83102"/>
    <w:rsid w:val="00D836C2"/>
    <w:rsid w:val="00D837FE"/>
    <w:rsid w:val="00D84BD2"/>
    <w:rsid w:val="00D86F38"/>
    <w:rsid w:val="00D86FAC"/>
    <w:rsid w:val="00D8743F"/>
    <w:rsid w:val="00D90C22"/>
    <w:rsid w:val="00D90D5B"/>
    <w:rsid w:val="00D91045"/>
    <w:rsid w:val="00D916DF"/>
    <w:rsid w:val="00D91760"/>
    <w:rsid w:val="00D921CC"/>
    <w:rsid w:val="00D92658"/>
    <w:rsid w:val="00D9281C"/>
    <w:rsid w:val="00D92968"/>
    <w:rsid w:val="00D92BC4"/>
    <w:rsid w:val="00D94B2D"/>
    <w:rsid w:val="00D94B98"/>
    <w:rsid w:val="00D94FC3"/>
    <w:rsid w:val="00DA060A"/>
    <w:rsid w:val="00DA098E"/>
    <w:rsid w:val="00DA0D57"/>
    <w:rsid w:val="00DA144D"/>
    <w:rsid w:val="00DA1A6F"/>
    <w:rsid w:val="00DA2042"/>
    <w:rsid w:val="00DA21DD"/>
    <w:rsid w:val="00DA22B5"/>
    <w:rsid w:val="00DA2E76"/>
    <w:rsid w:val="00DA2FAF"/>
    <w:rsid w:val="00DA4031"/>
    <w:rsid w:val="00DA404D"/>
    <w:rsid w:val="00DA460F"/>
    <w:rsid w:val="00DA4933"/>
    <w:rsid w:val="00DA5EA4"/>
    <w:rsid w:val="00DA63CD"/>
    <w:rsid w:val="00DA6B24"/>
    <w:rsid w:val="00DA72F0"/>
    <w:rsid w:val="00DA7D52"/>
    <w:rsid w:val="00DB113C"/>
    <w:rsid w:val="00DB1835"/>
    <w:rsid w:val="00DB1C30"/>
    <w:rsid w:val="00DB1CC2"/>
    <w:rsid w:val="00DB2827"/>
    <w:rsid w:val="00DB2AD1"/>
    <w:rsid w:val="00DB3B37"/>
    <w:rsid w:val="00DB4F98"/>
    <w:rsid w:val="00DB58D4"/>
    <w:rsid w:val="00DB5A36"/>
    <w:rsid w:val="00DB62B0"/>
    <w:rsid w:val="00DC0BE0"/>
    <w:rsid w:val="00DC17D5"/>
    <w:rsid w:val="00DC25EE"/>
    <w:rsid w:val="00DC3682"/>
    <w:rsid w:val="00DC4258"/>
    <w:rsid w:val="00DC4A02"/>
    <w:rsid w:val="00DC4B58"/>
    <w:rsid w:val="00DC5018"/>
    <w:rsid w:val="00DC6091"/>
    <w:rsid w:val="00DC682C"/>
    <w:rsid w:val="00DC7DCD"/>
    <w:rsid w:val="00DD111F"/>
    <w:rsid w:val="00DD1A41"/>
    <w:rsid w:val="00DD21D8"/>
    <w:rsid w:val="00DD37B5"/>
    <w:rsid w:val="00DD43A9"/>
    <w:rsid w:val="00DD4843"/>
    <w:rsid w:val="00DD562B"/>
    <w:rsid w:val="00DD618C"/>
    <w:rsid w:val="00DE06FD"/>
    <w:rsid w:val="00DE1352"/>
    <w:rsid w:val="00DE1BCD"/>
    <w:rsid w:val="00DE1DAD"/>
    <w:rsid w:val="00DE20B5"/>
    <w:rsid w:val="00DE347C"/>
    <w:rsid w:val="00DE37E6"/>
    <w:rsid w:val="00DE4592"/>
    <w:rsid w:val="00DE467C"/>
    <w:rsid w:val="00DE7099"/>
    <w:rsid w:val="00DE74F0"/>
    <w:rsid w:val="00DE765F"/>
    <w:rsid w:val="00DF0121"/>
    <w:rsid w:val="00DF057D"/>
    <w:rsid w:val="00DF0A8D"/>
    <w:rsid w:val="00DF2172"/>
    <w:rsid w:val="00DF24B7"/>
    <w:rsid w:val="00DF2C0A"/>
    <w:rsid w:val="00DF46C0"/>
    <w:rsid w:val="00DF4839"/>
    <w:rsid w:val="00DF4D21"/>
    <w:rsid w:val="00DF4FDE"/>
    <w:rsid w:val="00DF5DC8"/>
    <w:rsid w:val="00DF5E64"/>
    <w:rsid w:val="00DF75BF"/>
    <w:rsid w:val="00DF7624"/>
    <w:rsid w:val="00E00301"/>
    <w:rsid w:val="00E010C1"/>
    <w:rsid w:val="00E017F3"/>
    <w:rsid w:val="00E01983"/>
    <w:rsid w:val="00E03789"/>
    <w:rsid w:val="00E042F0"/>
    <w:rsid w:val="00E0465D"/>
    <w:rsid w:val="00E049CE"/>
    <w:rsid w:val="00E04AD8"/>
    <w:rsid w:val="00E0605A"/>
    <w:rsid w:val="00E0659A"/>
    <w:rsid w:val="00E0685D"/>
    <w:rsid w:val="00E0749F"/>
    <w:rsid w:val="00E10202"/>
    <w:rsid w:val="00E130E6"/>
    <w:rsid w:val="00E1373B"/>
    <w:rsid w:val="00E13EAF"/>
    <w:rsid w:val="00E13FF0"/>
    <w:rsid w:val="00E14076"/>
    <w:rsid w:val="00E147BF"/>
    <w:rsid w:val="00E1537B"/>
    <w:rsid w:val="00E156B5"/>
    <w:rsid w:val="00E20110"/>
    <w:rsid w:val="00E2078A"/>
    <w:rsid w:val="00E2114A"/>
    <w:rsid w:val="00E21B69"/>
    <w:rsid w:val="00E21DD8"/>
    <w:rsid w:val="00E2228B"/>
    <w:rsid w:val="00E22F44"/>
    <w:rsid w:val="00E2344E"/>
    <w:rsid w:val="00E23871"/>
    <w:rsid w:val="00E23D2A"/>
    <w:rsid w:val="00E24013"/>
    <w:rsid w:val="00E24CAF"/>
    <w:rsid w:val="00E2506D"/>
    <w:rsid w:val="00E254CC"/>
    <w:rsid w:val="00E25F37"/>
    <w:rsid w:val="00E2648B"/>
    <w:rsid w:val="00E2694B"/>
    <w:rsid w:val="00E26EDE"/>
    <w:rsid w:val="00E27167"/>
    <w:rsid w:val="00E272F1"/>
    <w:rsid w:val="00E275D1"/>
    <w:rsid w:val="00E27927"/>
    <w:rsid w:val="00E31074"/>
    <w:rsid w:val="00E31C23"/>
    <w:rsid w:val="00E31EC8"/>
    <w:rsid w:val="00E31F30"/>
    <w:rsid w:val="00E31F5D"/>
    <w:rsid w:val="00E32E3E"/>
    <w:rsid w:val="00E332E0"/>
    <w:rsid w:val="00E33D34"/>
    <w:rsid w:val="00E34779"/>
    <w:rsid w:val="00E347EB"/>
    <w:rsid w:val="00E34EF5"/>
    <w:rsid w:val="00E35294"/>
    <w:rsid w:val="00E35663"/>
    <w:rsid w:val="00E365CE"/>
    <w:rsid w:val="00E36CC2"/>
    <w:rsid w:val="00E37016"/>
    <w:rsid w:val="00E372E2"/>
    <w:rsid w:val="00E40C0A"/>
    <w:rsid w:val="00E4156E"/>
    <w:rsid w:val="00E44AB3"/>
    <w:rsid w:val="00E44ED5"/>
    <w:rsid w:val="00E454FF"/>
    <w:rsid w:val="00E46864"/>
    <w:rsid w:val="00E46A13"/>
    <w:rsid w:val="00E47051"/>
    <w:rsid w:val="00E50013"/>
    <w:rsid w:val="00E506F3"/>
    <w:rsid w:val="00E5079C"/>
    <w:rsid w:val="00E50B84"/>
    <w:rsid w:val="00E51784"/>
    <w:rsid w:val="00E52C34"/>
    <w:rsid w:val="00E53C16"/>
    <w:rsid w:val="00E54242"/>
    <w:rsid w:val="00E54C31"/>
    <w:rsid w:val="00E55310"/>
    <w:rsid w:val="00E561CC"/>
    <w:rsid w:val="00E56DBD"/>
    <w:rsid w:val="00E5710E"/>
    <w:rsid w:val="00E57167"/>
    <w:rsid w:val="00E571D2"/>
    <w:rsid w:val="00E57C09"/>
    <w:rsid w:val="00E60071"/>
    <w:rsid w:val="00E62077"/>
    <w:rsid w:val="00E63350"/>
    <w:rsid w:val="00E6347F"/>
    <w:rsid w:val="00E63982"/>
    <w:rsid w:val="00E65059"/>
    <w:rsid w:val="00E65062"/>
    <w:rsid w:val="00E65091"/>
    <w:rsid w:val="00E65346"/>
    <w:rsid w:val="00E65BFF"/>
    <w:rsid w:val="00E65C58"/>
    <w:rsid w:val="00E660D1"/>
    <w:rsid w:val="00E66239"/>
    <w:rsid w:val="00E66D87"/>
    <w:rsid w:val="00E67067"/>
    <w:rsid w:val="00E7226F"/>
    <w:rsid w:val="00E72B79"/>
    <w:rsid w:val="00E73390"/>
    <w:rsid w:val="00E73899"/>
    <w:rsid w:val="00E73EB7"/>
    <w:rsid w:val="00E74E5B"/>
    <w:rsid w:val="00E74ED4"/>
    <w:rsid w:val="00E7519C"/>
    <w:rsid w:val="00E75CCE"/>
    <w:rsid w:val="00E76A6D"/>
    <w:rsid w:val="00E76D7B"/>
    <w:rsid w:val="00E77674"/>
    <w:rsid w:val="00E80518"/>
    <w:rsid w:val="00E80FF7"/>
    <w:rsid w:val="00E811A7"/>
    <w:rsid w:val="00E81EAE"/>
    <w:rsid w:val="00E8270F"/>
    <w:rsid w:val="00E8340D"/>
    <w:rsid w:val="00E83C8B"/>
    <w:rsid w:val="00E83EA7"/>
    <w:rsid w:val="00E86515"/>
    <w:rsid w:val="00E908A9"/>
    <w:rsid w:val="00E90AB3"/>
    <w:rsid w:val="00E91785"/>
    <w:rsid w:val="00E91A75"/>
    <w:rsid w:val="00E93292"/>
    <w:rsid w:val="00E945F3"/>
    <w:rsid w:val="00E94BF8"/>
    <w:rsid w:val="00E94DA8"/>
    <w:rsid w:val="00E9524C"/>
    <w:rsid w:val="00E955A1"/>
    <w:rsid w:val="00E956FE"/>
    <w:rsid w:val="00E96305"/>
    <w:rsid w:val="00E96E6A"/>
    <w:rsid w:val="00E9724B"/>
    <w:rsid w:val="00EA0913"/>
    <w:rsid w:val="00EA0D6A"/>
    <w:rsid w:val="00EA1870"/>
    <w:rsid w:val="00EA22E6"/>
    <w:rsid w:val="00EA2C34"/>
    <w:rsid w:val="00EA304E"/>
    <w:rsid w:val="00EA37CA"/>
    <w:rsid w:val="00EA42D3"/>
    <w:rsid w:val="00EA5688"/>
    <w:rsid w:val="00EA5AED"/>
    <w:rsid w:val="00EA5CF8"/>
    <w:rsid w:val="00EA6625"/>
    <w:rsid w:val="00EA702D"/>
    <w:rsid w:val="00EB00D3"/>
    <w:rsid w:val="00EB0B5F"/>
    <w:rsid w:val="00EB14A6"/>
    <w:rsid w:val="00EB26B2"/>
    <w:rsid w:val="00EB3896"/>
    <w:rsid w:val="00EB3BEA"/>
    <w:rsid w:val="00EB4739"/>
    <w:rsid w:val="00EB5B81"/>
    <w:rsid w:val="00EB5E3E"/>
    <w:rsid w:val="00EB64C3"/>
    <w:rsid w:val="00EB64F9"/>
    <w:rsid w:val="00EB65BE"/>
    <w:rsid w:val="00EB66E6"/>
    <w:rsid w:val="00EB6B01"/>
    <w:rsid w:val="00EB76F6"/>
    <w:rsid w:val="00EB7A20"/>
    <w:rsid w:val="00EC16C6"/>
    <w:rsid w:val="00EC1FA2"/>
    <w:rsid w:val="00EC1FD1"/>
    <w:rsid w:val="00EC213C"/>
    <w:rsid w:val="00EC3319"/>
    <w:rsid w:val="00EC367F"/>
    <w:rsid w:val="00EC3856"/>
    <w:rsid w:val="00EC3C9E"/>
    <w:rsid w:val="00EC3EDE"/>
    <w:rsid w:val="00EC4C49"/>
    <w:rsid w:val="00EC4EEB"/>
    <w:rsid w:val="00EC4F40"/>
    <w:rsid w:val="00EC567B"/>
    <w:rsid w:val="00EC5860"/>
    <w:rsid w:val="00EC6E7F"/>
    <w:rsid w:val="00EC70AC"/>
    <w:rsid w:val="00ED19DA"/>
    <w:rsid w:val="00ED1C17"/>
    <w:rsid w:val="00ED3C42"/>
    <w:rsid w:val="00ED42F1"/>
    <w:rsid w:val="00ED45D0"/>
    <w:rsid w:val="00ED4B3F"/>
    <w:rsid w:val="00ED4CF1"/>
    <w:rsid w:val="00ED53CA"/>
    <w:rsid w:val="00ED5CFE"/>
    <w:rsid w:val="00ED61DA"/>
    <w:rsid w:val="00ED6438"/>
    <w:rsid w:val="00ED6825"/>
    <w:rsid w:val="00EE283B"/>
    <w:rsid w:val="00EE2AF2"/>
    <w:rsid w:val="00EE3401"/>
    <w:rsid w:val="00EE4C2A"/>
    <w:rsid w:val="00EE5837"/>
    <w:rsid w:val="00EF009F"/>
    <w:rsid w:val="00EF06DA"/>
    <w:rsid w:val="00EF15DA"/>
    <w:rsid w:val="00EF170D"/>
    <w:rsid w:val="00EF255F"/>
    <w:rsid w:val="00EF2F84"/>
    <w:rsid w:val="00EF332E"/>
    <w:rsid w:val="00EF3CDE"/>
    <w:rsid w:val="00EF4C97"/>
    <w:rsid w:val="00EF526F"/>
    <w:rsid w:val="00EF685F"/>
    <w:rsid w:val="00EF779F"/>
    <w:rsid w:val="00F000DF"/>
    <w:rsid w:val="00F001FA"/>
    <w:rsid w:val="00F01735"/>
    <w:rsid w:val="00F019D6"/>
    <w:rsid w:val="00F02D74"/>
    <w:rsid w:val="00F03B60"/>
    <w:rsid w:val="00F04365"/>
    <w:rsid w:val="00F0468A"/>
    <w:rsid w:val="00F046F8"/>
    <w:rsid w:val="00F04CCB"/>
    <w:rsid w:val="00F05023"/>
    <w:rsid w:val="00F0524B"/>
    <w:rsid w:val="00F0610F"/>
    <w:rsid w:val="00F06741"/>
    <w:rsid w:val="00F070BF"/>
    <w:rsid w:val="00F0734A"/>
    <w:rsid w:val="00F1084A"/>
    <w:rsid w:val="00F118EF"/>
    <w:rsid w:val="00F12019"/>
    <w:rsid w:val="00F12B60"/>
    <w:rsid w:val="00F153B4"/>
    <w:rsid w:val="00F15CA6"/>
    <w:rsid w:val="00F17D94"/>
    <w:rsid w:val="00F17E2C"/>
    <w:rsid w:val="00F17F7F"/>
    <w:rsid w:val="00F20B48"/>
    <w:rsid w:val="00F20BFE"/>
    <w:rsid w:val="00F20C0E"/>
    <w:rsid w:val="00F21EC4"/>
    <w:rsid w:val="00F2258C"/>
    <w:rsid w:val="00F24433"/>
    <w:rsid w:val="00F248B4"/>
    <w:rsid w:val="00F25255"/>
    <w:rsid w:val="00F26A35"/>
    <w:rsid w:val="00F26B86"/>
    <w:rsid w:val="00F26DF1"/>
    <w:rsid w:val="00F27016"/>
    <w:rsid w:val="00F278D9"/>
    <w:rsid w:val="00F3062B"/>
    <w:rsid w:val="00F3130F"/>
    <w:rsid w:val="00F323B9"/>
    <w:rsid w:val="00F325DD"/>
    <w:rsid w:val="00F3362C"/>
    <w:rsid w:val="00F33867"/>
    <w:rsid w:val="00F338CD"/>
    <w:rsid w:val="00F34C84"/>
    <w:rsid w:val="00F34E66"/>
    <w:rsid w:val="00F3551D"/>
    <w:rsid w:val="00F356CB"/>
    <w:rsid w:val="00F357E8"/>
    <w:rsid w:val="00F35B66"/>
    <w:rsid w:val="00F36861"/>
    <w:rsid w:val="00F37E31"/>
    <w:rsid w:val="00F37E8F"/>
    <w:rsid w:val="00F40481"/>
    <w:rsid w:val="00F414D4"/>
    <w:rsid w:val="00F415DA"/>
    <w:rsid w:val="00F417CF"/>
    <w:rsid w:val="00F421A3"/>
    <w:rsid w:val="00F42BE6"/>
    <w:rsid w:val="00F42F8C"/>
    <w:rsid w:val="00F442D3"/>
    <w:rsid w:val="00F44BDC"/>
    <w:rsid w:val="00F46A4F"/>
    <w:rsid w:val="00F473AA"/>
    <w:rsid w:val="00F474FC"/>
    <w:rsid w:val="00F47BAB"/>
    <w:rsid w:val="00F51D62"/>
    <w:rsid w:val="00F5247B"/>
    <w:rsid w:val="00F52788"/>
    <w:rsid w:val="00F52DB1"/>
    <w:rsid w:val="00F5302E"/>
    <w:rsid w:val="00F557D7"/>
    <w:rsid w:val="00F56124"/>
    <w:rsid w:val="00F5636C"/>
    <w:rsid w:val="00F5696C"/>
    <w:rsid w:val="00F56B58"/>
    <w:rsid w:val="00F56FDC"/>
    <w:rsid w:val="00F5751E"/>
    <w:rsid w:val="00F601D2"/>
    <w:rsid w:val="00F616DC"/>
    <w:rsid w:val="00F627D2"/>
    <w:rsid w:val="00F62C4C"/>
    <w:rsid w:val="00F6366F"/>
    <w:rsid w:val="00F63B35"/>
    <w:rsid w:val="00F63E6F"/>
    <w:rsid w:val="00F63FD6"/>
    <w:rsid w:val="00F64235"/>
    <w:rsid w:val="00F64697"/>
    <w:rsid w:val="00F654A4"/>
    <w:rsid w:val="00F65999"/>
    <w:rsid w:val="00F66178"/>
    <w:rsid w:val="00F66B0A"/>
    <w:rsid w:val="00F671EC"/>
    <w:rsid w:val="00F67B2B"/>
    <w:rsid w:val="00F704C9"/>
    <w:rsid w:val="00F70738"/>
    <w:rsid w:val="00F70884"/>
    <w:rsid w:val="00F71474"/>
    <w:rsid w:val="00F719F3"/>
    <w:rsid w:val="00F72A2A"/>
    <w:rsid w:val="00F73E85"/>
    <w:rsid w:val="00F74A89"/>
    <w:rsid w:val="00F759F2"/>
    <w:rsid w:val="00F77C28"/>
    <w:rsid w:val="00F8002B"/>
    <w:rsid w:val="00F800B3"/>
    <w:rsid w:val="00F80C6E"/>
    <w:rsid w:val="00F80F08"/>
    <w:rsid w:val="00F80F8B"/>
    <w:rsid w:val="00F81D2E"/>
    <w:rsid w:val="00F82EB7"/>
    <w:rsid w:val="00F83103"/>
    <w:rsid w:val="00F83B46"/>
    <w:rsid w:val="00F83C40"/>
    <w:rsid w:val="00F83DE3"/>
    <w:rsid w:val="00F840A9"/>
    <w:rsid w:val="00F840E8"/>
    <w:rsid w:val="00F84352"/>
    <w:rsid w:val="00F851CB"/>
    <w:rsid w:val="00F85615"/>
    <w:rsid w:val="00F8741A"/>
    <w:rsid w:val="00F87C64"/>
    <w:rsid w:val="00F91CD7"/>
    <w:rsid w:val="00F92DDD"/>
    <w:rsid w:val="00F9334B"/>
    <w:rsid w:val="00F9345C"/>
    <w:rsid w:val="00F9362C"/>
    <w:rsid w:val="00F93A34"/>
    <w:rsid w:val="00F93BDE"/>
    <w:rsid w:val="00F93C6C"/>
    <w:rsid w:val="00F93F77"/>
    <w:rsid w:val="00F9459A"/>
    <w:rsid w:val="00F94852"/>
    <w:rsid w:val="00F964D1"/>
    <w:rsid w:val="00F96545"/>
    <w:rsid w:val="00F96566"/>
    <w:rsid w:val="00FA07BE"/>
    <w:rsid w:val="00FA0805"/>
    <w:rsid w:val="00FA10C4"/>
    <w:rsid w:val="00FA18B8"/>
    <w:rsid w:val="00FA2260"/>
    <w:rsid w:val="00FA242D"/>
    <w:rsid w:val="00FA37A0"/>
    <w:rsid w:val="00FA42BF"/>
    <w:rsid w:val="00FA4524"/>
    <w:rsid w:val="00FA4B10"/>
    <w:rsid w:val="00FA586A"/>
    <w:rsid w:val="00FA6568"/>
    <w:rsid w:val="00FA65D4"/>
    <w:rsid w:val="00FA6615"/>
    <w:rsid w:val="00FA7750"/>
    <w:rsid w:val="00FA78C5"/>
    <w:rsid w:val="00FB03F6"/>
    <w:rsid w:val="00FB0527"/>
    <w:rsid w:val="00FB1B06"/>
    <w:rsid w:val="00FB1F29"/>
    <w:rsid w:val="00FB1F61"/>
    <w:rsid w:val="00FB2588"/>
    <w:rsid w:val="00FB2DBD"/>
    <w:rsid w:val="00FB373F"/>
    <w:rsid w:val="00FB5DBE"/>
    <w:rsid w:val="00FB62B5"/>
    <w:rsid w:val="00FB6DD7"/>
    <w:rsid w:val="00FB7037"/>
    <w:rsid w:val="00FB72DB"/>
    <w:rsid w:val="00FB7ADE"/>
    <w:rsid w:val="00FC082E"/>
    <w:rsid w:val="00FC0D72"/>
    <w:rsid w:val="00FC0F9A"/>
    <w:rsid w:val="00FC15F2"/>
    <w:rsid w:val="00FC19EF"/>
    <w:rsid w:val="00FC1E0C"/>
    <w:rsid w:val="00FC2662"/>
    <w:rsid w:val="00FC2801"/>
    <w:rsid w:val="00FC2BEF"/>
    <w:rsid w:val="00FC3925"/>
    <w:rsid w:val="00FC3B62"/>
    <w:rsid w:val="00FC492A"/>
    <w:rsid w:val="00FC499C"/>
    <w:rsid w:val="00FC5306"/>
    <w:rsid w:val="00FC61AD"/>
    <w:rsid w:val="00FC6AB8"/>
    <w:rsid w:val="00FC6D11"/>
    <w:rsid w:val="00FC6E8E"/>
    <w:rsid w:val="00FC6FC2"/>
    <w:rsid w:val="00FC7363"/>
    <w:rsid w:val="00FC7923"/>
    <w:rsid w:val="00FD0060"/>
    <w:rsid w:val="00FD23A4"/>
    <w:rsid w:val="00FD28FA"/>
    <w:rsid w:val="00FD2923"/>
    <w:rsid w:val="00FD2D67"/>
    <w:rsid w:val="00FD2DA8"/>
    <w:rsid w:val="00FD33CA"/>
    <w:rsid w:val="00FD3410"/>
    <w:rsid w:val="00FD487A"/>
    <w:rsid w:val="00FD4E8F"/>
    <w:rsid w:val="00FD51C8"/>
    <w:rsid w:val="00FD5C27"/>
    <w:rsid w:val="00FD5D21"/>
    <w:rsid w:val="00FD6BDC"/>
    <w:rsid w:val="00FD7E58"/>
    <w:rsid w:val="00FE07CB"/>
    <w:rsid w:val="00FE147A"/>
    <w:rsid w:val="00FE1EB6"/>
    <w:rsid w:val="00FE4C5F"/>
    <w:rsid w:val="00FE5F09"/>
    <w:rsid w:val="00FE5F10"/>
    <w:rsid w:val="00FE6CEF"/>
    <w:rsid w:val="00FE6E95"/>
    <w:rsid w:val="00FF0767"/>
    <w:rsid w:val="00FF136B"/>
    <w:rsid w:val="00FF1AA9"/>
    <w:rsid w:val="00FF23DE"/>
    <w:rsid w:val="00FF2741"/>
    <w:rsid w:val="00FF3601"/>
    <w:rsid w:val="00FF3A14"/>
    <w:rsid w:val="00FF4A9D"/>
    <w:rsid w:val="00FF5F49"/>
    <w:rsid w:val="00FF651F"/>
    <w:rsid w:val="00FF6CDB"/>
    <w:rsid w:val="00FF756F"/>
    <w:rsid w:val="00FF7630"/>
    <w:rsid w:val="00FF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C7C014B"/>
  <w15:docId w15:val="{FE809021-69F8-40DF-96C4-318FD4FC5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h1,H1,Základní kapitola,Deloitte Heading 1,Kapitola,Kapitola1,Kapitola2,Kapitola3,Kapitola4,Kapitola5,Kapitola11,Kapitola21,Kapitola31,Kapitola41,Kapitola6,Kapitola12,Kapitola22,Kapitola32,Kapitola42,Kapitola51,Kapitola111,Kapitola211"/>
    <w:basedOn w:val="Normln"/>
    <w:next w:val="Normln"/>
    <w:link w:val="Nadpis1Char"/>
    <w:uiPriority w:val="9"/>
    <w:qFormat/>
    <w:rsid w:val="00C655C9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17E2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070B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Základní kapitola Char,Deloitte Heading 1 Char,Kapitola Char,Kapitola1 Char,Kapitola2 Char,Kapitola3 Char,Kapitola4 Char,Kapitola5 Char,Kapitola11 Char,Kapitola21 Char,Kapitola31 Char,Kapitola41 Char,Kapitola6 Char"/>
    <w:link w:val="Nadpis1"/>
    <w:uiPriority w:val="9"/>
    <w:rsid w:val="00C655C9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paragraph" w:styleId="Zhlav">
    <w:name w:val="header"/>
    <w:basedOn w:val="Normln"/>
    <w:link w:val="ZhlavChar"/>
    <w:uiPriority w:val="99"/>
    <w:rsid w:val="00C655C9"/>
    <w:pPr>
      <w:tabs>
        <w:tab w:val="center" w:pos="4536"/>
        <w:tab w:val="right" w:pos="9072"/>
      </w:tabs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hlavChar">
    <w:name w:val="Záhlaví Char"/>
    <w:link w:val="Zhlav"/>
    <w:uiPriority w:val="99"/>
    <w:rsid w:val="00C655C9"/>
    <w:rPr>
      <w:rFonts w:ascii="Times New Roman" w:eastAsia="Times New Roman" w:hAnsi="Times New Roman"/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C655C9"/>
    <w:pPr>
      <w:tabs>
        <w:tab w:val="center" w:pos="4536"/>
        <w:tab w:val="right" w:pos="9072"/>
      </w:tabs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patChar">
    <w:name w:val="Zápatí Char"/>
    <w:link w:val="Zpat"/>
    <w:uiPriority w:val="99"/>
    <w:rsid w:val="00C655C9"/>
    <w:rPr>
      <w:rFonts w:ascii="Times New Roman" w:eastAsia="Times New Roman" w:hAnsi="Times New Roman"/>
      <w:sz w:val="24"/>
      <w:szCs w:val="24"/>
      <w:lang w:eastAsia="en-US"/>
    </w:rPr>
  </w:style>
  <w:style w:type="character" w:styleId="slostrnky">
    <w:name w:val="page number"/>
    <w:uiPriority w:val="99"/>
    <w:rsid w:val="00C655C9"/>
    <w:rPr>
      <w:rFonts w:cs="Times New Roman"/>
    </w:rPr>
  </w:style>
  <w:style w:type="character" w:styleId="Hypertextovodkaz">
    <w:name w:val="Hyperlink"/>
    <w:rsid w:val="00C655C9"/>
    <w:rPr>
      <w:color w:val="0000FF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C655C9"/>
    <w:pPr>
      <w:spacing w:before="120"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C655C9"/>
    <w:pPr>
      <w:numPr>
        <w:ilvl w:val="1"/>
        <w:numId w:val="14"/>
      </w:numPr>
      <w:tabs>
        <w:tab w:val="left" w:pos="270"/>
        <w:tab w:val="left" w:pos="825"/>
      </w:tabs>
      <w:spacing w:before="120" w:after="0" w:line="240" w:lineRule="auto"/>
      <w:jc w:val="both"/>
    </w:pPr>
    <w:rPr>
      <w:rFonts w:ascii="Times New Roman" w:eastAsia="Times New Roman" w:hAnsi="Times New Roman"/>
      <w:szCs w:val="20"/>
      <w:lang w:eastAsia="cs-CZ"/>
    </w:rPr>
  </w:style>
  <w:style w:type="character" w:customStyle="1" w:styleId="Zkladntextodsazen2Char">
    <w:name w:val="Základní text odsazený 2 Char"/>
    <w:link w:val="Zkladntextodsazen2"/>
    <w:rsid w:val="00C655C9"/>
    <w:rPr>
      <w:rFonts w:ascii="Times New Roman" w:eastAsia="Times New Roman" w:hAnsi="Times New Roman"/>
      <w:sz w:val="22"/>
    </w:rPr>
  </w:style>
  <w:style w:type="paragraph" w:styleId="Nzev">
    <w:name w:val="Title"/>
    <w:basedOn w:val="Normln"/>
    <w:next w:val="Normln"/>
    <w:link w:val="NzevChar"/>
    <w:uiPriority w:val="10"/>
    <w:qFormat/>
    <w:rsid w:val="00C655C9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link w:val="Nzev"/>
    <w:uiPriority w:val="10"/>
    <w:rsid w:val="00C655C9"/>
    <w:rPr>
      <w:rFonts w:ascii="Cambria" w:eastAsia="Times New Roman" w:hAnsi="Cambria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6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262F8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88408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Odkaznakoment">
    <w:name w:val="annotation reference"/>
    <w:uiPriority w:val="99"/>
    <w:unhideWhenUsed/>
    <w:rsid w:val="001108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089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10890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089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10890"/>
    <w:rPr>
      <w:b/>
      <w:bCs/>
      <w:lang w:eastAsia="en-US"/>
    </w:rPr>
  </w:style>
  <w:style w:type="paragraph" w:styleId="Revize">
    <w:name w:val="Revision"/>
    <w:hidden/>
    <w:uiPriority w:val="99"/>
    <w:semiHidden/>
    <w:rsid w:val="00CC042E"/>
    <w:rPr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110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5166B"/>
    <w:pPr>
      <w:ind w:left="720"/>
      <w:contextualSpacing/>
    </w:pPr>
  </w:style>
  <w:style w:type="character" w:customStyle="1" w:styleId="Nadpis2Char">
    <w:name w:val="Nadpis 2 Char"/>
    <w:link w:val="Nadpis2"/>
    <w:uiPriority w:val="9"/>
    <w:rsid w:val="00EA6625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customStyle="1" w:styleId="BlockQuotation">
    <w:name w:val="Block Quotation"/>
    <w:basedOn w:val="Normln"/>
    <w:rsid w:val="006F7253"/>
    <w:pPr>
      <w:widowControl w:val="0"/>
      <w:spacing w:after="0" w:line="240" w:lineRule="auto"/>
      <w:ind w:left="426" w:right="425" w:hanging="426"/>
      <w:jc w:val="both"/>
    </w:pPr>
    <w:rPr>
      <w:rFonts w:ascii="Times New Roman" w:eastAsia="Times New Roman" w:hAnsi="Times New Roman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552F0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6552F0"/>
    <w:rPr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0446B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00446B"/>
    <w:rPr>
      <w:sz w:val="22"/>
      <w:szCs w:val="22"/>
      <w:lang w:eastAsia="en-US"/>
    </w:rPr>
  </w:style>
  <w:style w:type="paragraph" w:customStyle="1" w:styleId="Vchoz">
    <w:name w:val="Výchozí"/>
    <w:rsid w:val="00ED6438"/>
    <w:pPr>
      <w:widowControl w:val="0"/>
      <w:tabs>
        <w:tab w:val="left" w:pos="709"/>
      </w:tabs>
      <w:suppressAutoHyphens/>
      <w:spacing w:after="200" w:line="276" w:lineRule="auto"/>
    </w:pPr>
    <w:rPr>
      <w:rFonts w:ascii="Times New Roman" w:eastAsia="WenQuanYi Zen Hei" w:hAnsi="Times New Roman" w:cs="Lohit Hindi"/>
      <w:color w:val="00000A"/>
      <w:sz w:val="24"/>
      <w:szCs w:val="24"/>
      <w:lang w:eastAsia="zh-CN" w:bidi="hi-IN"/>
    </w:rPr>
  </w:style>
  <w:style w:type="paragraph" w:styleId="Normlnodsazen">
    <w:name w:val="Normal Indent"/>
    <w:basedOn w:val="Normln"/>
    <w:uiPriority w:val="99"/>
    <w:rsid w:val="00A82FB2"/>
    <w:pPr>
      <w:widowControl w:val="0"/>
      <w:tabs>
        <w:tab w:val="left" w:pos="360"/>
      </w:tabs>
      <w:spacing w:before="120" w:after="0" w:line="240" w:lineRule="auto"/>
      <w:ind w:left="360" w:hanging="360"/>
    </w:pPr>
    <w:rPr>
      <w:rFonts w:ascii="Times New Roman" w:eastAsia="Times New Roman" w:hAnsi="Times New Roman"/>
      <w:sz w:val="20"/>
      <w:szCs w:val="20"/>
      <w:lang w:eastAsia="cs-CZ"/>
    </w:rPr>
  </w:style>
  <w:style w:type="character" w:styleId="Siln">
    <w:name w:val="Strong"/>
    <w:uiPriority w:val="22"/>
    <w:qFormat/>
    <w:rsid w:val="006F226D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F070BF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customStyle="1" w:styleId="Odstavecseseznamem21">
    <w:name w:val="Odstavec se seznamem21"/>
    <w:basedOn w:val="Normln"/>
    <w:uiPriority w:val="99"/>
    <w:qFormat/>
    <w:rsid w:val="00F070BF"/>
    <w:pPr>
      <w:ind w:left="720"/>
      <w:contextualSpacing/>
    </w:pPr>
    <w:rPr>
      <w:rFonts w:eastAsia="Times New Roman"/>
    </w:rPr>
  </w:style>
  <w:style w:type="paragraph" w:customStyle="1" w:styleId="Zkladntext2">
    <w:name w:val="Základní text2"/>
    <w:uiPriority w:val="99"/>
    <w:rsid w:val="00AE521E"/>
    <w:rPr>
      <w:rFonts w:ascii="Arial" w:eastAsia="Times New Roman" w:hAnsi="Arial" w:cs="Arial"/>
      <w:color w:val="000000"/>
      <w:sz w:val="19"/>
      <w:szCs w:val="19"/>
      <w:lang w:eastAsia="en-US"/>
    </w:rPr>
  </w:style>
  <w:style w:type="paragraph" w:customStyle="1" w:styleId="Zkladntext1">
    <w:name w:val="Základní text1"/>
    <w:link w:val="BodytextChar"/>
    <w:uiPriority w:val="99"/>
    <w:rsid w:val="00DB58D4"/>
    <w:rPr>
      <w:rFonts w:ascii="Arial" w:hAnsi="Arial"/>
      <w:color w:val="000000"/>
      <w:sz w:val="48"/>
      <w:szCs w:val="22"/>
      <w:lang w:eastAsia="en-US"/>
    </w:rPr>
  </w:style>
  <w:style w:type="character" w:customStyle="1" w:styleId="BodytextChar">
    <w:name w:val="Body text Char"/>
    <w:link w:val="Zkladntext1"/>
    <w:uiPriority w:val="99"/>
    <w:locked/>
    <w:rsid w:val="00DB58D4"/>
    <w:rPr>
      <w:rFonts w:ascii="Arial" w:hAnsi="Arial"/>
      <w:color w:val="000000"/>
      <w:sz w:val="48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C115A1"/>
    <w:rPr>
      <w:color w:val="954F72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833E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833E6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0833E6"/>
    <w:rPr>
      <w:vertAlign w:val="superscript"/>
    </w:rPr>
  </w:style>
  <w:style w:type="paragraph" w:customStyle="1" w:styleId="Odstavecseseznamem2">
    <w:name w:val="Odstavec se seznamem2"/>
    <w:basedOn w:val="Normln"/>
    <w:uiPriority w:val="99"/>
    <w:qFormat/>
    <w:rsid w:val="005118DE"/>
    <w:pPr>
      <w:ind w:left="720"/>
      <w:contextualSpacing/>
    </w:pPr>
    <w:rPr>
      <w:rFonts w:eastAsia="Times New Roman"/>
    </w:rPr>
  </w:style>
  <w:style w:type="character" w:styleId="Zdraznn">
    <w:name w:val="Emphasis"/>
    <w:basedOn w:val="Standardnpsmoodstavce"/>
    <w:uiPriority w:val="20"/>
    <w:qFormat/>
    <w:rsid w:val="00943FBE"/>
    <w:rPr>
      <w:i/>
      <w:iCs/>
    </w:rPr>
  </w:style>
  <w:style w:type="paragraph" w:customStyle="1" w:styleId="psmeno">
    <w:name w:val="písmeno"/>
    <w:basedOn w:val="Normln"/>
    <w:link w:val="psmenoChar"/>
    <w:qFormat/>
    <w:rsid w:val="00361C2A"/>
    <w:pPr>
      <w:numPr>
        <w:numId w:val="65"/>
      </w:numPr>
      <w:spacing w:before="60" w:after="0" w:line="240" w:lineRule="auto"/>
      <w:ind w:left="426" w:hanging="426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psmenoChar">
    <w:name w:val="písmeno Char"/>
    <w:link w:val="psmeno"/>
    <w:rsid w:val="00361C2A"/>
    <w:rPr>
      <w:rFonts w:ascii="Times New Roman" w:eastAsia="Times New Roman" w:hAnsi="Times New Roman"/>
      <w:sz w:val="24"/>
      <w:szCs w:val="24"/>
    </w:rPr>
  </w:style>
  <w:style w:type="paragraph" w:customStyle="1" w:styleId="odstavec">
    <w:name w:val="odstavec"/>
    <w:basedOn w:val="Normln"/>
    <w:link w:val="odstavecChar"/>
    <w:qFormat/>
    <w:rsid w:val="00361C2A"/>
    <w:pPr>
      <w:numPr>
        <w:numId w:val="66"/>
      </w:numPr>
      <w:tabs>
        <w:tab w:val="left" w:pos="720"/>
      </w:tabs>
      <w:spacing w:before="120" w:after="0" w:line="240" w:lineRule="auto"/>
      <w:ind w:left="0" w:firstLine="284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Char">
    <w:name w:val="odstavec Char"/>
    <w:link w:val="odstavec"/>
    <w:rsid w:val="00361C2A"/>
    <w:rPr>
      <w:rFonts w:ascii="Times New Roman" w:eastAsia="Times New Roman" w:hAnsi="Times New Roman"/>
      <w:sz w:val="24"/>
      <w:szCs w:val="24"/>
    </w:rPr>
  </w:style>
  <w:style w:type="paragraph" w:customStyle="1" w:styleId="Styl1">
    <w:name w:val="Styl (1)"/>
    <w:basedOn w:val="Normln"/>
    <w:rsid w:val="00361C2A"/>
    <w:pPr>
      <w:numPr>
        <w:numId w:val="67"/>
      </w:numPr>
      <w:tabs>
        <w:tab w:val="clear" w:pos="2204"/>
      </w:tabs>
      <w:spacing w:before="120" w:after="0" w:line="240" w:lineRule="auto"/>
      <w:ind w:left="0" w:firstLine="284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st1">
    <w:name w:val="st1"/>
    <w:basedOn w:val="Standardnpsmoodstavce"/>
    <w:rsid w:val="001434CB"/>
  </w:style>
  <w:style w:type="paragraph" w:customStyle="1" w:styleId="odrka1">
    <w:name w:val="odrážka 1"/>
    <w:basedOn w:val="Normln"/>
    <w:qFormat/>
    <w:rsid w:val="007A7FD0"/>
    <w:pPr>
      <w:tabs>
        <w:tab w:val="left" w:pos="709"/>
      </w:tabs>
      <w:spacing w:before="60" w:after="0" w:line="240" w:lineRule="auto"/>
      <w:ind w:left="454" w:hanging="454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RLTextlnkuslovan">
    <w:name w:val="RL Text článku číslovaný"/>
    <w:basedOn w:val="Normln"/>
    <w:link w:val="RLTextlnkuslovanChar"/>
    <w:qFormat/>
    <w:rsid w:val="00134349"/>
    <w:pPr>
      <w:numPr>
        <w:ilvl w:val="1"/>
        <w:numId w:val="107"/>
      </w:numPr>
      <w:spacing w:after="120" w:line="280" w:lineRule="exact"/>
      <w:jc w:val="both"/>
    </w:pPr>
    <w:rPr>
      <w:rFonts w:ascii="Arial" w:eastAsia="Times New Roman" w:hAnsi="Arial"/>
      <w:sz w:val="20"/>
      <w:szCs w:val="24"/>
      <w:lang w:eastAsia="cs-CZ"/>
    </w:rPr>
  </w:style>
  <w:style w:type="character" w:customStyle="1" w:styleId="RLTextlnkuslovanChar">
    <w:name w:val="RL Text článku číslovaný Char"/>
    <w:basedOn w:val="Standardnpsmoodstavce"/>
    <w:link w:val="RLTextlnkuslovan"/>
    <w:rsid w:val="00134349"/>
    <w:rPr>
      <w:rFonts w:ascii="Arial" w:eastAsia="Times New Roman" w:hAnsi="Arial"/>
      <w:szCs w:val="24"/>
    </w:rPr>
  </w:style>
  <w:style w:type="paragraph" w:customStyle="1" w:styleId="RLlneksmlouvy">
    <w:name w:val="RL Článek smlouvy"/>
    <w:basedOn w:val="Normln"/>
    <w:next w:val="RLTextlnkuslovan"/>
    <w:qFormat/>
    <w:rsid w:val="00134349"/>
    <w:pPr>
      <w:keepNext/>
      <w:numPr>
        <w:numId w:val="107"/>
      </w:numPr>
      <w:suppressAutoHyphens/>
      <w:spacing w:before="360" w:after="120" w:line="280" w:lineRule="exact"/>
      <w:jc w:val="both"/>
      <w:outlineLvl w:val="0"/>
    </w:pPr>
    <w:rPr>
      <w:rFonts w:ascii="Arial" w:eastAsia="Times New Roman" w:hAnsi="Arial"/>
      <w:b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5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settings" Target="settings.xml"/><Relationship Id="rId18" Type="http://schemas.openxmlformats.org/officeDocument/2006/relationships/hyperlink" Target="mailto:kamil.melicharek@csicr.cz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customXml" Target="../customXml/item7.xml"/><Relationship Id="rId12" Type="http://schemas.openxmlformats.org/officeDocument/2006/relationships/styles" Target="styles.xml"/><Relationship Id="rId1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endnotes" Target="endnotes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notes" Target="footnotes.xml"/><Relationship Id="rId23" Type="http://schemas.openxmlformats.org/officeDocument/2006/relationships/theme" Target="theme/theme1.xml"/><Relationship Id="rId10" Type="http://schemas.openxmlformats.org/officeDocument/2006/relationships/customXml" Target="../customXml/item10.xml"/><Relationship Id="rId19" Type="http://schemas.openxmlformats.org/officeDocument/2006/relationships/hyperlink" Target="mailto:posta@csicr.cz" TargetMode="Externa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webSettings" Target="webSettings.xml"/><Relationship Id="rId22" Type="http://schemas.openxmlformats.org/officeDocument/2006/relationships/fontTable" Target="fontTable.xml"/><Relationship Id="rId27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280CB-2D6B-403B-90E4-D09A0617E1E1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2D974380-705B-402D-8C4F-A0166BA86A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3FDCB6-1B41-485D-BC34-1263925559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4030B4-FE14-4940-AD01-8473E08E02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DB88A3-63B8-482D-8E1A-554301F6BA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EE5C05A-767F-4132-B718-4A19AF4D2A2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855F518-16E5-4353-A8E4-96AC3ABF088D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F3D62641-D847-4284-A035-57C233C01709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14D66FF8-617D-47B7-8979-B87739D7FFBB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78C7135A-F078-4D7C-B970-0C169DC79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5291</Words>
  <Characters>31223</Characters>
  <Application>Microsoft Office Word</Application>
  <DocSecurity>0</DocSecurity>
  <Lines>260</Lines>
  <Paragraphs>72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36442</CharactersWithSpaces>
  <SharedDoc>false</SharedDoc>
  <HLinks>
    <vt:vector size="54" baseType="variant">
      <vt:variant>
        <vt:i4>196711</vt:i4>
      </vt:variant>
      <vt:variant>
        <vt:i4>24</vt:i4>
      </vt:variant>
      <vt:variant>
        <vt:i4>0</vt:i4>
      </vt:variant>
      <vt:variant>
        <vt:i4>5</vt:i4>
      </vt:variant>
      <vt:variant>
        <vt:lpwstr>mailto:david.reznicek@ksprogram.cz</vt:lpwstr>
      </vt:variant>
      <vt:variant>
        <vt:lpwstr/>
      </vt:variant>
      <vt:variant>
        <vt:i4>786435</vt:i4>
      </vt:variant>
      <vt:variant>
        <vt:i4>21</vt:i4>
      </vt:variant>
      <vt:variant>
        <vt:i4>0</vt:i4>
      </vt:variant>
      <vt:variant>
        <vt:i4>5</vt:i4>
      </vt:variant>
      <vt:variant>
        <vt:lpwstr>http://www.ksprogram.cz/</vt:lpwstr>
      </vt:variant>
      <vt:variant>
        <vt:lpwstr/>
      </vt:variant>
      <vt:variant>
        <vt:i4>7012467</vt:i4>
      </vt:variant>
      <vt:variant>
        <vt:i4>18</vt:i4>
      </vt:variant>
      <vt:variant>
        <vt:i4>0</vt:i4>
      </vt:variant>
      <vt:variant>
        <vt:i4>5</vt:i4>
      </vt:variant>
      <vt:variant>
        <vt:lpwstr>http://www.itelligence.cz/</vt:lpwstr>
      </vt:variant>
      <vt:variant>
        <vt:lpwstr/>
      </vt:variant>
      <vt:variant>
        <vt:i4>4718646</vt:i4>
      </vt:variant>
      <vt:variant>
        <vt:i4>15</vt:i4>
      </vt:variant>
      <vt:variant>
        <vt:i4>0</vt:i4>
      </vt:variant>
      <vt:variant>
        <vt:i4>5</vt:i4>
      </vt:variant>
      <vt:variant>
        <vt:lpwstr>mailto:jana.egertova@csicr.cz</vt:lpwstr>
      </vt:variant>
      <vt:variant>
        <vt:lpwstr/>
      </vt:variant>
      <vt:variant>
        <vt:i4>5767225</vt:i4>
      </vt:variant>
      <vt:variant>
        <vt:i4>12</vt:i4>
      </vt:variant>
      <vt:variant>
        <vt:i4>0</vt:i4>
      </vt:variant>
      <vt:variant>
        <vt:i4>5</vt:i4>
      </vt:variant>
      <vt:variant>
        <vt:lpwstr>mailto:petr.buday@csicr.cz</vt:lpwstr>
      </vt:variant>
      <vt:variant>
        <vt:lpwstr/>
      </vt:variant>
      <vt:variant>
        <vt:i4>8060944</vt:i4>
      </vt:variant>
      <vt:variant>
        <vt:i4>9</vt:i4>
      </vt:variant>
      <vt:variant>
        <vt:i4>0</vt:i4>
      </vt:variant>
      <vt:variant>
        <vt:i4>5</vt:i4>
      </vt:variant>
      <vt:variant>
        <vt:lpwstr>mailto:pavel.kohak@csicr.cz</vt:lpwstr>
      </vt:variant>
      <vt:variant>
        <vt:lpwstr/>
      </vt:variant>
      <vt:variant>
        <vt:i4>3997770</vt:i4>
      </vt:variant>
      <vt:variant>
        <vt:i4>6</vt:i4>
      </vt:variant>
      <vt:variant>
        <vt:i4>0</vt:i4>
      </vt:variant>
      <vt:variant>
        <vt:i4>5</vt:i4>
      </vt:variant>
      <vt:variant>
        <vt:lpwstr>mailto:katerina.mrkvickova@csicr.cz</vt:lpwstr>
      </vt:variant>
      <vt:variant>
        <vt:lpwstr/>
      </vt:variant>
      <vt:variant>
        <vt:i4>2490451</vt:i4>
      </vt:variant>
      <vt:variant>
        <vt:i4>3</vt:i4>
      </vt:variant>
      <vt:variant>
        <vt:i4>0</vt:i4>
      </vt:variant>
      <vt:variant>
        <vt:i4>5</vt:i4>
      </vt:variant>
      <vt:variant>
        <vt:lpwstr>mailto:jaroslav.faltyn@csicr.cz</vt:lpwstr>
      </vt:variant>
      <vt:variant>
        <vt:lpwstr/>
      </vt:variant>
      <vt:variant>
        <vt:i4>6946826</vt:i4>
      </vt:variant>
      <vt:variant>
        <vt:i4>0</vt:i4>
      </vt:variant>
      <vt:variant>
        <vt:i4>0</vt:i4>
      </vt:variant>
      <vt:variant>
        <vt:i4>5</vt:i4>
      </vt:variant>
      <vt:variant>
        <vt:lpwstr>mailto:kamil.melicharek@csicr.cz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Bartáková Petra</dc:creator>
  <cp:lastModifiedBy>Biľová Oľga</cp:lastModifiedBy>
  <cp:revision>3</cp:revision>
  <cp:lastPrinted>2016-10-31T12:32:00Z</cp:lastPrinted>
  <dcterms:created xsi:type="dcterms:W3CDTF">2019-06-05T13:11:00Z</dcterms:created>
  <dcterms:modified xsi:type="dcterms:W3CDTF">2019-06-05T13:11:00Z</dcterms:modified>
</cp:coreProperties>
</file>