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9A7" w:rsidRPr="001E785B" w:rsidRDefault="00AC49A7" w:rsidP="006C74C5">
      <w:pPr>
        <w:pStyle w:val="Nadpis1"/>
        <w:spacing w:before="120" w:after="0"/>
        <w:jc w:val="right"/>
        <w:rPr>
          <w:rFonts w:ascii="Times New Roman" w:hAnsi="Times New Roman" w:cs="Times New Roman"/>
          <w:b w:val="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 w:val="0"/>
          <w:sz w:val="24"/>
          <w:szCs w:val="24"/>
        </w:rPr>
        <w:t>Příloha</w:t>
      </w:r>
      <w:r w:rsidRPr="001E785B">
        <w:rPr>
          <w:rFonts w:ascii="Times New Roman" w:hAnsi="Times New Roman" w:cs="Times New Roman"/>
          <w:b w:val="0"/>
          <w:sz w:val="24"/>
          <w:szCs w:val="24"/>
        </w:rPr>
        <w:t xml:space="preserve"> B</w:t>
      </w:r>
    </w:p>
    <w:p w:rsidR="00AC49A7" w:rsidRPr="001E785B" w:rsidRDefault="00AC49A7" w:rsidP="006C74C5">
      <w:pPr>
        <w:spacing w:before="360" w:after="0" w:line="240" w:lineRule="auto"/>
        <w:jc w:val="right"/>
        <w:rPr>
          <w:rFonts w:ascii="Times New Roman" w:hAnsi="Times New Roman"/>
          <w:bCs/>
          <w:kern w:val="32"/>
          <w:sz w:val="24"/>
          <w:szCs w:val="24"/>
        </w:rPr>
      </w:pPr>
      <w:r w:rsidRPr="00B30E34">
        <w:rPr>
          <w:rFonts w:ascii="Times New Roman" w:hAnsi="Times New Roman"/>
          <w:bCs/>
          <w:kern w:val="32"/>
          <w:sz w:val="24"/>
          <w:szCs w:val="24"/>
        </w:rPr>
        <w:t>Čj.: ČŠIG-/14-G21</w:t>
      </w:r>
    </w:p>
    <w:p w:rsidR="00AC49A7" w:rsidRPr="001E785B" w:rsidRDefault="00AC49A7" w:rsidP="006C74C5">
      <w:pPr>
        <w:spacing w:before="360"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kern w:val="32"/>
          <w:sz w:val="28"/>
          <w:szCs w:val="28"/>
        </w:rPr>
        <w:t>RÁMCOVÁ SMLOUVA</w:t>
      </w:r>
      <w:r>
        <w:rPr>
          <w:rFonts w:ascii="Times New Roman" w:hAnsi="Times New Roman"/>
          <w:b/>
          <w:bCs/>
          <w:kern w:val="32"/>
          <w:sz w:val="28"/>
          <w:szCs w:val="28"/>
        </w:rPr>
        <w:br/>
        <w:t>k</w:t>
      </w:r>
      <w:r w:rsidRPr="001D6387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kern w:val="32"/>
          <w:sz w:val="28"/>
          <w:szCs w:val="28"/>
        </w:rPr>
        <w:t xml:space="preserve">zajištění zasedacích místností a občerstvení pro semináře </w:t>
      </w:r>
      <w:r w:rsidRPr="001D6387">
        <w:rPr>
          <w:rFonts w:ascii="Times New Roman" w:hAnsi="Times New Roman"/>
          <w:bCs/>
          <w:kern w:val="32"/>
        </w:rPr>
        <w:br/>
      </w:r>
      <w:r w:rsidRPr="001E785B">
        <w:rPr>
          <w:rFonts w:ascii="Times New Roman" w:hAnsi="Times New Roman"/>
          <w:bCs/>
          <w:kern w:val="32"/>
          <w:sz w:val="24"/>
          <w:szCs w:val="24"/>
        </w:rPr>
        <w:t xml:space="preserve">uzavřená podle § 1746 </w:t>
      </w:r>
      <w:r>
        <w:rPr>
          <w:rFonts w:ascii="Times New Roman" w:hAnsi="Times New Roman"/>
          <w:bCs/>
          <w:kern w:val="32"/>
          <w:sz w:val="24"/>
          <w:szCs w:val="24"/>
        </w:rPr>
        <w:t xml:space="preserve">odst. 2 </w:t>
      </w:r>
      <w:r w:rsidRPr="001E785B">
        <w:rPr>
          <w:rFonts w:ascii="Times New Roman" w:hAnsi="Times New Roman"/>
          <w:bCs/>
          <w:kern w:val="32"/>
          <w:sz w:val="24"/>
          <w:szCs w:val="24"/>
        </w:rPr>
        <w:t>zákona č. 89/2012 Sb., občanský zákoník,</w:t>
      </w:r>
      <w:r w:rsidRPr="001E785B">
        <w:rPr>
          <w:rFonts w:ascii="Times New Roman" w:hAnsi="Times New Roman"/>
          <w:bCs/>
          <w:kern w:val="32"/>
          <w:sz w:val="24"/>
          <w:szCs w:val="24"/>
        </w:rPr>
        <w:br/>
        <w:t>ve znění pozdějších předpisů</w:t>
      </w:r>
    </w:p>
    <w:p w:rsidR="00AC49A7" w:rsidRPr="001E785B" w:rsidRDefault="00AC49A7" w:rsidP="006C74C5">
      <w:pPr>
        <w:pStyle w:val="Nadpis1"/>
        <w:numPr>
          <w:ilvl w:val="0"/>
          <w:numId w:val="7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1E785B">
        <w:rPr>
          <w:rFonts w:ascii="Times New Roman" w:hAnsi="Times New Roman" w:cs="Times New Roman"/>
          <w:sz w:val="24"/>
          <w:szCs w:val="24"/>
        </w:rPr>
        <w:br/>
        <w:t>Smluvní strany</w:t>
      </w:r>
    </w:p>
    <w:p w:rsidR="00AC49A7" w:rsidRPr="001E785B" w:rsidRDefault="00AC49A7" w:rsidP="006C74C5">
      <w:pPr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1E785B">
        <w:rPr>
          <w:rFonts w:ascii="Times New Roman" w:hAnsi="Times New Roman"/>
          <w:b/>
          <w:sz w:val="24"/>
          <w:szCs w:val="24"/>
        </w:rPr>
        <w:t>Česká republika – Česká školní inspekce</w:t>
      </w:r>
    </w:p>
    <w:p w:rsidR="00AC49A7" w:rsidRPr="001E785B" w:rsidRDefault="00AC49A7" w:rsidP="006C74C5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1E785B">
        <w:rPr>
          <w:rFonts w:ascii="Times New Roman" w:hAnsi="Times New Roman"/>
          <w:sz w:val="24"/>
          <w:szCs w:val="24"/>
        </w:rPr>
        <w:t>sídlo:</w:t>
      </w:r>
      <w:r w:rsidRPr="001E785B">
        <w:rPr>
          <w:rFonts w:ascii="Times New Roman" w:hAnsi="Times New Roman"/>
          <w:sz w:val="24"/>
          <w:szCs w:val="24"/>
        </w:rPr>
        <w:tab/>
        <w:t>Fráni Šrámka 37, 150 21 Praha 5</w:t>
      </w:r>
    </w:p>
    <w:p w:rsidR="00AC49A7" w:rsidRPr="001E785B" w:rsidRDefault="00AC49A7" w:rsidP="006C74C5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1E785B">
        <w:rPr>
          <w:rFonts w:ascii="Times New Roman" w:hAnsi="Times New Roman"/>
          <w:sz w:val="24"/>
          <w:szCs w:val="24"/>
        </w:rPr>
        <w:t>zastupující:</w:t>
      </w:r>
      <w:r w:rsidRPr="001E785B">
        <w:rPr>
          <w:rFonts w:ascii="Times New Roman" w:hAnsi="Times New Roman"/>
          <w:sz w:val="24"/>
          <w:szCs w:val="24"/>
        </w:rPr>
        <w:tab/>
        <w:t>Mgr. Tomáš Zatloukal, ústřední školní inspektor</w:t>
      </w:r>
    </w:p>
    <w:p w:rsidR="00AC49A7" w:rsidRPr="001E785B" w:rsidRDefault="00AC49A7" w:rsidP="006C74C5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1E785B">
        <w:rPr>
          <w:rFonts w:ascii="Times New Roman" w:hAnsi="Times New Roman"/>
          <w:sz w:val="24"/>
          <w:szCs w:val="24"/>
        </w:rPr>
        <w:t>IČ:</w:t>
      </w:r>
      <w:r w:rsidRPr="001E785B">
        <w:rPr>
          <w:rFonts w:ascii="Times New Roman" w:hAnsi="Times New Roman"/>
          <w:sz w:val="24"/>
          <w:szCs w:val="24"/>
        </w:rPr>
        <w:tab/>
        <w:t>00638994</w:t>
      </w:r>
    </w:p>
    <w:p w:rsidR="00AC49A7" w:rsidRPr="001E785B" w:rsidRDefault="00AC49A7" w:rsidP="006C74C5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1E785B">
        <w:rPr>
          <w:rFonts w:ascii="Times New Roman" w:hAnsi="Times New Roman"/>
          <w:sz w:val="24"/>
          <w:szCs w:val="24"/>
        </w:rPr>
        <w:t>bankovní spojení:</w:t>
      </w:r>
      <w:r w:rsidRPr="001E785B">
        <w:rPr>
          <w:rFonts w:ascii="Times New Roman" w:hAnsi="Times New Roman"/>
          <w:sz w:val="24"/>
          <w:szCs w:val="24"/>
        </w:rPr>
        <w:tab/>
        <w:t>ČNB, Praha 1, číslo účtu: 7429061/0710</w:t>
      </w:r>
    </w:p>
    <w:p w:rsidR="00AC49A7" w:rsidRPr="00DE0C23" w:rsidRDefault="00AC49A7" w:rsidP="006C74C5">
      <w:pPr>
        <w:tabs>
          <w:tab w:val="left" w:pos="5245"/>
        </w:tabs>
        <w:spacing w:after="0" w:line="240" w:lineRule="auto"/>
        <w:ind w:left="2552" w:hanging="2552"/>
        <w:rPr>
          <w:rFonts w:ascii="Times New Roman" w:hAnsi="Times New Roman"/>
          <w:color w:val="000000"/>
          <w:sz w:val="24"/>
          <w:szCs w:val="24"/>
        </w:rPr>
      </w:pPr>
      <w:r w:rsidRPr="00F55079">
        <w:rPr>
          <w:rFonts w:ascii="Times New Roman" w:hAnsi="Times New Roman"/>
          <w:sz w:val="24"/>
          <w:szCs w:val="24"/>
        </w:rPr>
        <w:t>kontaktní osoba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Ing. Michaela Nováková</w:t>
      </w:r>
      <w:r>
        <w:rPr>
          <w:rFonts w:ascii="Times New Roman" w:hAnsi="Times New Roman"/>
          <w:color w:val="000000"/>
          <w:sz w:val="24"/>
          <w:szCs w:val="24"/>
        </w:rPr>
        <w:br/>
        <w:t>tel.: +420 251 023 330</w:t>
      </w:r>
      <w:r w:rsidRPr="00F55079">
        <w:rPr>
          <w:rFonts w:ascii="Times New Roman" w:hAnsi="Times New Roman"/>
          <w:color w:val="000000"/>
          <w:sz w:val="24"/>
          <w:szCs w:val="24"/>
        </w:rPr>
        <w:br/>
        <w:t xml:space="preserve">e-mail: </w:t>
      </w:r>
      <w:hyperlink r:id="rId7" w:history="1">
        <w:r w:rsidRPr="00B35506">
          <w:rPr>
            <w:rStyle w:val="Hypertextovodkaz"/>
            <w:rFonts w:ascii="Times New Roman" w:hAnsi="Times New Roman"/>
            <w:sz w:val="24"/>
            <w:szCs w:val="24"/>
          </w:rPr>
          <w:t>michaela.novakova@csicr.cz</w:t>
        </w:r>
      </w:hyperlink>
      <w:hyperlink r:id="rId8" w:history="1"/>
    </w:p>
    <w:p w:rsidR="00AC49A7" w:rsidRPr="000931A1" w:rsidRDefault="00AC49A7" w:rsidP="006C74C5">
      <w:pPr>
        <w:tabs>
          <w:tab w:val="left" w:pos="5245"/>
        </w:tabs>
        <w:spacing w:after="0" w:line="240" w:lineRule="auto"/>
        <w:ind w:left="5245" w:hanging="5245"/>
        <w:rPr>
          <w:rFonts w:ascii="Times New Roman" w:hAnsi="Times New Roman"/>
          <w:color w:val="0000FF"/>
          <w:sz w:val="24"/>
          <w:szCs w:val="24"/>
          <w:highlight w:val="yellow"/>
          <w:u w:val="single"/>
        </w:rPr>
      </w:pPr>
      <w:r>
        <w:rPr>
          <w:rFonts w:ascii="Times New Roman" w:hAnsi="Times New Roman"/>
          <w:sz w:val="24"/>
          <w:szCs w:val="24"/>
        </w:rPr>
        <w:t>j</w:t>
      </w:r>
      <w:r w:rsidRPr="001E785B">
        <w:rPr>
          <w:rFonts w:ascii="Times New Roman" w:hAnsi="Times New Roman"/>
          <w:sz w:val="24"/>
          <w:szCs w:val="24"/>
        </w:rPr>
        <w:t>ako „objednatel“</w:t>
      </w:r>
    </w:p>
    <w:p w:rsidR="00AC49A7" w:rsidRPr="001E785B" w:rsidRDefault="00AC49A7" w:rsidP="006C74C5">
      <w:pPr>
        <w:spacing w:before="240" w:after="240" w:line="240" w:lineRule="auto"/>
        <w:rPr>
          <w:rFonts w:ascii="Times New Roman" w:hAnsi="Times New Roman"/>
          <w:sz w:val="24"/>
          <w:szCs w:val="24"/>
        </w:rPr>
      </w:pPr>
      <w:r w:rsidRPr="001E785B">
        <w:rPr>
          <w:rFonts w:ascii="Times New Roman" w:hAnsi="Times New Roman"/>
          <w:sz w:val="24"/>
          <w:szCs w:val="24"/>
        </w:rPr>
        <w:t>a</w:t>
      </w:r>
    </w:p>
    <w:p w:rsidR="00AC49A7" w:rsidRPr="001E785B" w:rsidRDefault="00AC49A7" w:rsidP="006C74C5">
      <w:pPr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1E785B">
        <w:rPr>
          <w:rFonts w:ascii="Times New Roman" w:hAnsi="Times New Roman"/>
          <w:b/>
          <w:sz w:val="24"/>
          <w:szCs w:val="24"/>
        </w:rPr>
        <w:t>…</w:t>
      </w:r>
    </w:p>
    <w:p w:rsidR="00AC49A7" w:rsidRPr="001E785B" w:rsidRDefault="00AC49A7" w:rsidP="006C74C5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1E785B">
        <w:rPr>
          <w:rFonts w:ascii="Times New Roman" w:hAnsi="Times New Roman"/>
          <w:sz w:val="24"/>
          <w:szCs w:val="24"/>
        </w:rPr>
        <w:t>sídlo:</w:t>
      </w:r>
      <w:r w:rsidRPr="001E785B">
        <w:rPr>
          <w:rFonts w:ascii="Times New Roman" w:hAnsi="Times New Roman"/>
          <w:sz w:val="24"/>
          <w:szCs w:val="24"/>
        </w:rPr>
        <w:tab/>
      </w:r>
    </w:p>
    <w:p w:rsidR="00AC49A7" w:rsidRPr="001E785B" w:rsidRDefault="00AC49A7" w:rsidP="006C74C5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1E785B">
        <w:rPr>
          <w:rFonts w:ascii="Times New Roman" w:hAnsi="Times New Roman"/>
          <w:sz w:val="24"/>
          <w:szCs w:val="24"/>
        </w:rPr>
        <w:t>zastupující:</w:t>
      </w:r>
      <w:r w:rsidRPr="001E785B">
        <w:rPr>
          <w:rFonts w:ascii="Times New Roman" w:hAnsi="Times New Roman"/>
          <w:sz w:val="24"/>
          <w:szCs w:val="24"/>
        </w:rPr>
        <w:tab/>
      </w:r>
    </w:p>
    <w:p w:rsidR="00AC49A7" w:rsidRPr="001E785B" w:rsidRDefault="00AC49A7" w:rsidP="006C74C5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1E785B">
        <w:rPr>
          <w:rFonts w:ascii="Times New Roman" w:hAnsi="Times New Roman"/>
          <w:sz w:val="24"/>
          <w:szCs w:val="24"/>
        </w:rPr>
        <w:t>IČ:</w:t>
      </w:r>
      <w:r w:rsidRPr="001E785B">
        <w:rPr>
          <w:rFonts w:ascii="Times New Roman" w:hAnsi="Times New Roman"/>
          <w:sz w:val="24"/>
          <w:szCs w:val="24"/>
        </w:rPr>
        <w:tab/>
      </w:r>
    </w:p>
    <w:p w:rsidR="00AC49A7" w:rsidRPr="001E785B" w:rsidRDefault="00AC49A7" w:rsidP="006C74C5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1E785B">
        <w:rPr>
          <w:rFonts w:ascii="Times New Roman" w:hAnsi="Times New Roman"/>
          <w:sz w:val="24"/>
          <w:szCs w:val="24"/>
        </w:rPr>
        <w:t>zapsaná v obchodním rejstříku vedeném u …, v oddílu … vložce …</w:t>
      </w:r>
    </w:p>
    <w:p w:rsidR="00AC49A7" w:rsidRDefault="00AC49A7" w:rsidP="006C74C5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1E785B">
        <w:rPr>
          <w:rFonts w:ascii="Times New Roman" w:hAnsi="Times New Roman"/>
          <w:sz w:val="24"/>
          <w:szCs w:val="24"/>
        </w:rPr>
        <w:t>bankovní spojení:</w:t>
      </w:r>
      <w:r w:rsidRPr="001E785B">
        <w:rPr>
          <w:rFonts w:ascii="Times New Roman" w:hAnsi="Times New Roman"/>
          <w:sz w:val="24"/>
          <w:szCs w:val="24"/>
        </w:rPr>
        <w:tab/>
      </w:r>
    </w:p>
    <w:p w:rsidR="00AC49A7" w:rsidRDefault="00AC49A7" w:rsidP="006C74C5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kontaktní osoba:</w:t>
      </w:r>
      <w:r>
        <w:rPr>
          <w:rFonts w:ascii="Times New Roman" w:hAnsi="Times New Roman"/>
          <w:sz w:val="24"/>
          <w:szCs w:val="24"/>
        </w:rPr>
        <w:tab/>
      </w:r>
    </w:p>
    <w:p w:rsidR="00AC49A7" w:rsidRDefault="00AC49A7" w:rsidP="006C74C5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AC49A7" w:rsidRPr="001E785B" w:rsidRDefault="00AC49A7" w:rsidP="006C74C5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AC49A7" w:rsidRPr="001E785B" w:rsidRDefault="00AC49A7" w:rsidP="006C74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E785B">
        <w:rPr>
          <w:rFonts w:ascii="Times New Roman" w:hAnsi="Times New Roman"/>
          <w:sz w:val="24"/>
          <w:szCs w:val="24"/>
        </w:rPr>
        <w:t xml:space="preserve">jako </w:t>
      </w:r>
      <w:r>
        <w:rPr>
          <w:rFonts w:ascii="Times New Roman" w:hAnsi="Times New Roman"/>
          <w:sz w:val="24"/>
          <w:szCs w:val="24"/>
        </w:rPr>
        <w:t>„poskytovatel</w:t>
      </w:r>
      <w:r w:rsidRPr="001E785B">
        <w:rPr>
          <w:rFonts w:ascii="Times New Roman" w:hAnsi="Times New Roman"/>
          <w:sz w:val="24"/>
          <w:szCs w:val="24"/>
        </w:rPr>
        <w:t>“</w:t>
      </w:r>
    </w:p>
    <w:p w:rsidR="00AC49A7" w:rsidRPr="001E785B" w:rsidRDefault="00AC49A7" w:rsidP="006C74C5">
      <w:pPr>
        <w:pStyle w:val="Nadpis1"/>
        <w:numPr>
          <w:ilvl w:val="0"/>
          <w:numId w:val="7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 w:rsidRPr="001E785B">
        <w:rPr>
          <w:rFonts w:ascii="Times New Roman" w:hAnsi="Times New Roman" w:cs="Times New Roman"/>
          <w:sz w:val="24"/>
          <w:szCs w:val="24"/>
        </w:rPr>
        <w:lastRenderedPageBreak/>
        <w:br/>
        <w:t>Úvodní ustanovení</w:t>
      </w:r>
    </w:p>
    <w:p w:rsidR="00AC49A7" w:rsidRPr="006426E0" w:rsidRDefault="00AC49A7" w:rsidP="006C74C5">
      <w:pPr>
        <w:pStyle w:val="Odstavecseseznamem"/>
        <w:widowControl w:val="0"/>
        <w:numPr>
          <w:ilvl w:val="0"/>
          <w:numId w:val="17"/>
        </w:numPr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E785B">
        <w:rPr>
          <w:rFonts w:ascii="Times New Roman" w:hAnsi="Times New Roman"/>
          <w:sz w:val="24"/>
          <w:szCs w:val="24"/>
        </w:rPr>
        <w:t xml:space="preserve">Tato </w:t>
      </w:r>
      <w:r>
        <w:rPr>
          <w:rFonts w:ascii="Times New Roman" w:hAnsi="Times New Roman"/>
          <w:sz w:val="24"/>
          <w:szCs w:val="24"/>
        </w:rPr>
        <w:t xml:space="preserve">rámcová </w:t>
      </w:r>
      <w:r w:rsidRPr="001E785B">
        <w:rPr>
          <w:rFonts w:ascii="Times New Roman" w:hAnsi="Times New Roman"/>
          <w:sz w:val="24"/>
          <w:szCs w:val="24"/>
        </w:rPr>
        <w:t>smlouva byla uzavřena s vybraným uchazečem na základě zadávacího řízení veřejné zakázky „</w:t>
      </w:r>
      <w:r w:rsidR="00DC23F4">
        <w:rPr>
          <w:rFonts w:ascii="Times New Roman" w:hAnsi="Times New Roman"/>
          <w:b/>
          <w:sz w:val="24"/>
          <w:szCs w:val="24"/>
        </w:rPr>
        <w:t>Za</w:t>
      </w:r>
      <w:r w:rsidR="00EE42B0">
        <w:rPr>
          <w:rFonts w:ascii="Times New Roman" w:hAnsi="Times New Roman"/>
          <w:b/>
          <w:sz w:val="24"/>
          <w:szCs w:val="24"/>
        </w:rPr>
        <w:t>jištění prostor a občerstvení pro</w:t>
      </w:r>
      <w:r w:rsidR="00DC23F4">
        <w:rPr>
          <w:rFonts w:ascii="Times New Roman" w:hAnsi="Times New Roman"/>
          <w:b/>
          <w:sz w:val="24"/>
          <w:szCs w:val="24"/>
        </w:rPr>
        <w:t xml:space="preserve"> semináře, školení a konference v ČR</w:t>
      </w:r>
      <w:r w:rsidRPr="001E785B">
        <w:rPr>
          <w:rFonts w:ascii="Times New Roman" w:hAnsi="Times New Roman"/>
          <w:color w:val="000000"/>
          <w:sz w:val="24"/>
          <w:szCs w:val="24"/>
        </w:rPr>
        <w:t>“</w:t>
      </w:r>
      <w:r w:rsidRPr="001E785B">
        <w:rPr>
          <w:rFonts w:ascii="Times New Roman" w:hAnsi="Times New Roman"/>
          <w:sz w:val="24"/>
          <w:szCs w:val="24"/>
        </w:rPr>
        <w:t xml:space="preserve"> zadané objednatelem jako zadavatelem (dále „zakázka“). Účel a cíle plnění vyplývají ze </w:t>
      </w:r>
      <w:r w:rsidRPr="006426E0">
        <w:rPr>
          <w:rFonts w:ascii="Times New Roman" w:hAnsi="Times New Roman"/>
          <w:sz w:val="24"/>
          <w:szCs w:val="24"/>
        </w:rPr>
        <w:t>zadávací dokumentace k zadávacímu řízení podle věty první.</w:t>
      </w:r>
    </w:p>
    <w:p w:rsidR="00AC49A7" w:rsidRPr="006426E0" w:rsidRDefault="00AC49A7" w:rsidP="006C74C5">
      <w:pPr>
        <w:pStyle w:val="Odstavecseseznamem"/>
        <w:widowControl w:val="0"/>
        <w:numPr>
          <w:ilvl w:val="0"/>
          <w:numId w:val="17"/>
        </w:numPr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26E0">
        <w:rPr>
          <w:rFonts w:ascii="Times New Roman" w:hAnsi="Times New Roman"/>
          <w:sz w:val="24"/>
          <w:szCs w:val="24"/>
        </w:rPr>
        <w:t xml:space="preserve">Tato rámcová smlouva je uzavírána za účelem </w:t>
      </w:r>
      <w:r w:rsidRPr="006426E0">
        <w:rPr>
          <w:rFonts w:ascii="Times New Roman" w:hAnsi="Times New Roman"/>
          <w:color w:val="000000" w:themeColor="text1"/>
          <w:sz w:val="24"/>
          <w:szCs w:val="24"/>
        </w:rPr>
        <w:t xml:space="preserve">zajištění </w:t>
      </w:r>
      <w:r w:rsidRPr="006426E0">
        <w:rPr>
          <w:rFonts w:ascii="Times New Roman" w:hAnsi="Times New Roman"/>
          <w:sz w:val="24"/>
          <w:szCs w:val="24"/>
        </w:rPr>
        <w:t>prostor pro semináře</w:t>
      </w:r>
      <w:r w:rsidR="006426E0" w:rsidRPr="006426E0">
        <w:rPr>
          <w:rFonts w:ascii="Times New Roman" w:hAnsi="Times New Roman"/>
          <w:sz w:val="24"/>
          <w:szCs w:val="24"/>
        </w:rPr>
        <w:t>, ohniskové skupiny, školení a konferenci</w:t>
      </w:r>
      <w:r w:rsidRPr="006426E0">
        <w:rPr>
          <w:rFonts w:ascii="Times New Roman" w:hAnsi="Times New Roman"/>
          <w:sz w:val="24"/>
          <w:szCs w:val="24"/>
        </w:rPr>
        <w:t xml:space="preserve"> s cílovými skupinami, konané ve vybraných městech ČR, a zajištění dostatečného a vhodného občerstvení, které odpovídá době trvání a </w:t>
      </w:r>
      <w:r w:rsidR="006426E0" w:rsidRPr="006426E0">
        <w:rPr>
          <w:rFonts w:ascii="Times New Roman" w:hAnsi="Times New Roman"/>
          <w:sz w:val="24"/>
          <w:szCs w:val="24"/>
        </w:rPr>
        <w:t>organizaci jednotlivých akcí</w:t>
      </w:r>
      <w:r w:rsidRPr="006426E0">
        <w:rPr>
          <w:rFonts w:ascii="Times New Roman" w:hAnsi="Times New Roman"/>
          <w:sz w:val="24"/>
          <w:szCs w:val="24"/>
        </w:rPr>
        <w:t>.</w:t>
      </w:r>
    </w:p>
    <w:p w:rsidR="00AC49A7" w:rsidRPr="001E785B" w:rsidRDefault="00AC49A7" w:rsidP="006C74C5">
      <w:pPr>
        <w:pStyle w:val="Odstavecseseznamem"/>
        <w:widowControl w:val="0"/>
        <w:numPr>
          <w:ilvl w:val="0"/>
          <w:numId w:val="17"/>
        </w:numPr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Rámcová s</w:t>
      </w:r>
      <w:r w:rsidRPr="001E785B">
        <w:rPr>
          <w:rFonts w:ascii="Times New Roman" w:hAnsi="Times New Roman"/>
          <w:sz w:val="24"/>
          <w:szCs w:val="24"/>
        </w:rPr>
        <w:t xml:space="preserve">mlouva je uzavřena na plnění realizované v rámci projektu </w:t>
      </w:r>
      <w:r>
        <w:rPr>
          <w:rFonts w:ascii="Times New Roman" w:hAnsi="Times New Roman"/>
          <w:sz w:val="24"/>
          <w:szCs w:val="24"/>
        </w:rPr>
        <w:t>Kompetence III – Realizace mezinárodních výzkumů v oblasti celoživotního učení a zveřejnění jejich výsledků.</w:t>
      </w:r>
    </w:p>
    <w:p w:rsidR="00AC49A7" w:rsidRPr="001E785B" w:rsidRDefault="00AC49A7" w:rsidP="006C74C5">
      <w:pPr>
        <w:pStyle w:val="Nadpis1"/>
        <w:numPr>
          <w:ilvl w:val="0"/>
          <w:numId w:val="7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1E785B">
        <w:rPr>
          <w:rFonts w:ascii="Times New Roman" w:hAnsi="Times New Roman" w:cs="Times New Roman"/>
          <w:sz w:val="24"/>
          <w:szCs w:val="24"/>
        </w:rPr>
        <w:br/>
        <w:t>Předmět plnění</w:t>
      </w:r>
    </w:p>
    <w:p w:rsidR="00AC49A7" w:rsidRPr="00AA5A5E" w:rsidRDefault="00AC49A7" w:rsidP="006C74C5">
      <w:pPr>
        <w:pStyle w:val="Odstavecseseznamem"/>
        <w:keepNext/>
        <w:widowControl w:val="0"/>
        <w:numPr>
          <w:ilvl w:val="0"/>
          <w:numId w:val="18"/>
        </w:numPr>
        <w:tabs>
          <w:tab w:val="left" w:pos="709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A5A5E">
        <w:rPr>
          <w:rFonts w:ascii="Times New Roman" w:hAnsi="Times New Roman"/>
          <w:color w:val="000000" w:themeColor="text1"/>
          <w:sz w:val="24"/>
          <w:szCs w:val="24"/>
        </w:rPr>
        <w:t>Poskytovatel se zavazuje zajistit zasedací místnosti a občerstvení v místě a době konání seminářů.</w:t>
      </w:r>
    </w:p>
    <w:p w:rsidR="00AC49A7" w:rsidRPr="00AA5A5E" w:rsidRDefault="008079E3" w:rsidP="006C74C5">
      <w:pPr>
        <w:pStyle w:val="Odstavecseseznamem"/>
        <w:keepNext/>
        <w:widowControl w:val="0"/>
        <w:numPr>
          <w:ilvl w:val="0"/>
          <w:numId w:val="18"/>
        </w:numPr>
        <w:tabs>
          <w:tab w:val="left" w:pos="709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Jednotlivé semináře, ohniskové skupiny, školení a závěrečná konference </w:t>
      </w:r>
      <w:r w:rsidR="00AC49A7" w:rsidRPr="00AA5A5E">
        <w:rPr>
          <w:rFonts w:ascii="Times New Roman" w:hAnsi="Times New Roman"/>
          <w:sz w:val="24"/>
          <w:szCs w:val="24"/>
        </w:rPr>
        <w:t xml:space="preserve">budou realizovány na základě konkrétních objednávek na základě uzavřené rámcové smlouvy. </w:t>
      </w:r>
    </w:p>
    <w:p w:rsidR="00220415" w:rsidRPr="007237D6" w:rsidRDefault="00AC49A7" w:rsidP="006C74C5">
      <w:pPr>
        <w:pStyle w:val="Odstavecseseznamem"/>
        <w:keepNext/>
        <w:widowControl w:val="0"/>
        <w:numPr>
          <w:ilvl w:val="0"/>
          <w:numId w:val="20"/>
        </w:numPr>
        <w:tabs>
          <w:tab w:val="left" w:pos="426"/>
        </w:tabs>
        <w:spacing w:before="240" w:after="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AA5A5E">
        <w:rPr>
          <w:rFonts w:ascii="Times New Roman" w:hAnsi="Times New Roman"/>
          <w:b/>
          <w:color w:val="000000" w:themeColor="text1"/>
          <w:sz w:val="24"/>
          <w:szCs w:val="24"/>
        </w:rPr>
        <w:t>SEMINÁŘE</w:t>
      </w:r>
    </w:p>
    <w:p w:rsidR="0043311B" w:rsidRPr="00AA5A5E" w:rsidRDefault="0043311B" w:rsidP="006C74C5">
      <w:pPr>
        <w:pStyle w:val="Odstavecseseznamem"/>
        <w:keepNext/>
        <w:widowControl w:val="0"/>
        <w:numPr>
          <w:ilvl w:val="1"/>
          <w:numId w:val="20"/>
        </w:numPr>
        <w:tabs>
          <w:tab w:val="left" w:pos="426"/>
        </w:tabs>
        <w:spacing w:before="120" w:after="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AA5A5E">
        <w:rPr>
          <w:rFonts w:ascii="Times New Roman" w:hAnsi="Times New Roman"/>
          <w:b/>
          <w:sz w:val="24"/>
          <w:szCs w:val="24"/>
        </w:rPr>
        <w:t>počet seminářů</w:t>
      </w:r>
    </w:p>
    <w:p w:rsidR="00220415" w:rsidRPr="00770665" w:rsidRDefault="0043311B" w:rsidP="006C74C5">
      <w:pPr>
        <w:pStyle w:val="Odstavecseseznamem"/>
        <w:widowControl w:val="0"/>
        <w:numPr>
          <w:ilvl w:val="0"/>
          <w:numId w:val="19"/>
        </w:numPr>
        <w:tabs>
          <w:tab w:val="left" w:pos="709"/>
        </w:tabs>
        <w:spacing w:before="10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A5A5E">
        <w:rPr>
          <w:rFonts w:ascii="Times New Roman" w:hAnsi="Times New Roman"/>
          <w:sz w:val="24"/>
          <w:szCs w:val="24"/>
        </w:rPr>
        <w:t xml:space="preserve">bude probíhat vždy 5 seminářů ve městech: Praha, Benešov, Tábor, Plzeň, Karlovy Vary, Ústí nad Labem, Liberec, Hradec </w:t>
      </w:r>
      <w:r w:rsidR="003804C5">
        <w:rPr>
          <w:rFonts w:ascii="Times New Roman" w:hAnsi="Times New Roman"/>
          <w:sz w:val="24"/>
          <w:szCs w:val="24"/>
        </w:rPr>
        <w:t>Králové, Pardubice, Jihlava</w:t>
      </w:r>
      <w:r w:rsidRPr="00AA5A5E">
        <w:rPr>
          <w:rFonts w:ascii="Times New Roman" w:hAnsi="Times New Roman"/>
          <w:sz w:val="24"/>
          <w:szCs w:val="24"/>
        </w:rPr>
        <w:t>, Brno, Olomouc, Ostrava a Zlín.</w:t>
      </w:r>
    </w:p>
    <w:p w:rsidR="0043311B" w:rsidRPr="00AA5A5E" w:rsidRDefault="0043311B" w:rsidP="006C74C5">
      <w:pPr>
        <w:pStyle w:val="Odstavecseseznamem"/>
        <w:keepNext/>
        <w:widowControl w:val="0"/>
        <w:numPr>
          <w:ilvl w:val="1"/>
          <w:numId w:val="20"/>
        </w:numPr>
        <w:tabs>
          <w:tab w:val="left" w:pos="426"/>
        </w:tabs>
        <w:spacing w:before="120" w:after="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AA5A5E">
        <w:rPr>
          <w:rFonts w:ascii="Times New Roman" w:hAnsi="Times New Roman"/>
          <w:b/>
          <w:sz w:val="24"/>
          <w:szCs w:val="24"/>
        </w:rPr>
        <w:t>doba</w:t>
      </w:r>
      <w:r w:rsidRPr="00AA5A5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plnění</w:t>
      </w:r>
    </w:p>
    <w:p w:rsidR="0043311B" w:rsidRPr="00AA5A5E" w:rsidRDefault="0043311B" w:rsidP="006C74C5">
      <w:pPr>
        <w:pStyle w:val="Odstavecseseznamem"/>
        <w:widowControl w:val="0"/>
        <w:numPr>
          <w:ilvl w:val="0"/>
          <w:numId w:val="19"/>
        </w:numPr>
        <w:tabs>
          <w:tab w:val="left" w:pos="709"/>
        </w:tabs>
        <w:spacing w:before="10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A5A5E">
        <w:rPr>
          <w:rFonts w:ascii="Times New Roman" w:hAnsi="Times New Roman"/>
          <w:sz w:val="24"/>
          <w:szCs w:val="24"/>
        </w:rPr>
        <w:t>březen – říjen 2015</w:t>
      </w:r>
    </w:p>
    <w:p w:rsidR="0043311B" w:rsidRPr="00AA5A5E" w:rsidRDefault="0043311B" w:rsidP="006C74C5">
      <w:pPr>
        <w:pStyle w:val="Odstavecseseznamem"/>
        <w:widowControl w:val="0"/>
        <w:numPr>
          <w:ilvl w:val="0"/>
          <w:numId w:val="19"/>
        </w:numPr>
        <w:tabs>
          <w:tab w:val="left" w:pos="709"/>
        </w:tabs>
        <w:spacing w:before="10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A5A5E">
        <w:rPr>
          <w:rFonts w:ascii="Times New Roman" w:hAnsi="Times New Roman"/>
          <w:sz w:val="24"/>
          <w:szCs w:val="24"/>
        </w:rPr>
        <w:t>vždy jednodenní odborný seminář v rozsahu cca 6 - 8 hodin, přičemž je nutné zajistit přístup zástupcům objednatele za účelem přípravy prostor (technické vybavení) minimálně půl hodiny před zahájením, a nepožadovat opuštění prostor dříve než 1 hodinu po ukončení</w:t>
      </w:r>
    </w:p>
    <w:p w:rsidR="0043311B" w:rsidRPr="00AA5A5E" w:rsidRDefault="0043311B" w:rsidP="006C74C5">
      <w:pPr>
        <w:pStyle w:val="Odstavecseseznamem"/>
        <w:keepNext/>
        <w:widowControl w:val="0"/>
        <w:numPr>
          <w:ilvl w:val="1"/>
          <w:numId w:val="20"/>
        </w:numPr>
        <w:tabs>
          <w:tab w:val="left" w:pos="426"/>
        </w:tabs>
        <w:spacing w:before="120" w:after="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AA5A5E">
        <w:rPr>
          <w:rFonts w:ascii="Times New Roman" w:hAnsi="Times New Roman"/>
          <w:b/>
          <w:color w:val="000000" w:themeColor="text1"/>
          <w:sz w:val="24"/>
          <w:szCs w:val="24"/>
        </w:rPr>
        <w:t>místo plnění</w:t>
      </w:r>
    </w:p>
    <w:p w:rsidR="0043311B" w:rsidRPr="00AA5A5E" w:rsidRDefault="0043311B" w:rsidP="006C74C5">
      <w:pPr>
        <w:pStyle w:val="Odstavecseseznamem"/>
        <w:widowControl w:val="0"/>
        <w:numPr>
          <w:ilvl w:val="0"/>
          <w:numId w:val="19"/>
        </w:numPr>
        <w:tabs>
          <w:tab w:val="left" w:pos="709"/>
        </w:tabs>
        <w:spacing w:before="10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A5A5E">
        <w:rPr>
          <w:rFonts w:ascii="Times New Roman" w:hAnsi="Times New Roman"/>
          <w:sz w:val="24"/>
          <w:szCs w:val="24"/>
        </w:rPr>
        <w:t>realizováno bude v následujících městech ČR, jedná se o předpoklad, který může být výjimečně změněn v rámci jednotlivých veřejných zakázek zadávaných na základě rámcové smlouvy</w:t>
      </w:r>
    </w:p>
    <w:p w:rsidR="0043311B" w:rsidRPr="00AA5A5E" w:rsidRDefault="0043311B" w:rsidP="006C74C5">
      <w:pPr>
        <w:pStyle w:val="Odstavecseseznamem"/>
        <w:widowControl w:val="0"/>
        <w:numPr>
          <w:ilvl w:val="0"/>
          <w:numId w:val="19"/>
        </w:numPr>
        <w:tabs>
          <w:tab w:val="left" w:pos="709"/>
        </w:tabs>
        <w:spacing w:before="10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A5A5E">
        <w:rPr>
          <w:rFonts w:ascii="Times New Roman" w:hAnsi="Times New Roman"/>
          <w:sz w:val="24"/>
          <w:szCs w:val="24"/>
        </w:rPr>
        <w:t xml:space="preserve">Praha, Benešov, Tábor, Plzeň, Karlovy Vary, Ústí nad Labem, Liberec, Hradec Králové, Pardubice, </w:t>
      </w:r>
      <w:r w:rsidR="003804C5">
        <w:rPr>
          <w:rFonts w:ascii="Times New Roman" w:hAnsi="Times New Roman"/>
          <w:sz w:val="24"/>
          <w:szCs w:val="24"/>
        </w:rPr>
        <w:t>Jihlava</w:t>
      </w:r>
      <w:r w:rsidRPr="00AA5A5E">
        <w:rPr>
          <w:rFonts w:ascii="Times New Roman" w:hAnsi="Times New Roman"/>
          <w:sz w:val="24"/>
          <w:szCs w:val="24"/>
        </w:rPr>
        <w:t>, Brno, Olomouc, Ostrava a Zlín (v každém městě se uskuteční vždy 5 seminářů v různém časovém horizontu)</w:t>
      </w:r>
    </w:p>
    <w:p w:rsidR="0043311B" w:rsidRPr="00AA5A5E" w:rsidRDefault="0043311B" w:rsidP="006C74C5">
      <w:pPr>
        <w:pStyle w:val="Odstavecseseznamem"/>
        <w:widowControl w:val="0"/>
        <w:numPr>
          <w:ilvl w:val="0"/>
          <w:numId w:val="19"/>
        </w:numPr>
        <w:tabs>
          <w:tab w:val="left" w:pos="709"/>
        </w:tabs>
        <w:spacing w:before="10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A5A5E">
        <w:rPr>
          <w:rFonts w:ascii="Times New Roman" w:hAnsi="Times New Roman"/>
          <w:sz w:val="24"/>
          <w:szCs w:val="24"/>
        </w:rPr>
        <w:t xml:space="preserve">bude využito zasedací místnosti pro oficiální přednáškovou </w:t>
      </w:r>
      <w:r w:rsidR="00283FEF">
        <w:rPr>
          <w:rFonts w:ascii="Times New Roman" w:hAnsi="Times New Roman"/>
          <w:sz w:val="24"/>
          <w:szCs w:val="24"/>
        </w:rPr>
        <w:t>činnost</w:t>
      </w:r>
      <w:r w:rsidRPr="00AA5A5E">
        <w:rPr>
          <w:rFonts w:ascii="Times New Roman" w:hAnsi="Times New Roman"/>
          <w:sz w:val="24"/>
          <w:szCs w:val="24"/>
        </w:rPr>
        <w:t xml:space="preserve"> s dostatečnou kapacitou a vybavením, akusticky vhodnou pro přednáškovou činnost, plně klimatizované</w:t>
      </w:r>
    </w:p>
    <w:p w:rsidR="0043311B" w:rsidRPr="00AA5A5E" w:rsidRDefault="0043311B" w:rsidP="006C74C5">
      <w:pPr>
        <w:pStyle w:val="Odstavecseseznamem"/>
        <w:widowControl w:val="0"/>
        <w:numPr>
          <w:ilvl w:val="0"/>
          <w:numId w:val="19"/>
        </w:numPr>
        <w:tabs>
          <w:tab w:val="left" w:pos="709"/>
        </w:tabs>
        <w:spacing w:before="10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A5A5E">
        <w:rPr>
          <w:rFonts w:ascii="Times New Roman" w:hAnsi="Times New Roman"/>
          <w:sz w:val="24"/>
          <w:szCs w:val="24"/>
        </w:rPr>
        <w:lastRenderedPageBreak/>
        <w:t xml:space="preserve">termín pro konkrétní místo bude upřesněn nejpozději 3 týdny před termínem realizace </w:t>
      </w:r>
      <w:r w:rsidR="00DF42DF">
        <w:rPr>
          <w:rFonts w:ascii="Times New Roman" w:hAnsi="Times New Roman"/>
          <w:sz w:val="24"/>
          <w:szCs w:val="24"/>
        </w:rPr>
        <w:t>(kromě prvního semináře, kdy bude termín upřesněn při podpisu smlouvy)</w:t>
      </w:r>
      <w:r w:rsidRPr="00AA5A5E">
        <w:rPr>
          <w:rFonts w:ascii="Times New Roman" w:hAnsi="Times New Roman"/>
          <w:sz w:val="24"/>
          <w:szCs w:val="24"/>
        </w:rPr>
        <w:t>, na návrh jedné ze smluvních stran předložený nejpozději 3 dny před termínem realizace je možné po vzájemné dohodě nahradit místo konání nebo termín konání nejpozději 3 dny předem, pokud je tato změna hospodárná, účelná a efektivní, a to včetně zohlednění dopravní dostupnosti pro cílovou skupinu semináře</w:t>
      </w:r>
    </w:p>
    <w:p w:rsidR="0043311B" w:rsidRPr="00AA5A5E" w:rsidRDefault="0043311B" w:rsidP="006C74C5">
      <w:pPr>
        <w:pStyle w:val="Odstavecseseznamem"/>
        <w:keepNext/>
        <w:widowControl w:val="0"/>
        <w:numPr>
          <w:ilvl w:val="1"/>
          <w:numId w:val="20"/>
        </w:numPr>
        <w:tabs>
          <w:tab w:val="left" w:pos="426"/>
        </w:tabs>
        <w:spacing w:before="120" w:after="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AA5A5E">
        <w:rPr>
          <w:rFonts w:ascii="Times New Roman" w:hAnsi="Times New Roman"/>
          <w:b/>
          <w:sz w:val="24"/>
          <w:szCs w:val="24"/>
        </w:rPr>
        <w:t>počet účastníků</w:t>
      </w:r>
    </w:p>
    <w:p w:rsidR="0043311B" w:rsidRPr="00AA5A5E" w:rsidRDefault="0043311B" w:rsidP="006C74C5">
      <w:pPr>
        <w:pStyle w:val="Odstavecseseznamem"/>
        <w:widowControl w:val="0"/>
        <w:numPr>
          <w:ilvl w:val="0"/>
          <w:numId w:val="19"/>
        </w:numPr>
        <w:tabs>
          <w:tab w:val="left" w:pos="709"/>
        </w:tabs>
        <w:spacing w:before="10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A5A5E">
        <w:rPr>
          <w:rFonts w:ascii="Times New Roman" w:hAnsi="Times New Roman"/>
          <w:sz w:val="24"/>
          <w:szCs w:val="24"/>
        </w:rPr>
        <w:t>vždy jednodenní seminář pro nejvýše 22 osob</w:t>
      </w:r>
    </w:p>
    <w:p w:rsidR="0043311B" w:rsidRPr="00AA5A5E" w:rsidRDefault="0043311B" w:rsidP="006C74C5">
      <w:pPr>
        <w:pStyle w:val="Odstavecseseznamem"/>
        <w:widowControl w:val="0"/>
        <w:numPr>
          <w:ilvl w:val="0"/>
          <w:numId w:val="19"/>
        </w:numPr>
        <w:tabs>
          <w:tab w:val="left" w:pos="709"/>
        </w:tabs>
        <w:spacing w:before="10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A5A5E">
        <w:rPr>
          <w:rFonts w:ascii="Times New Roman" w:hAnsi="Times New Roman"/>
          <w:sz w:val="24"/>
          <w:szCs w:val="24"/>
        </w:rPr>
        <w:t>jedná se o předpokládaný počet osob, upřesněno bude vždy s předstihem nejpozději 3 pracovní dny</w:t>
      </w:r>
    </w:p>
    <w:p w:rsidR="0043311B" w:rsidRPr="00AA5A5E" w:rsidRDefault="0043311B" w:rsidP="006C74C5">
      <w:pPr>
        <w:pStyle w:val="Odstavecseseznamem"/>
        <w:keepNext/>
        <w:widowControl w:val="0"/>
        <w:numPr>
          <w:ilvl w:val="1"/>
          <w:numId w:val="20"/>
        </w:numPr>
        <w:tabs>
          <w:tab w:val="left" w:pos="426"/>
        </w:tabs>
        <w:spacing w:before="120" w:after="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AA5A5E">
        <w:rPr>
          <w:rFonts w:ascii="Times New Roman" w:hAnsi="Times New Roman"/>
          <w:b/>
          <w:sz w:val="24"/>
          <w:szCs w:val="24"/>
        </w:rPr>
        <w:t>vybavení</w:t>
      </w:r>
    </w:p>
    <w:p w:rsidR="0043311B" w:rsidRPr="00AA5A5E" w:rsidRDefault="0043311B" w:rsidP="006C74C5">
      <w:pPr>
        <w:pStyle w:val="Odstavecseseznamem"/>
        <w:widowControl w:val="0"/>
        <w:numPr>
          <w:ilvl w:val="0"/>
          <w:numId w:val="19"/>
        </w:numPr>
        <w:tabs>
          <w:tab w:val="left" w:pos="709"/>
        </w:tabs>
        <w:spacing w:before="10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A5A5E">
        <w:rPr>
          <w:rFonts w:ascii="Times New Roman" w:hAnsi="Times New Roman"/>
          <w:sz w:val="24"/>
          <w:szCs w:val="24"/>
        </w:rPr>
        <w:t>předsednický stůl pro 2 -3 osoby</w:t>
      </w:r>
    </w:p>
    <w:p w:rsidR="0043311B" w:rsidRPr="00AA5A5E" w:rsidRDefault="0043311B" w:rsidP="006C74C5">
      <w:pPr>
        <w:pStyle w:val="Odstavecseseznamem"/>
        <w:widowControl w:val="0"/>
        <w:numPr>
          <w:ilvl w:val="0"/>
          <w:numId w:val="19"/>
        </w:numPr>
        <w:tabs>
          <w:tab w:val="left" w:pos="709"/>
        </w:tabs>
        <w:spacing w:before="10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A5A5E">
        <w:rPr>
          <w:rFonts w:ascii="Times New Roman" w:hAnsi="Times New Roman"/>
          <w:sz w:val="24"/>
          <w:szCs w:val="24"/>
        </w:rPr>
        <w:t>dataprojektor, stůl pro dataprojektor</w:t>
      </w:r>
    </w:p>
    <w:p w:rsidR="0043311B" w:rsidRPr="00AA5A5E" w:rsidRDefault="0043311B" w:rsidP="006C74C5">
      <w:pPr>
        <w:pStyle w:val="Odstavecseseznamem"/>
        <w:widowControl w:val="0"/>
        <w:numPr>
          <w:ilvl w:val="0"/>
          <w:numId w:val="19"/>
        </w:numPr>
        <w:tabs>
          <w:tab w:val="left" w:pos="709"/>
        </w:tabs>
        <w:spacing w:before="10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A5A5E">
        <w:rPr>
          <w:rFonts w:ascii="Times New Roman" w:hAnsi="Times New Roman"/>
          <w:sz w:val="24"/>
          <w:szCs w:val="24"/>
        </w:rPr>
        <w:t>školní uspořádání</w:t>
      </w:r>
    </w:p>
    <w:p w:rsidR="0043311B" w:rsidRPr="00AA5A5E" w:rsidRDefault="0043311B" w:rsidP="006C74C5">
      <w:pPr>
        <w:pStyle w:val="Odstavecseseznamem"/>
        <w:widowControl w:val="0"/>
        <w:numPr>
          <w:ilvl w:val="0"/>
          <w:numId w:val="19"/>
        </w:numPr>
        <w:tabs>
          <w:tab w:val="left" w:pos="709"/>
        </w:tabs>
        <w:spacing w:before="10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A5A5E">
        <w:rPr>
          <w:rFonts w:ascii="Times New Roman" w:hAnsi="Times New Roman"/>
          <w:sz w:val="24"/>
          <w:szCs w:val="24"/>
        </w:rPr>
        <w:t>plátno alespoň 3x2m (délka x výška) komfortně viditelné ze všech míst účastníků</w:t>
      </w:r>
    </w:p>
    <w:p w:rsidR="0043311B" w:rsidRPr="00AA5A5E" w:rsidRDefault="0043311B" w:rsidP="006C74C5">
      <w:pPr>
        <w:pStyle w:val="Odstavecseseznamem"/>
        <w:widowControl w:val="0"/>
        <w:numPr>
          <w:ilvl w:val="0"/>
          <w:numId w:val="19"/>
        </w:numPr>
        <w:tabs>
          <w:tab w:val="left" w:pos="709"/>
        </w:tabs>
        <w:spacing w:before="10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A5A5E">
        <w:rPr>
          <w:rFonts w:ascii="Times New Roman" w:hAnsi="Times New Roman"/>
          <w:sz w:val="24"/>
          <w:szCs w:val="24"/>
        </w:rPr>
        <w:t>připojení na internet pro přednášející</w:t>
      </w:r>
    </w:p>
    <w:p w:rsidR="0043311B" w:rsidRPr="00AA5A5E" w:rsidRDefault="0043311B" w:rsidP="006C74C5">
      <w:pPr>
        <w:pStyle w:val="Odstavecseseznamem"/>
        <w:widowControl w:val="0"/>
        <w:numPr>
          <w:ilvl w:val="0"/>
          <w:numId w:val="19"/>
        </w:numPr>
        <w:tabs>
          <w:tab w:val="left" w:pos="709"/>
        </w:tabs>
        <w:spacing w:before="10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A5A5E">
        <w:rPr>
          <w:rFonts w:ascii="Times New Roman" w:hAnsi="Times New Roman"/>
          <w:sz w:val="24"/>
          <w:szCs w:val="24"/>
        </w:rPr>
        <w:t>možnost využití vlastního NTB včetně síťového napájení NTB</w:t>
      </w:r>
    </w:p>
    <w:p w:rsidR="0043311B" w:rsidRPr="00AA5A5E" w:rsidRDefault="0043311B" w:rsidP="006C74C5">
      <w:pPr>
        <w:pStyle w:val="Odstavecseseznamem"/>
        <w:keepNext/>
        <w:widowControl w:val="0"/>
        <w:numPr>
          <w:ilvl w:val="1"/>
          <w:numId w:val="20"/>
        </w:numPr>
        <w:tabs>
          <w:tab w:val="left" w:pos="426"/>
        </w:tabs>
        <w:spacing w:before="120" w:after="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AA5A5E">
        <w:rPr>
          <w:rFonts w:ascii="Times New Roman" w:hAnsi="Times New Roman"/>
          <w:b/>
          <w:sz w:val="24"/>
          <w:szCs w:val="24"/>
        </w:rPr>
        <w:t>požadované občerstvení – cateringová služba (minimální požadavky)</w:t>
      </w:r>
    </w:p>
    <w:p w:rsidR="0043311B" w:rsidRPr="00AA5A5E" w:rsidRDefault="0043311B" w:rsidP="006C74C5">
      <w:pPr>
        <w:pStyle w:val="Odstavecseseznamem"/>
        <w:widowControl w:val="0"/>
        <w:numPr>
          <w:ilvl w:val="0"/>
          <w:numId w:val="19"/>
        </w:numPr>
        <w:tabs>
          <w:tab w:val="left" w:pos="709"/>
        </w:tabs>
        <w:spacing w:before="10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A5A5E">
        <w:rPr>
          <w:rFonts w:ascii="Times New Roman" w:hAnsi="Times New Roman"/>
          <w:sz w:val="24"/>
          <w:szCs w:val="24"/>
        </w:rPr>
        <w:t xml:space="preserve">ranní coffee break </w:t>
      </w:r>
    </w:p>
    <w:p w:rsidR="0043311B" w:rsidRDefault="0043311B" w:rsidP="006C74C5">
      <w:pPr>
        <w:pStyle w:val="Odstavecseseznamem"/>
        <w:widowControl w:val="0"/>
        <w:numPr>
          <w:ilvl w:val="1"/>
          <w:numId w:val="19"/>
        </w:numPr>
        <w:tabs>
          <w:tab w:val="left" w:pos="709"/>
        </w:tabs>
        <w:spacing w:before="6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A5A5E">
        <w:rPr>
          <w:rFonts w:ascii="Times New Roman" w:hAnsi="Times New Roman"/>
          <w:sz w:val="24"/>
          <w:szCs w:val="24"/>
        </w:rPr>
        <w:t>káva, čaj, cukr, citrón, mléko, voda perlivá (min 0,3 l na osobu), džus (minimálně 5 l), sladké pečivo (min 2</w:t>
      </w:r>
      <w:r>
        <w:rPr>
          <w:rFonts w:ascii="Times New Roman" w:hAnsi="Times New Roman"/>
          <w:sz w:val="24"/>
          <w:szCs w:val="24"/>
        </w:rPr>
        <w:t xml:space="preserve"> </w:t>
      </w:r>
      <w:r w:rsidRPr="00AA5A5E">
        <w:rPr>
          <w:rFonts w:ascii="Times New Roman" w:hAnsi="Times New Roman"/>
          <w:sz w:val="24"/>
          <w:szCs w:val="24"/>
        </w:rPr>
        <w:t>x 50 g na účastníka), ovoce</w:t>
      </w:r>
      <w:r>
        <w:rPr>
          <w:rFonts w:ascii="Times New Roman" w:hAnsi="Times New Roman"/>
          <w:sz w:val="24"/>
          <w:szCs w:val="24"/>
        </w:rPr>
        <w:t xml:space="preserve"> min 1 500 g</w:t>
      </w:r>
    </w:p>
    <w:p w:rsidR="0043311B" w:rsidRDefault="0043311B" w:rsidP="006C74C5">
      <w:pPr>
        <w:pStyle w:val="Odstavecseseznamem"/>
        <w:widowControl w:val="0"/>
        <w:numPr>
          <w:ilvl w:val="0"/>
          <w:numId w:val="19"/>
        </w:numPr>
        <w:tabs>
          <w:tab w:val="left" w:pos="709"/>
        </w:tabs>
        <w:spacing w:before="10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odpolední cofee break</w:t>
      </w:r>
    </w:p>
    <w:p w:rsidR="0043311B" w:rsidRPr="00AA5A5E" w:rsidRDefault="0043311B" w:rsidP="006C74C5">
      <w:pPr>
        <w:pStyle w:val="Odstavecseseznamem"/>
        <w:widowControl w:val="0"/>
        <w:numPr>
          <w:ilvl w:val="1"/>
          <w:numId w:val="19"/>
        </w:numPr>
        <w:tabs>
          <w:tab w:val="left" w:pos="709"/>
        </w:tabs>
        <w:spacing w:before="6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A5A5E">
        <w:rPr>
          <w:rFonts w:ascii="Times New Roman" w:hAnsi="Times New Roman"/>
          <w:sz w:val="24"/>
          <w:szCs w:val="24"/>
        </w:rPr>
        <w:t>káva, čaj, cukr, citrón, mléko, voda perlivá (min 0,3 l na osobu), džus (minimálně 5 l)</w:t>
      </w:r>
      <w:r>
        <w:rPr>
          <w:rFonts w:ascii="Times New Roman" w:hAnsi="Times New Roman"/>
          <w:sz w:val="24"/>
          <w:szCs w:val="24"/>
        </w:rPr>
        <w:t>, slané pečivo (</w:t>
      </w:r>
      <w:r w:rsidR="007237D6">
        <w:rPr>
          <w:rFonts w:ascii="Times New Roman" w:hAnsi="Times New Roman"/>
          <w:sz w:val="24"/>
          <w:szCs w:val="24"/>
        </w:rPr>
        <w:t xml:space="preserve">obložená </w:t>
      </w:r>
      <w:r>
        <w:rPr>
          <w:rFonts w:ascii="Times New Roman" w:hAnsi="Times New Roman"/>
          <w:sz w:val="24"/>
          <w:szCs w:val="24"/>
        </w:rPr>
        <w:t>minibagetka, chlebíček, minisandwich) –</w:t>
      </w:r>
      <w:r w:rsidR="008E2F31">
        <w:rPr>
          <w:rFonts w:ascii="Times New Roman" w:hAnsi="Times New Roman"/>
          <w:sz w:val="24"/>
          <w:szCs w:val="24"/>
        </w:rPr>
        <w:t xml:space="preserve"> 40</w:t>
      </w:r>
      <w:r>
        <w:rPr>
          <w:rFonts w:ascii="Times New Roman" w:hAnsi="Times New Roman"/>
          <w:sz w:val="24"/>
          <w:szCs w:val="24"/>
        </w:rPr>
        <w:t> ks, ovoce min 1 500 g</w:t>
      </w:r>
    </w:p>
    <w:p w:rsidR="0043311B" w:rsidRPr="00AA5A5E" w:rsidRDefault="0043311B" w:rsidP="006C74C5">
      <w:pPr>
        <w:pStyle w:val="Odstavecseseznamem"/>
        <w:widowControl w:val="0"/>
        <w:numPr>
          <w:ilvl w:val="0"/>
          <w:numId w:val="19"/>
        </w:numPr>
        <w:tabs>
          <w:tab w:val="left" w:pos="709"/>
        </w:tabs>
        <w:spacing w:before="10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A5A5E">
        <w:rPr>
          <w:rFonts w:ascii="Times New Roman" w:hAnsi="Times New Roman"/>
          <w:sz w:val="24"/>
          <w:szCs w:val="24"/>
        </w:rPr>
        <w:t>na návrh poskytovatele a po schválení objednatelem je možné nahradit složení občerstvení podle tohoto bodu, pokud se jedná o srovnatelnou náhradu</w:t>
      </w:r>
    </w:p>
    <w:p w:rsidR="0043311B" w:rsidRPr="00AA5A5E" w:rsidRDefault="0043311B" w:rsidP="006C74C5">
      <w:pPr>
        <w:pStyle w:val="Odstavecseseznamem"/>
        <w:widowControl w:val="0"/>
        <w:numPr>
          <w:ilvl w:val="0"/>
          <w:numId w:val="19"/>
        </w:numPr>
        <w:tabs>
          <w:tab w:val="left" w:pos="709"/>
        </w:tabs>
        <w:spacing w:before="10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A5A5E">
        <w:rPr>
          <w:rFonts w:ascii="Times New Roman" w:hAnsi="Times New Roman"/>
          <w:sz w:val="24"/>
          <w:szCs w:val="24"/>
        </w:rPr>
        <w:t>v případě, že bude dle bodu A.4 nahlášena změna počtu účastníků, bude připraveno občerstvení v množství pro nahlášený počet účastníků (poměrná úprava)</w:t>
      </w:r>
    </w:p>
    <w:p w:rsidR="0043311B" w:rsidRPr="00CE7C02" w:rsidRDefault="0043311B" w:rsidP="006C74C5">
      <w:pPr>
        <w:pStyle w:val="Odstavecseseznamem"/>
        <w:widowControl w:val="0"/>
        <w:numPr>
          <w:ilvl w:val="0"/>
          <w:numId w:val="19"/>
        </w:numPr>
        <w:tabs>
          <w:tab w:val="left" w:pos="709"/>
        </w:tabs>
        <w:spacing w:before="10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7C02">
        <w:rPr>
          <w:rFonts w:ascii="Times New Roman" w:hAnsi="Times New Roman"/>
          <w:sz w:val="24"/>
          <w:szCs w:val="24"/>
        </w:rPr>
        <w:t>poskytov</w:t>
      </w:r>
      <w:r w:rsidRPr="00AA5A5E">
        <w:rPr>
          <w:rFonts w:ascii="Times New Roman" w:hAnsi="Times New Roman"/>
          <w:sz w:val="24"/>
          <w:szCs w:val="24"/>
        </w:rPr>
        <w:t>atel následně předloží objednateli přesnou specifikaci připraveného občerstvení včetně ceny za osobu, objem</w:t>
      </w:r>
      <w:r w:rsidRPr="00CE7C02">
        <w:rPr>
          <w:rFonts w:ascii="Times New Roman" w:hAnsi="Times New Roman"/>
          <w:sz w:val="24"/>
          <w:szCs w:val="24"/>
        </w:rPr>
        <w:t xml:space="preserve">, </w:t>
      </w:r>
      <w:r w:rsidRPr="00CE7C02">
        <w:rPr>
          <w:rFonts w:ascii="Times New Roman" w:hAnsi="Times New Roman"/>
          <w:b/>
          <w:sz w:val="24"/>
          <w:szCs w:val="24"/>
        </w:rPr>
        <w:t>cena požadovaného občerstvení nesmí být vyšší než 225 Kč/osobu včetně DPH</w:t>
      </w:r>
    </w:p>
    <w:p w:rsidR="0043311B" w:rsidRPr="00CE7C02" w:rsidRDefault="0043311B" w:rsidP="006C74C5">
      <w:pPr>
        <w:pStyle w:val="Odstavecseseznamem"/>
        <w:keepNext/>
        <w:widowControl w:val="0"/>
        <w:numPr>
          <w:ilvl w:val="1"/>
          <w:numId w:val="20"/>
        </w:numPr>
        <w:tabs>
          <w:tab w:val="left" w:pos="426"/>
        </w:tabs>
        <w:spacing w:before="120" w:after="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CE7C02">
        <w:rPr>
          <w:rFonts w:ascii="Times New Roman" w:hAnsi="Times New Roman"/>
          <w:b/>
          <w:sz w:val="24"/>
          <w:szCs w:val="24"/>
        </w:rPr>
        <w:t>minimální požadavky na rozsah cateringových služeb</w:t>
      </w:r>
    </w:p>
    <w:p w:rsidR="0043311B" w:rsidRPr="00CE7C02" w:rsidRDefault="0043311B" w:rsidP="006C74C5">
      <w:pPr>
        <w:pStyle w:val="Odstavecseseznamem"/>
        <w:widowControl w:val="0"/>
        <w:numPr>
          <w:ilvl w:val="0"/>
          <w:numId w:val="19"/>
        </w:numPr>
        <w:tabs>
          <w:tab w:val="left" w:pos="709"/>
        </w:tabs>
        <w:spacing w:before="10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7C02">
        <w:rPr>
          <w:rFonts w:ascii="Times New Roman" w:hAnsi="Times New Roman"/>
          <w:sz w:val="24"/>
          <w:szCs w:val="24"/>
        </w:rPr>
        <w:t>zapůjčení veškerého vybavení (mís, talířů, příborů, hrnků, skleniček, termosek apod.) a poskytnutí ubrousků v rámci objednané služby zdarma</w:t>
      </w:r>
    </w:p>
    <w:p w:rsidR="0043311B" w:rsidRPr="00CE7C02" w:rsidRDefault="0043311B" w:rsidP="006C74C5">
      <w:pPr>
        <w:pStyle w:val="Odstavecseseznamem"/>
        <w:widowControl w:val="0"/>
        <w:numPr>
          <w:ilvl w:val="0"/>
          <w:numId w:val="19"/>
        </w:numPr>
        <w:tabs>
          <w:tab w:val="left" w:pos="709"/>
        </w:tabs>
        <w:spacing w:before="10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7C02">
        <w:rPr>
          <w:rFonts w:ascii="Times New Roman" w:hAnsi="Times New Roman"/>
          <w:sz w:val="24"/>
          <w:szCs w:val="24"/>
        </w:rPr>
        <w:t>příprava, prostření, aranžmá občerstvení, průběžné sklízení použitého nádobí apod.</w:t>
      </w:r>
    </w:p>
    <w:p w:rsidR="0043311B" w:rsidRPr="00CE7C02" w:rsidRDefault="0043311B" w:rsidP="006C74C5">
      <w:pPr>
        <w:pStyle w:val="Odstavecseseznamem"/>
        <w:keepNext/>
        <w:widowControl w:val="0"/>
        <w:numPr>
          <w:ilvl w:val="1"/>
          <w:numId w:val="20"/>
        </w:numPr>
        <w:tabs>
          <w:tab w:val="left" w:pos="426"/>
        </w:tabs>
        <w:spacing w:before="120" w:after="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CE7C02">
        <w:rPr>
          <w:rFonts w:ascii="Times New Roman" w:hAnsi="Times New Roman"/>
          <w:b/>
          <w:sz w:val="24"/>
          <w:szCs w:val="24"/>
        </w:rPr>
        <w:lastRenderedPageBreak/>
        <w:t>další požadavky</w:t>
      </w:r>
    </w:p>
    <w:p w:rsidR="0043311B" w:rsidRPr="00CE7C02" w:rsidRDefault="0043311B" w:rsidP="006C74C5">
      <w:pPr>
        <w:pStyle w:val="Odstavecseseznamem"/>
        <w:widowControl w:val="0"/>
        <w:numPr>
          <w:ilvl w:val="0"/>
          <w:numId w:val="19"/>
        </w:numPr>
        <w:tabs>
          <w:tab w:val="left" w:pos="709"/>
        </w:tabs>
        <w:spacing w:before="10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7C02">
        <w:rPr>
          <w:rFonts w:ascii="Times New Roman" w:hAnsi="Times New Roman"/>
          <w:sz w:val="24"/>
          <w:szCs w:val="24"/>
        </w:rPr>
        <w:t>navigace k zasedací místnosti (informační systém pro celou trasu cesty od vstupu do objektu, označení „</w:t>
      </w:r>
      <w:r w:rsidR="00D03CBC">
        <w:rPr>
          <w:rFonts w:ascii="Times New Roman" w:hAnsi="Times New Roman"/>
          <w:sz w:val="24"/>
          <w:szCs w:val="24"/>
        </w:rPr>
        <w:t xml:space="preserve">Česká školní inspekce – </w:t>
      </w:r>
      <w:r w:rsidRPr="00CE7C02">
        <w:rPr>
          <w:rFonts w:ascii="Times New Roman" w:hAnsi="Times New Roman"/>
          <w:sz w:val="24"/>
          <w:szCs w:val="24"/>
        </w:rPr>
        <w:t>seminář, projekt KOMPETENCE III“)</w:t>
      </w:r>
    </w:p>
    <w:p w:rsidR="0043311B" w:rsidRPr="00E80B1B" w:rsidRDefault="0043311B" w:rsidP="006C74C5">
      <w:pPr>
        <w:pStyle w:val="Odstavecseseznamem"/>
        <w:widowControl w:val="0"/>
        <w:numPr>
          <w:ilvl w:val="0"/>
          <w:numId w:val="19"/>
        </w:numPr>
        <w:tabs>
          <w:tab w:val="left" w:pos="709"/>
        </w:tabs>
        <w:spacing w:before="10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7C02">
        <w:rPr>
          <w:rFonts w:ascii="Times New Roman" w:hAnsi="Times New Roman"/>
          <w:sz w:val="24"/>
          <w:szCs w:val="24"/>
        </w:rPr>
        <w:t>zajištění bezplatného parkování pro 2 vozidla výjezdního týmu v blízkosti (do 200 metrů) od místa konání semináře po celou dobu konání semináře a minimálně 1 hodinu před zahájením a po ukončení</w:t>
      </w:r>
    </w:p>
    <w:p w:rsidR="0043311B" w:rsidRDefault="0043311B" w:rsidP="006C74C5">
      <w:pPr>
        <w:pStyle w:val="Odstavecseseznamem"/>
        <w:keepNext/>
        <w:widowControl w:val="0"/>
        <w:numPr>
          <w:ilvl w:val="0"/>
          <w:numId w:val="20"/>
        </w:numPr>
        <w:tabs>
          <w:tab w:val="left" w:pos="426"/>
        </w:tabs>
        <w:spacing w:before="240" w:after="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</w:t>
      </w:r>
      <w:r w:rsidR="00AA2C35">
        <w:rPr>
          <w:rFonts w:ascii="Times New Roman" w:hAnsi="Times New Roman"/>
          <w:b/>
          <w:sz w:val="24"/>
          <w:szCs w:val="24"/>
        </w:rPr>
        <w:t>H</w:t>
      </w:r>
      <w:r>
        <w:rPr>
          <w:rFonts w:ascii="Times New Roman" w:hAnsi="Times New Roman"/>
          <w:b/>
          <w:sz w:val="24"/>
          <w:szCs w:val="24"/>
        </w:rPr>
        <w:t>NISKOVÉ SKUPINY</w:t>
      </w:r>
    </w:p>
    <w:p w:rsidR="004750F5" w:rsidRPr="00AA5A5E" w:rsidRDefault="004750F5" w:rsidP="006C74C5">
      <w:pPr>
        <w:pStyle w:val="Odstavecseseznamem"/>
        <w:keepNext/>
        <w:widowControl w:val="0"/>
        <w:numPr>
          <w:ilvl w:val="1"/>
          <w:numId w:val="20"/>
        </w:numPr>
        <w:tabs>
          <w:tab w:val="left" w:pos="426"/>
        </w:tabs>
        <w:spacing w:before="120" w:after="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AA5A5E">
        <w:rPr>
          <w:rFonts w:ascii="Times New Roman" w:hAnsi="Times New Roman"/>
          <w:b/>
          <w:sz w:val="24"/>
          <w:szCs w:val="24"/>
        </w:rPr>
        <w:t xml:space="preserve">počet </w:t>
      </w:r>
      <w:r>
        <w:rPr>
          <w:rFonts w:ascii="Times New Roman" w:hAnsi="Times New Roman"/>
          <w:b/>
          <w:sz w:val="24"/>
          <w:szCs w:val="24"/>
        </w:rPr>
        <w:t>ohniskových skupin</w:t>
      </w:r>
    </w:p>
    <w:p w:rsidR="004750F5" w:rsidRPr="004750F5" w:rsidRDefault="000F5C41" w:rsidP="006C74C5">
      <w:pPr>
        <w:pStyle w:val="Odstavecseseznamem"/>
        <w:widowControl w:val="0"/>
        <w:numPr>
          <w:ilvl w:val="0"/>
          <w:numId w:val="19"/>
        </w:numPr>
        <w:tabs>
          <w:tab w:val="left" w:pos="709"/>
        </w:tabs>
        <w:spacing w:before="10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proběhnou 4 ohniskové</w:t>
      </w:r>
      <w:r w:rsidR="004750F5">
        <w:rPr>
          <w:rFonts w:ascii="Times New Roman" w:hAnsi="Times New Roman"/>
          <w:sz w:val="24"/>
          <w:szCs w:val="24"/>
        </w:rPr>
        <w:t xml:space="preserve"> skupin</w:t>
      </w:r>
      <w:r>
        <w:rPr>
          <w:rFonts w:ascii="Times New Roman" w:hAnsi="Times New Roman"/>
          <w:sz w:val="24"/>
          <w:szCs w:val="24"/>
        </w:rPr>
        <w:t>y</w:t>
      </w:r>
      <w:r w:rsidR="004750F5">
        <w:rPr>
          <w:rFonts w:ascii="Times New Roman" w:hAnsi="Times New Roman"/>
          <w:sz w:val="24"/>
          <w:szCs w:val="24"/>
        </w:rPr>
        <w:t xml:space="preserve"> ve </w:t>
      </w:r>
      <w:r w:rsidR="008A3007">
        <w:rPr>
          <w:rFonts w:ascii="Times New Roman" w:hAnsi="Times New Roman"/>
          <w:sz w:val="24"/>
          <w:szCs w:val="24"/>
        </w:rPr>
        <w:t>městě Brno</w:t>
      </w:r>
    </w:p>
    <w:p w:rsidR="004750F5" w:rsidRPr="00AA5A5E" w:rsidRDefault="004750F5" w:rsidP="006C74C5">
      <w:pPr>
        <w:pStyle w:val="Odstavecseseznamem"/>
        <w:keepNext/>
        <w:widowControl w:val="0"/>
        <w:numPr>
          <w:ilvl w:val="1"/>
          <w:numId w:val="20"/>
        </w:numPr>
        <w:tabs>
          <w:tab w:val="left" w:pos="426"/>
        </w:tabs>
        <w:spacing w:before="120" w:after="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AA5A5E">
        <w:rPr>
          <w:rFonts w:ascii="Times New Roman" w:hAnsi="Times New Roman"/>
          <w:b/>
          <w:sz w:val="24"/>
          <w:szCs w:val="24"/>
        </w:rPr>
        <w:t>doba</w:t>
      </w:r>
      <w:r w:rsidRPr="00AA5A5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plnění</w:t>
      </w:r>
    </w:p>
    <w:p w:rsidR="004750F5" w:rsidRPr="00AA5A5E" w:rsidRDefault="008A3007" w:rsidP="006C74C5">
      <w:pPr>
        <w:pStyle w:val="Odstavecseseznamem"/>
        <w:widowControl w:val="0"/>
        <w:numPr>
          <w:ilvl w:val="0"/>
          <w:numId w:val="19"/>
        </w:numPr>
        <w:tabs>
          <w:tab w:val="left" w:pos="709"/>
        </w:tabs>
        <w:spacing w:before="10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květen – červen 2015</w:t>
      </w:r>
    </w:p>
    <w:p w:rsidR="004750F5" w:rsidRPr="00AA5A5E" w:rsidRDefault="004750F5" w:rsidP="006C74C5">
      <w:pPr>
        <w:pStyle w:val="Odstavecseseznamem"/>
        <w:widowControl w:val="0"/>
        <w:numPr>
          <w:ilvl w:val="0"/>
          <w:numId w:val="19"/>
        </w:numPr>
        <w:tabs>
          <w:tab w:val="left" w:pos="709"/>
        </w:tabs>
        <w:spacing w:before="10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A5A5E">
        <w:rPr>
          <w:rFonts w:ascii="Times New Roman" w:hAnsi="Times New Roman"/>
          <w:sz w:val="24"/>
          <w:szCs w:val="24"/>
        </w:rPr>
        <w:t xml:space="preserve">vždy jednodenní </w:t>
      </w:r>
      <w:r>
        <w:rPr>
          <w:rFonts w:ascii="Times New Roman" w:hAnsi="Times New Roman"/>
          <w:sz w:val="24"/>
          <w:szCs w:val="24"/>
        </w:rPr>
        <w:t>realizace ohniskových skupin</w:t>
      </w:r>
      <w:r w:rsidRPr="00AA5A5E">
        <w:rPr>
          <w:rFonts w:ascii="Times New Roman" w:hAnsi="Times New Roman"/>
          <w:sz w:val="24"/>
          <w:szCs w:val="24"/>
        </w:rPr>
        <w:t xml:space="preserve"> v rozsahu cca </w:t>
      </w:r>
      <w:r>
        <w:rPr>
          <w:rFonts w:ascii="Times New Roman" w:hAnsi="Times New Roman"/>
          <w:sz w:val="24"/>
          <w:szCs w:val="24"/>
        </w:rPr>
        <w:t>4</w:t>
      </w:r>
      <w:r w:rsidRPr="00AA5A5E">
        <w:rPr>
          <w:rFonts w:ascii="Times New Roman" w:hAnsi="Times New Roman"/>
          <w:sz w:val="24"/>
          <w:szCs w:val="24"/>
        </w:rPr>
        <w:t xml:space="preserve"> hodin, přičemž je nutné zajistit přístup zástupcům objednatele za účelem přípravy prostor (technické vybavení) minimálně půl hodiny před zahájením, a nepožadovat opuštění prostor dříve než 1 hodinu po ukončení</w:t>
      </w:r>
    </w:p>
    <w:p w:rsidR="004750F5" w:rsidRPr="00AA5A5E" w:rsidRDefault="004750F5" w:rsidP="006C74C5">
      <w:pPr>
        <w:pStyle w:val="Odstavecseseznamem"/>
        <w:keepNext/>
        <w:widowControl w:val="0"/>
        <w:numPr>
          <w:ilvl w:val="1"/>
          <w:numId w:val="20"/>
        </w:numPr>
        <w:tabs>
          <w:tab w:val="left" w:pos="426"/>
        </w:tabs>
        <w:spacing w:before="120" w:after="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AA5A5E">
        <w:rPr>
          <w:rFonts w:ascii="Times New Roman" w:hAnsi="Times New Roman"/>
          <w:b/>
          <w:color w:val="000000" w:themeColor="text1"/>
          <w:sz w:val="24"/>
          <w:szCs w:val="24"/>
        </w:rPr>
        <w:t>místo plnění</w:t>
      </w:r>
    </w:p>
    <w:p w:rsidR="004750F5" w:rsidRPr="00AA5A5E" w:rsidRDefault="004750F5" w:rsidP="006C74C5">
      <w:pPr>
        <w:pStyle w:val="Odstavecseseznamem"/>
        <w:widowControl w:val="0"/>
        <w:numPr>
          <w:ilvl w:val="0"/>
          <w:numId w:val="19"/>
        </w:numPr>
        <w:tabs>
          <w:tab w:val="left" w:pos="709"/>
        </w:tabs>
        <w:spacing w:before="10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A5A5E">
        <w:rPr>
          <w:rFonts w:ascii="Times New Roman" w:hAnsi="Times New Roman"/>
          <w:sz w:val="24"/>
          <w:szCs w:val="24"/>
        </w:rPr>
        <w:t>realizováno bude v</w:t>
      </w:r>
      <w:r w:rsidR="008A3007">
        <w:rPr>
          <w:rFonts w:ascii="Times New Roman" w:hAnsi="Times New Roman"/>
          <w:sz w:val="24"/>
          <w:szCs w:val="24"/>
        </w:rPr>
        <w:t>e městě Brno</w:t>
      </w:r>
      <w:r w:rsidRPr="00AA5A5E">
        <w:rPr>
          <w:rFonts w:ascii="Times New Roman" w:hAnsi="Times New Roman"/>
          <w:sz w:val="24"/>
          <w:szCs w:val="24"/>
        </w:rPr>
        <w:t>, jedná se o předpoklad, který může být výjimečně změněn v rámci jednotlivých veřejných zakázek zadávaných na základě rámcové smlouvy</w:t>
      </w:r>
    </w:p>
    <w:p w:rsidR="004750F5" w:rsidRPr="00AA5A5E" w:rsidRDefault="004750F5" w:rsidP="006C74C5">
      <w:pPr>
        <w:pStyle w:val="Odstavecseseznamem"/>
        <w:widowControl w:val="0"/>
        <w:numPr>
          <w:ilvl w:val="0"/>
          <w:numId w:val="19"/>
        </w:numPr>
        <w:tabs>
          <w:tab w:val="left" w:pos="709"/>
        </w:tabs>
        <w:spacing w:before="10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A5A5E">
        <w:rPr>
          <w:rFonts w:ascii="Times New Roman" w:hAnsi="Times New Roman"/>
          <w:sz w:val="24"/>
          <w:szCs w:val="24"/>
        </w:rPr>
        <w:t>bude využito zasedací místnosti pro oficiální přednáškovou místnost s dostatečnou kapacitou a vybavením, akusticky vhodnou pro přednáškovou činnost, plně klimatizované</w:t>
      </w:r>
    </w:p>
    <w:p w:rsidR="004750F5" w:rsidRPr="00AA5A5E" w:rsidRDefault="004750F5" w:rsidP="006C74C5">
      <w:pPr>
        <w:pStyle w:val="Odstavecseseznamem"/>
        <w:widowControl w:val="0"/>
        <w:numPr>
          <w:ilvl w:val="0"/>
          <w:numId w:val="19"/>
        </w:numPr>
        <w:tabs>
          <w:tab w:val="left" w:pos="709"/>
        </w:tabs>
        <w:spacing w:before="10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A5A5E">
        <w:rPr>
          <w:rFonts w:ascii="Times New Roman" w:hAnsi="Times New Roman"/>
          <w:sz w:val="24"/>
          <w:szCs w:val="24"/>
        </w:rPr>
        <w:t xml:space="preserve">termín pro konkrétní místo bude upřesněn nejpozději 3 týdny před termínem realizace, na návrh jedné ze smluvních stran předložený nejpozději 3 dny před termínem realizace je možné po vzájemné dohodě nahradit místo konání nebo termín konání nejpozději 3 dny předem, pokud je tato změna hospodárná, účelná a efektivní, a to včetně zohlednění dopravní dostupnosti pro cílovou skupinu </w:t>
      </w:r>
    </w:p>
    <w:p w:rsidR="004750F5" w:rsidRPr="00AA5A5E" w:rsidRDefault="004750F5" w:rsidP="006C74C5">
      <w:pPr>
        <w:pStyle w:val="Odstavecseseznamem"/>
        <w:keepNext/>
        <w:widowControl w:val="0"/>
        <w:numPr>
          <w:ilvl w:val="1"/>
          <w:numId w:val="20"/>
        </w:numPr>
        <w:tabs>
          <w:tab w:val="left" w:pos="426"/>
        </w:tabs>
        <w:spacing w:before="120" w:after="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AA5A5E">
        <w:rPr>
          <w:rFonts w:ascii="Times New Roman" w:hAnsi="Times New Roman"/>
          <w:b/>
          <w:sz w:val="24"/>
          <w:szCs w:val="24"/>
        </w:rPr>
        <w:t>počet účastníků</w:t>
      </w:r>
    </w:p>
    <w:p w:rsidR="004750F5" w:rsidRPr="00AA5A5E" w:rsidRDefault="004750F5" w:rsidP="006C74C5">
      <w:pPr>
        <w:pStyle w:val="Odstavecseseznamem"/>
        <w:widowControl w:val="0"/>
        <w:numPr>
          <w:ilvl w:val="0"/>
          <w:numId w:val="19"/>
        </w:numPr>
        <w:tabs>
          <w:tab w:val="left" w:pos="709"/>
        </w:tabs>
        <w:spacing w:before="10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A5A5E">
        <w:rPr>
          <w:rFonts w:ascii="Times New Roman" w:hAnsi="Times New Roman"/>
          <w:sz w:val="24"/>
          <w:szCs w:val="24"/>
        </w:rPr>
        <w:t xml:space="preserve">vždy jednodenní seminář pro nejvýše </w:t>
      </w:r>
      <w:r>
        <w:rPr>
          <w:rFonts w:ascii="Times New Roman" w:hAnsi="Times New Roman"/>
          <w:sz w:val="24"/>
          <w:szCs w:val="24"/>
        </w:rPr>
        <w:t>9</w:t>
      </w:r>
      <w:r w:rsidRPr="00AA5A5E">
        <w:rPr>
          <w:rFonts w:ascii="Times New Roman" w:hAnsi="Times New Roman"/>
          <w:sz w:val="24"/>
          <w:szCs w:val="24"/>
        </w:rPr>
        <w:t xml:space="preserve"> osob</w:t>
      </w:r>
    </w:p>
    <w:p w:rsidR="004750F5" w:rsidRPr="00AA5A5E" w:rsidRDefault="004750F5" w:rsidP="006C74C5">
      <w:pPr>
        <w:pStyle w:val="Odstavecseseznamem"/>
        <w:widowControl w:val="0"/>
        <w:numPr>
          <w:ilvl w:val="0"/>
          <w:numId w:val="19"/>
        </w:numPr>
        <w:tabs>
          <w:tab w:val="left" w:pos="709"/>
        </w:tabs>
        <w:spacing w:before="10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A5A5E">
        <w:rPr>
          <w:rFonts w:ascii="Times New Roman" w:hAnsi="Times New Roman"/>
          <w:sz w:val="24"/>
          <w:szCs w:val="24"/>
        </w:rPr>
        <w:t>jedná se o předpokládaný počet osob, upřesněno bude vždy s předstihem nejpozději 3 pracovní dny</w:t>
      </w:r>
    </w:p>
    <w:p w:rsidR="004750F5" w:rsidRPr="00AA5A5E" w:rsidRDefault="004750F5" w:rsidP="006C74C5">
      <w:pPr>
        <w:pStyle w:val="Odstavecseseznamem"/>
        <w:keepNext/>
        <w:widowControl w:val="0"/>
        <w:numPr>
          <w:ilvl w:val="1"/>
          <w:numId w:val="20"/>
        </w:numPr>
        <w:tabs>
          <w:tab w:val="left" w:pos="426"/>
        </w:tabs>
        <w:spacing w:before="120" w:after="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AA5A5E">
        <w:rPr>
          <w:rFonts w:ascii="Times New Roman" w:hAnsi="Times New Roman"/>
          <w:b/>
          <w:sz w:val="24"/>
          <w:szCs w:val="24"/>
        </w:rPr>
        <w:t>vybavení</w:t>
      </w:r>
    </w:p>
    <w:p w:rsidR="004750F5" w:rsidRPr="00AA5A5E" w:rsidRDefault="004750F5" w:rsidP="006C74C5">
      <w:pPr>
        <w:pStyle w:val="Odstavecseseznamem"/>
        <w:widowControl w:val="0"/>
        <w:numPr>
          <w:ilvl w:val="0"/>
          <w:numId w:val="19"/>
        </w:numPr>
        <w:tabs>
          <w:tab w:val="left" w:pos="709"/>
        </w:tabs>
        <w:spacing w:before="10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A5A5E">
        <w:rPr>
          <w:rFonts w:ascii="Times New Roman" w:hAnsi="Times New Roman"/>
          <w:sz w:val="24"/>
          <w:szCs w:val="24"/>
        </w:rPr>
        <w:t>dataprojektor, stůl pro dataprojektor</w:t>
      </w:r>
    </w:p>
    <w:p w:rsidR="004750F5" w:rsidRPr="00AA5A5E" w:rsidRDefault="004750F5" w:rsidP="006C74C5">
      <w:pPr>
        <w:pStyle w:val="Odstavecseseznamem"/>
        <w:widowControl w:val="0"/>
        <w:numPr>
          <w:ilvl w:val="0"/>
          <w:numId w:val="19"/>
        </w:numPr>
        <w:tabs>
          <w:tab w:val="left" w:pos="709"/>
        </w:tabs>
        <w:spacing w:before="10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variabilní</w:t>
      </w:r>
      <w:r w:rsidRPr="00AA5A5E">
        <w:rPr>
          <w:rFonts w:ascii="Times New Roman" w:hAnsi="Times New Roman"/>
          <w:sz w:val="24"/>
          <w:szCs w:val="24"/>
        </w:rPr>
        <w:t xml:space="preserve"> uspořádání</w:t>
      </w:r>
      <w:r>
        <w:rPr>
          <w:rFonts w:ascii="Times New Roman" w:hAnsi="Times New Roman"/>
          <w:sz w:val="24"/>
          <w:szCs w:val="24"/>
        </w:rPr>
        <w:t xml:space="preserve"> (</w:t>
      </w:r>
      <w:r w:rsidR="005301AC">
        <w:rPr>
          <w:rFonts w:ascii="Times New Roman" w:hAnsi="Times New Roman"/>
          <w:sz w:val="24"/>
          <w:szCs w:val="24"/>
        </w:rPr>
        <w:t>skupinka</w:t>
      </w:r>
      <w:r>
        <w:rPr>
          <w:rFonts w:ascii="Times New Roman" w:hAnsi="Times New Roman"/>
          <w:sz w:val="24"/>
          <w:szCs w:val="24"/>
        </w:rPr>
        <w:t>, jeden stůl + 9 židlí)</w:t>
      </w:r>
    </w:p>
    <w:p w:rsidR="004750F5" w:rsidRPr="00AA5A5E" w:rsidRDefault="004750F5" w:rsidP="006C74C5">
      <w:pPr>
        <w:pStyle w:val="Odstavecseseznamem"/>
        <w:widowControl w:val="0"/>
        <w:numPr>
          <w:ilvl w:val="0"/>
          <w:numId w:val="19"/>
        </w:numPr>
        <w:tabs>
          <w:tab w:val="left" w:pos="709"/>
        </w:tabs>
        <w:spacing w:before="10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A5A5E">
        <w:rPr>
          <w:rFonts w:ascii="Times New Roman" w:hAnsi="Times New Roman"/>
          <w:sz w:val="24"/>
          <w:szCs w:val="24"/>
        </w:rPr>
        <w:t xml:space="preserve">plátno alespoň </w:t>
      </w:r>
      <w:r w:rsidR="00667647">
        <w:rPr>
          <w:rFonts w:ascii="Times New Roman" w:hAnsi="Times New Roman"/>
          <w:sz w:val="24"/>
          <w:szCs w:val="24"/>
        </w:rPr>
        <w:t>2x1,5</w:t>
      </w:r>
      <w:r w:rsidRPr="00AA5A5E">
        <w:rPr>
          <w:rFonts w:ascii="Times New Roman" w:hAnsi="Times New Roman"/>
          <w:sz w:val="24"/>
          <w:szCs w:val="24"/>
        </w:rPr>
        <w:t>m (délka x výška) komfortně viditelné ze všech míst účastníků</w:t>
      </w:r>
    </w:p>
    <w:p w:rsidR="004750F5" w:rsidRPr="00AA5A5E" w:rsidRDefault="004750F5" w:rsidP="006C74C5">
      <w:pPr>
        <w:pStyle w:val="Odstavecseseznamem"/>
        <w:widowControl w:val="0"/>
        <w:numPr>
          <w:ilvl w:val="0"/>
          <w:numId w:val="19"/>
        </w:numPr>
        <w:tabs>
          <w:tab w:val="left" w:pos="709"/>
        </w:tabs>
        <w:spacing w:before="10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A5A5E">
        <w:rPr>
          <w:rFonts w:ascii="Times New Roman" w:hAnsi="Times New Roman"/>
          <w:sz w:val="24"/>
          <w:szCs w:val="24"/>
        </w:rPr>
        <w:t xml:space="preserve">připojení na internet </w:t>
      </w:r>
    </w:p>
    <w:p w:rsidR="004750F5" w:rsidRPr="00AA5A5E" w:rsidRDefault="004750F5" w:rsidP="006C74C5">
      <w:pPr>
        <w:pStyle w:val="Odstavecseseznamem"/>
        <w:widowControl w:val="0"/>
        <w:numPr>
          <w:ilvl w:val="0"/>
          <w:numId w:val="19"/>
        </w:numPr>
        <w:tabs>
          <w:tab w:val="left" w:pos="709"/>
        </w:tabs>
        <w:spacing w:before="10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A5A5E">
        <w:rPr>
          <w:rFonts w:ascii="Times New Roman" w:hAnsi="Times New Roman"/>
          <w:sz w:val="24"/>
          <w:szCs w:val="24"/>
        </w:rPr>
        <w:t>možnost využití vlastního NTB včetně síťového napájení NTB</w:t>
      </w:r>
    </w:p>
    <w:p w:rsidR="004750F5" w:rsidRPr="00AA5A5E" w:rsidRDefault="004750F5" w:rsidP="006C74C5">
      <w:pPr>
        <w:pStyle w:val="Odstavecseseznamem"/>
        <w:keepNext/>
        <w:widowControl w:val="0"/>
        <w:numPr>
          <w:ilvl w:val="1"/>
          <w:numId w:val="20"/>
        </w:numPr>
        <w:tabs>
          <w:tab w:val="left" w:pos="426"/>
        </w:tabs>
        <w:spacing w:before="120" w:after="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AA5A5E">
        <w:rPr>
          <w:rFonts w:ascii="Times New Roman" w:hAnsi="Times New Roman"/>
          <w:b/>
          <w:sz w:val="24"/>
          <w:szCs w:val="24"/>
        </w:rPr>
        <w:lastRenderedPageBreak/>
        <w:t>požadované občerstvení – cateringová služba (minimální požadavky)</w:t>
      </w:r>
    </w:p>
    <w:p w:rsidR="004750F5" w:rsidRPr="00AA5A5E" w:rsidRDefault="004750F5" w:rsidP="006C74C5">
      <w:pPr>
        <w:pStyle w:val="Odstavecseseznamem"/>
        <w:widowControl w:val="0"/>
        <w:numPr>
          <w:ilvl w:val="0"/>
          <w:numId w:val="19"/>
        </w:numPr>
        <w:tabs>
          <w:tab w:val="left" w:pos="709"/>
        </w:tabs>
        <w:spacing w:before="10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A5A5E">
        <w:rPr>
          <w:rFonts w:ascii="Times New Roman" w:hAnsi="Times New Roman"/>
          <w:sz w:val="24"/>
          <w:szCs w:val="24"/>
        </w:rPr>
        <w:t xml:space="preserve">coffee break </w:t>
      </w:r>
    </w:p>
    <w:p w:rsidR="004750F5" w:rsidRDefault="004750F5" w:rsidP="006C74C5">
      <w:pPr>
        <w:pStyle w:val="Odstavecseseznamem"/>
        <w:widowControl w:val="0"/>
        <w:numPr>
          <w:ilvl w:val="1"/>
          <w:numId w:val="19"/>
        </w:numPr>
        <w:tabs>
          <w:tab w:val="left" w:pos="709"/>
        </w:tabs>
        <w:spacing w:before="6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A5A5E">
        <w:rPr>
          <w:rFonts w:ascii="Times New Roman" w:hAnsi="Times New Roman"/>
          <w:sz w:val="24"/>
          <w:szCs w:val="24"/>
        </w:rPr>
        <w:t>káva, čaj, cukr, citrón, mléko, voda perlivá (min 0,</w:t>
      </w:r>
      <w:r w:rsidR="00667647">
        <w:rPr>
          <w:rFonts w:ascii="Times New Roman" w:hAnsi="Times New Roman"/>
          <w:sz w:val="24"/>
          <w:szCs w:val="24"/>
        </w:rPr>
        <w:t>3 l na osobu), džus (minimálně 3 l), sladké pečivo (min</w:t>
      </w:r>
      <w:r w:rsidRPr="00AA5A5E">
        <w:rPr>
          <w:rFonts w:ascii="Times New Roman" w:hAnsi="Times New Roman"/>
          <w:sz w:val="24"/>
          <w:szCs w:val="24"/>
        </w:rPr>
        <w:t xml:space="preserve"> 50 g na účastníka), </w:t>
      </w:r>
      <w:r w:rsidR="00667647">
        <w:rPr>
          <w:rFonts w:ascii="Times New Roman" w:hAnsi="Times New Roman"/>
          <w:sz w:val="24"/>
          <w:szCs w:val="24"/>
        </w:rPr>
        <w:t>slané pečivo (</w:t>
      </w:r>
      <w:r w:rsidR="007237D6">
        <w:rPr>
          <w:rFonts w:ascii="Times New Roman" w:hAnsi="Times New Roman"/>
          <w:sz w:val="24"/>
          <w:szCs w:val="24"/>
        </w:rPr>
        <w:t xml:space="preserve">obložená </w:t>
      </w:r>
      <w:r w:rsidR="00667647">
        <w:rPr>
          <w:rFonts w:ascii="Times New Roman" w:hAnsi="Times New Roman"/>
          <w:sz w:val="24"/>
          <w:szCs w:val="24"/>
        </w:rPr>
        <w:t>minibagetka, chlebíček, minisandwich – min 95 g na účastníka)</w:t>
      </w:r>
    </w:p>
    <w:p w:rsidR="004750F5" w:rsidRPr="00AA5A5E" w:rsidRDefault="004750F5" w:rsidP="006C74C5">
      <w:pPr>
        <w:pStyle w:val="Odstavecseseznamem"/>
        <w:widowControl w:val="0"/>
        <w:numPr>
          <w:ilvl w:val="0"/>
          <w:numId w:val="19"/>
        </w:numPr>
        <w:tabs>
          <w:tab w:val="left" w:pos="709"/>
        </w:tabs>
        <w:spacing w:before="10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A5A5E">
        <w:rPr>
          <w:rFonts w:ascii="Times New Roman" w:hAnsi="Times New Roman"/>
          <w:sz w:val="24"/>
          <w:szCs w:val="24"/>
        </w:rPr>
        <w:t>na návrh poskytovatele a po schválení objednatelem je možné nahradit složení občerstvení podle tohoto bodu, pokud se jedná o srovnatelnou náhradu</w:t>
      </w:r>
    </w:p>
    <w:p w:rsidR="004750F5" w:rsidRPr="00AA5A5E" w:rsidRDefault="00DA528E" w:rsidP="006C74C5">
      <w:pPr>
        <w:pStyle w:val="Odstavecseseznamem"/>
        <w:widowControl w:val="0"/>
        <w:numPr>
          <w:ilvl w:val="0"/>
          <w:numId w:val="19"/>
        </w:numPr>
        <w:tabs>
          <w:tab w:val="left" w:pos="709"/>
        </w:tabs>
        <w:spacing w:before="10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případě, že bude dle bodu B</w:t>
      </w:r>
      <w:r w:rsidR="004750F5" w:rsidRPr="00AA5A5E">
        <w:rPr>
          <w:rFonts w:ascii="Times New Roman" w:hAnsi="Times New Roman"/>
          <w:sz w:val="24"/>
          <w:szCs w:val="24"/>
        </w:rPr>
        <w:t>.4 nahlášena změna počtu účastníků, bude připraveno občerstvení v množství pro nahlášený počet účastníků (poměrná úprava)</w:t>
      </w:r>
    </w:p>
    <w:p w:rsidR="004750F5" w:rsidRPr="00CE7C02" w:rsidRDefault="004750F5" w:rsidP="006C74C5">
      <w:pPr>
        <w:pStyle w:val="Odstavecseseznamem"/>
        <w:widowControl w:val="0"/>
        <w:numPr>
          <w:ilvl w:val="0"/>
          <w:numId w:val="19"/>
        </w:numPr>
        <w:tabs>
          <w:tab w:val="left" w:pos="709"/>
        </w:tabs>
        <w:spacing w:before="10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7C02">
        <w:rPr>
          <w:rFonts w:ascii="Times New Roman" w:hAnsi="Times New Roman"/>
          <w:sz w:val="24"/>
          <w:szCs w:val="24"/>
        </w:rPr>
        <w:t>poskytov</w:t>
      </w:r>
      <w:r w:rsidRPr="00AA5A5E">
        <w:rPr>
          <w:rFonts w:ascii="Times New Roman" w:hAnsi="Times New Roman"/>
          <w:sz w:val="24"/>
          <w:szCs w:val="24"/>
        </w:rPr>
        <w:t>atel následně předloží objednateli přesnou specifikaci připraveného občerstvení včetně ceny za osobu, objem</w:t>
      </w:r>
      <w:r w:rsidRPr="00CE7C02">
        <w:rPr>
          <w:rFonts w:ascii="Times New Roman" w:hAnsi="Times New Roman"/>
          <w:sz w:val="24"/>
          <w:szCs w:val="24"/>
        </w:rPr>
        <w:t xml:space="preserve">, </w:t>
      </w:r>
      <w:r w:rsidRPr="00CE7C02">
        <w:rPr>
          <w:rFonts w:ascii="Times New Roman" w:hAnsi="Times New Roman"/>
          <w:b/>
          <w:sz w:val="24"/>
          <w:szCs w:val="24"/>
        </w:rPr>
        <w:t xml:space="preserve">cena požadovaného občerstvení nesmí být vyšší než </w:t>
      </w:r>
      <w:r w:rsidR="00667647">
        <w:rPr>
          <w:rFonts w:ascii="Times New Roman" w:hAnsi="Times New Roman"/>
          <w:b/>
          <w:sz w:val="24"/>
          <w:szCs w:val="24"/>
        </w:rPr>
        <w:t>125</w:t>
      </w:r>
      <w:r w:rsidRPr="00CE7C02">
        <w:rPr>
          <w:rFonts w:ascii="Times New Roman" w:hAnsi="Times New Roman"/>
          <w:b/>
          <w:sz w:val="24"/>
          <w:szCs w:val="24"/>
        </w:rPr>
        <w:t xml:space="preserve"> Kč/osobu včetně DPH</w:t>
      </w:r>
    </w:p>
    <w:p w:rsidR="004750F5" w:rsidRPr="00CE7C02" w:rsidRDefault="004750F5" w:rsidP="006C74C5">
      <w:pPr>
        <w:pStyle w:val="Odstavecseseznamem"/>
        <w:keepNext/>
        <w:widowControl w:val="0"/>
        <w:numPr>
          <w:ilvl w:val="1"/>
          <w:numId w:val="20"/>
        </w:numPr>
        <w:tabs>
          <w:tab w:val="left" w:pos="426"/>
        </w:tabs>
        <w:spacing w:before="120" w:after="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CE7C02">
        <w:rPr>
          <w:rFonts w:ascii="Times New Roman" w:hAnsi="Times New Roman"/>
          <w:b/>
          <w:sz w:val="24"/>
          <w:szCs w:val="24"/>
        </w:rPr>
        <w:t>minimální požadavky na rozsah cateringových služeb</w:t>
      </w:r>
    </w:p>
    <w:p w:rsidR="004750F5" w:rsidRPr="00CE7C02" w:rsidRDefault="004750F5" w:rsidP="006C74C5">
      <w:pPr>
        <w:pStyle w:val="Odstavecseseznamem"/>
        <w:widowControl w:val="0"/>
        <w:numPr>
          <w:ilvl w:val="0"/>
          <w:numId w:val="19"/>
        </w:numPr>
        <w:tabs>
          <w:tab w:val="left" w:pos="709"/>
        </w:tabs>
        <w:spacing w:before="10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7C02">
        <w:rPr>
          <w:rFonts w:ascii="Times New Roman" w:hAnsi="Times New Roman"/>
          <w:sz w:val="24"/>
          <w:szCs w:val="24"/>
        </w:rPr>
        <w:t>zapůjčení veškerého vybavení (mís, talířů, příborů, hrnků, skleniček, termosek apod.) a poskytnutí ubrousků v rámci objednané služby zdarma</w:t>
      </w:r>
    </w:p>
    <w:p w:rsidR="004750F5" w:rsidRPr="00CE7C02" w:rsidRDefault="004750F5" w:rsidP="006C74C5">
      <w:pPr>
        <w:pStyle w:val="Odstavecseseznamem"/>
        <w:widowControl w:val="0"/>
        <w:numPr>
          <w:ilvl w:val="0"/>
          <w:numId w:val="19"/>
        </w:numPr>
        <w:tabs>
          <w:tab w:val="left" w:pos="709"/>
        </w:tabs>
        <w:spacing w:before="10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7C02">
        <w:rPr>
          <w:rFonts w:ascii="Times New Roman" w:hAnsi="Times New Roman"/>
          <w:sz w:val="24"/>
          <w:szCs w:val="24"/>
        </w:rPr>
        <w:t>příprava, prostření, aranžmá občerstvení, průběžné sklízení použitého nádobí apod.</w:t>
      </w:r>
    </w:p>
    <w:p w:rsidR="004750F5" w:rsidRPr="00CE7C02" w:rsidRDefault="004750F5" w:rsidP="006C74C5">
      <w:pPr>
        <w:pStyle w:val="Odstavecseseznamem"/>
        <w:keepNext/>
        <w:widowControl w:val="0"/>
        <w:numPr>
          <w:ilvl w:val="1"/>
          <w:numId w:val="20"/>
        </w:numPr>
        <w:tabs>
          <w:tab w:val="left" w:pos="426"/>
        </w:tabs>
        <w:spacing w:before="120" w:after="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CE7C02">
        <w:rPr>
          <w:rFonts w:ascii="Times New Roman" w:hAnsi="Times New Roman"/>
          <w:b/>
          <w:sz w:val="24"/>
          <w:szCs w:val="24"/>
        </w:rPr>
        <w:t>další požadavky</w:t>
      </w:r>
    </w:p>
    <w:p w:rsidR="004750F5" w:rsidRPr="00CE7C02" w:rsidRDefault="004750F5" w:rsidP="006C74C5">
      <w:pPr>
        <w:pStyle w:val="Odstavecseseznamem"/>
        <w:widowControl w:val="0"/>
        <w:numPr>
          <w:ilvl w:val="0"/>
          <w:numId w:val="19"/>
        </w:numPr>
        <w:tabs>
          <w:tab w:val="left" w:pos="709"/>
        </w:tabs>
        <w:spacing w:before="10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7C02">
        <w:rPr>
          <w:rFonts w:ascii="Times New Roman" w:hAnsi="Times New Roman"/>
          <w:sz w:val="24"/>
          <w:szCs w:val="24"/>
        </w:rPr>
        <w:t xml:space="preserve">navigace k zasedací místnosti (informační systém pro celou trasu cesty od vstupu do objektu, označení „Česká školní inspekce – </w:t>
      </w:r>
      <w:r w:rsidR="00667647">
        <w:rPr>
          <w:rFonts w:ascii="Times New Roman" w:hAnsi="Times New Roman"/>
          <w:sz w:val="24"/>
          <w:szCs w:val="24"/>
        </w:rPr>
        <w:t>ohnisková skupina</w:t>
      </w:r>
      <w:r w:rsidRPr="00CE7C02">
        <w:rPr>
          <w:rFonts w:ascii="Times New Roman" w:hAnsi="Times New Roman"/>
          <w:sz w:val="24"/>
          <w:szCs w:val="24"/>
        </w:rPr>
        <w:t>, projekt KOMPETENCE III“)</w:t>
      </w:r>
    </w:p>
    <w:p w:rsidR="0043311B" w:rsidRPr="00E80B1B" w:rsidRDefault="004750F5" w:rsidP="006C74C5">
      <w:pPr>
        <w:pStyle w:val="Odstavecseseznamem"/>
        <w:widowControl w:val="0"/>
        <w:numPr>
          <w:ilvl w:val="0"/>
          <w:numId w:val="19"/>
        </w:numPr>
        <w:tabs>
          <w:tab w:val="left" w:pos="709"/>
        </w:tabs>
        <w:spacing w:before="10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7C02">
        <w:rPr>
          <w:rFonts w:ascii="Times New Roman" w:hAnsi="Times New Roman"/>
          <w:sz w:val="24"/>
          <w:szCs w:val="24"/>
        </w:rPr>
        <w:t>zajiš</w:t>
      </w:r>
      <w:r w:rsidR="00667647">
        <w:rPr>
          <w:rFonts w:ascii="Times New Roman" w:hAnsi="Times New Roman"/>
          <w:sz w:val="24"/>
          <w:szCs w:val="24"/>
        </w:rPr>
        <w:t>tění bezplatného parkování pro 1 vozidlo</w:t>
      </w:r>
      <w:r w:rsidRPr="00CE7C02">
        <w:rPr>
          <w:rFonts w:ascii="Times New Roman" w:hAnsi="Times New Roman"/>
          <w:sz w:val="24"/>
          <w:szCs w:val="24"/>
        </w:rPr>
        <w:t xml:space="preserve"> výjezdního týmu v blízkosti (do 200 metrů) od místa konání semináře po celou dobu konání semináře a minimálně 1 hodinu před zahájením a po ukončení</w:t>
      </w:r>
    </w:p>
    <w:p w:rsidR="007B1E8E" w:rsidRPr="007237D6" w:rsidRDefault="0043311B" w:rsidP="006C74C5">
      <w:pPr>
        <w:pStyle w:val="Odstavecseseznamem"/>
        <w:keepNext/>
        <w:widowControl w:val="0"/>
        <w:numPr>
          <w:ilvl w:val="0"/>
          <w:numId w:val="20"/>
        </w:numPr>
        <w:tabs>
          <w:tab w:val="left" w:pos="426"/>
        </w:tabs>
        <w:spacing w:before="240" w:after="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ŠKOLENÍ</w:t>
      </w:r>
    </w:p>
    <w:p w:rsidR="007B1E8E" w:rsidRPr="00AA5A5E" w:rsidRDefault="007B1E8E" w:rsidP="006C74C5">
      <w:pPr>
        <w:pStyle w:val="Odstavecseseznamem"/>
        <w:keepNext/>
        <w:widowControl w:val="0"/>
        <w:numPr>
          <w:ilvl w:val="1"/>
          <w:numId w:val="20"/>
        </w:numPr>
        <w:tabs>
          <w:tab w:val="left" w:pos="426"/>
        </w:tabs>
        <w:spacing w:before="120" w:after="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AA5A5E">
        <w:rPr>
          <w:rFonts w:ascii="Times New Roman" w:hAnsi="Times New Roman"/>
          <w:b/>
          <w:sz w:val="24"/>
          <w:szCs w:val="24"/>
        </w:rPr>
        <w:t>p</w:t>
      </w:r>
      <w:r>
        <w:rPr>
          <w:rFonts w:ascii="Times New Roman" w:hAnsi="Times New Roman"/>
          <w:b/>
          <w:sz w:val="24"/>
          <w:szCs w:val="24"/>
        </w:rPr>
        <w:t>očet školení</w:t>
      </w:r>
    </w:p>
    <w:p w:rsidR="007B1E8E" w:rsidRPr="003272BB" w:rsidRDefault="007B1E8E" w:rsidP="006C74C5">
      <w:pPr>
        <w:pStyle w:val="Odstavecseseznamem"/>
        <w:widowControl w:val="0"/>
        <w:numPr>
          <w:ilvl w:val="0"/>
          <w:numId w:val="19"/>
        </w:numPr>
        <w:tabs>
          <w:tab w:val="left" w:pos="709"/>
        </w:tabs>
        <w:spacing w:before="10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proběhnou 2 školení práce s daty pomocí IDB Analyzer. Školení se uskuteční v hlavním městě Praze a v Brně.</w:t>
      </w:r>
    </w:p>
    <w:p w:rsidR="007B1E8E" w:rsidRPr="00AA5A5E" w:rsidRDefault="007B1E8E" w:rsidP="006C74C5">
      <w:pPr>
        <w:pStyle w:val="Odstavecseseznamem"/>
        <w:keepNext/>
        <w:widowControl w:val="0"/>
        <w:numPr>
          <w:ilvl w:val="1"/>
          <w:numId w:val="20"/>
        </w:numPr>
        <w:tabs>
          <w:tab w:val="left" w:pos="426"/>
        </w:tabs>
        <w:spacing w:before="120" w:after="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AA5A5E">
        <w:rPr>
          <w:rFonts w:ascii="Times New Roman" w:hAnsi="Times New Roman"/>
          <w:b/>
          <w:sz w:val="24"/>
          <w:szCs w:val="24"/>
        </w:rPr>
        <w:t>doba</w:t>
      </w:r>
      <w:r w:rsidRPr="00AA5A5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plnění</w:t>
      </w:r>
    </w:p>
    <w:p w:rsidR="007B1E8E" w:rsidRPr="00AA5A5E" w:rsidRDefault="007B1E8E" w:rsidP="006C74C5">
      <w:pPr>
        <w:pStyle w:val="Odstavecseseznamem"/>
        <w:widowControl w:val="0"/>
        <w:numPr>
          <w:ilvl w:val="0"/>
          <w:numId w:val="19"/>
        </w:numPr>
        <w:tabs>
          <w:tab w:val="left" w:pos="709"/>
        </w:tabs>
        <w:spacing w:before="10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květen</w:t>
      </w:r>
      <w:r w:rsidRPr="00AA5A5E">
        <w:rPr>
          <w:rFonts w:ascii="Times New Roman" w:hAnsi="Times New Roman"/>
          <w:sz w:val="24"/>
          <w:szCs w:val="24"/>
        </w:rPr>
        <w:t xml:space="preserve"> 2015</w:t>
      </w:r>
    </w:p>
    <w:p w:rsidR="007B1E8E" w:rsidRPr="00AA5A5E" w:rsidRDefault="007B1E8E" w:rsidP="006C74C5">
      <w:pPr>
        <w:pStyle w:val="Odstavecseseznamem"/>
        <w:widowControl w:val="0"/>
        <w:numPr>
          <w:ilvl w:val="0"/>
          <w:numId w:val="19"/>
        </w:numPr>
        <w:tabs>
          <w:tab w:val="left" w:pos="709"/>
        </w:tabs>
        <w:spacing w:before="10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A5A5E">
        <w:rPr>
          <w:rFonts w:ascii="Times New Roman" w:hAnsi="Times New Roman"/>
          <w:sz w:val="24"/>
          <w:szCs w:val="24"/>
        </w:rPr>
        <w:t xml:space="preserve">vždy jednodenní </w:t>
      </w:r>
      <w:r>
        <w:rPr>
          <w:rFonts w:ascii="Times New Roman" w:hAnsi="Times New Roman"/>
          <w:sz w:val="24"/>
          <w:szCs w:val="24"/>
        </w:rPr>
        <w:t>školení</w:t>
      </w:r>
      <w:r w:rsidRPr="00AA5A5E">
        <w:rPr>
          <w:rFonts w:ascii="Times New Roman" w:hAnsi="Times New Roman"/>
          <w:sz w:val="24"/>
          <w:szCs w:val="24"/>
        </w:rPr>
        <w:t xml:space="preserve"> v rozsahu cca </w:t>
      </w:r>
      <w:r>
        <w:rPr>
          <w:rFonts w:ascii="Times New Roman" w:hAnsi="Times New Roman"/>
          <w:sz w:val="24"/>
          <w:szCs w:val="24"/>
        </w:rPr>
        <w:t>6,5</w:t>
      </w:r>
      <w:r w:rsidRPr="00AA5A5E">
        <w:rPr>
          <w:rFonts w:ascii="Times New Roman" w:hAnsi="Times New Roman"/>
          <w:sz w:val="24"/>
          <w:szCs w:val="24"/>
        </w:rPr>
        <w:t xml:space="preserve"> hodin, přičemž je nutné zajistit přístup zástupcům objednatele za účelem přípravy prostor (technické vybavení) minimálně půl hodiny před zahájením, a nepožadovat opuštění prostor dříve než 1 hodinu po ukončení</w:t>
      </w:r>
    </w:p>
    <w:p w:rsidR="007B1E8E" w:rsidRPr="00AA5A5E" w:rsidRDefault="007B1E8E" w:rsidP="006C74C5">
      <w:pPr>
        <w:pStyle w:val="Odstavecseseznamem"/>
        <w:keepNext/>
        <w:widowControl w:val="0"/>
        <w:numPr>
          <w:ilvl w:val="1"/>
          <w:numId w:val="20"/>
        </w:numPr>
        <w:tabs>
          <w:tab w:val="left" w:pos="426"/>
        </w:tabs>
        <w:spacing w:before="120" w:after="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AA5A5E">
        <w:rPr>
          <w:rFonts w:ascii="Times New Roman" w:hAnsi="Times New Roman"/>
          <w:b/>
          <w:color w:val="000000" w:themeColor="text1"/>
          <w:sz w:val="24"/>
          <w:szCs w:val="24"/>
        </w:rPr>
        <w:t>místo plnění</w:t>
      </w:r>
    </w:p>
    <w:p w:rsidR="007B1E8E" w:rsidRPr="00AA5A5E" w:rsidRDefault="007B1E8E" w:rsidP="006C74C5">
      <w:pPr>
        <w:pStyle w:val="Odstavecseseznamem"/>
        <w:widowControl w:val="0"/>
        <w:numPr>
          <w:ilvl w:val="0"/>
          <w:numId w:val="19"/>
        </w:numPr>
        <w:tabs>
          <w:tab w:val="left" w:pos="709"/>
        </w:tabs>
        <w:spacing w:before="10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A5A5E">
        <w:rPr>
          <w:rFonts w:ascii="Times New Roman" w:hAnsi="Times New Roman"/>
          <w:sz w:val="24"/>
          <w:szCs w:val="24"/>
        </w:rPr>
        <w:t>realizováno bude v následujících městech ČR, jedná se o předpoklad, který může být výjimečně změněn v rámci jednotlivých veřejných zakázek zadávaných na základě rámcové smlouvy</w:t>
      </w:r>
    </w:p>
    <w:p w:rsidR="007B1E8E" w:rsidRPr="00AA5A5E" w:rsidRDefault="007B1E8E" w:rsidP="006C74C5">
      <w:pPr>
        <w:pStyle w:val="Odstavecseseznamem"/>
        <w:widowControl w:val="0"/>
        <w:numPr>
          <w:ilvl w:val="0"/>
          <w:numId w:val="19"/>
        </w:numPr>
        <w:tabs>
          <w:tab w:val="left" w:pos="709"/>
        </w:tabs>
        <w:spacing w:before="10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Praha, Brno</w:t>
      </w:r>
    </w:p>
    <w:p w:rsidR="007B1E8E" w:rsidRPr="00AA5A5E" w:rsidRDefault="007B1E8E" w:rsidP="006C74C5">
      <w:pPr>
        <w:pStyle w:val="Odstavecseseznamem"/>
        <w:widowControl w:val="0"/>
        <w:numPr>
          <w:ilvl w:val="0"/>
          <w:numId w:val="19"/>
        </w:numPr>
        <w:tabs>
          <w:tab w:val="left" w:pos="709"/>
        </w:tabs>
        <w:spacing w:before="10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A5A5E">
        <w:rPr>
          <w:rFonts w:ascii="Times New Roman" w:hAnsi="Times New Roman"/>
          <w:sz w:val="24"/>
          <w:szCs w:val="24"/>
        </w:rPr>
        <w:t xml:space="preserve">bude využito zasedací místnosti pro oficiální přednáškovou místnost s dostatečnou </w:t>
      </w:r>
      <w:r w:rsidRPr="00AA5A5E">
        <w:rPr>
          <w:rFonts w:ascii="Times New Roman" w:hAnsi="Times New Roman"/>
          <w:sz w:val="24"/>
          <w:szCs w:val="24"/>
        </w:rPr>
        <w:lastRenderedPageBreak/>
        <w:t>kapacitou a vybavením, akusticky vhodnou pro přednáškovou činnost, plně klimatizované</w:t>
      </w:r>
    </w:p>
    <w:p w:rsidR="007B1E8E" w:rsidRPr="00AA5A5E" w:rsidRDefault="007B1E8E" w:rsidP="006C74C5">
      <w:pPr>
        <w:pStyle w:val="Odstavecseseznamem"/>
        <w:widowControl w:val="0"/>
        <w:numPr>
          <w:ilvl w:val="0"/>
          <w:numId w:val="19"/>
        </w:numPr>
        <w:tabs>
          <w:tab w:val="left" w:pos="709"/>
        </w:tabs>
        <w:spacing w:before="10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A5A5E">
        <w:rPr>
          <w:rFonts w:ascii="Times New Roman" w:hAnsi="Times New Roman"/>
          <w:sz w:val="24"/>
          <w:szCs w:val="24"/>
        </w:rPr>
        <w:t>termín pro konkrétní místo bude upřesněn nejpozději 3 týdny před termínem realizace, na návrh jedné ze smluvních stran předložený nejpozději 3 dny před termínem realizace je možné po vzájemné dohodě nahradit místo konání nebo termín konání nejpozději 3 dny předem, pokud je tato změna hospodárná, účelná a efektivní, a to včetně zohlednění dopravní dostupnosti pro cílovou skupinu semináře</w:t>
      </w:r>
    </w:p>
    <w:p w:rsidR="007B1E8E" w:rsidRPr="00AA5A5E" w:rsidRDefault="007B1E8E" w:rsidP="006C74C5">
      <w:pPr>
        <w:pStyle w:val="Odstavecseseznamem"/>
        <w:keepNext/>
        <w:widowControl w:val="0"/>
        <w:numPr>
          <w:ilvl w:val="1"/>
          <w:numId w:val="20"/>
        </w:numPr>
        <w:tabs>
          <w:tab w:val="left" w:pos="426"/>
        </w:tabs>
        <w:spacing w:before="120" w:after="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AA5A5E">
        <w:rPr>
          <w:rFonts w:ascii="Times New Roman" w:hAnsi="Times New Roman"/>
          <w:b/>
          <w:sz w:val="24"/>
          <w:szCs w:val="24"/>
        </w:rPr>
        <w:t>počet účastníků</w:t>
      </w:r>
    </w:p>
    <w:p w:rsidR="007B1E8E" w:rsidRPr="00AA5A5E" w:rsidRDefault="007B1E8E" w:rsidP="006C74C5">
      <w:pPr>
        <w:pStyle w:val="Odstavecseseznamem"/>
        <w:widowControl w:val="0"/>
        <w:numPr>
          <w:ilvl w:val="0"/>
          <w:numId w:val="19"/>
        </w:numPr>
        <w:tabs>
          <w:tab w:val="left" w:pos="709"/>
        </w:tabs>
        <w:spacing w:before="10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A5A5E">
        <w:rPr>
          <w:rFonts w:ascii="Times New Roman" w:hAnsi="Times New Roman"/>
          <w:sz w:val="24"/>
          <w:szCs w:val="24"/>
        </w:rPr>
        <w:t xml:space="preserve">vždy jednodenní seminář pro nejvýše </w:t>
      </w:r>
      <w:r>
        <w:rPr>
          <w:rFonts w:ascii="Times New Roman" w:hAnsi="Times New Roman"/>
          <w:sz w:val="24"/>
          <w:szCs w:val="24"/>
        </w:rPr>
        <w:t>12</w:t>
      </w:r>
      <w:r w:rsidRPr="00AA5A5E">
        <w:rPr>
          <w:rFonts w:ascii="Times New Roman" w:hAnsi="Times New Roman"/>
          <w:sz w:val="24"/>
          <w:szCs w:val="24"/>
        </w:rPr>
        <w:t xml:space="preserve"> osob</w:t>
      </w:r>
    </w:p>
    <w:p w:rsidR="007B1E8E" w:rsidRPr="00AA5A5E" w:rsidRDefault="007B1E8E" w:rsidP="006C74C5">
      <w:pPr>
        <w:pStyle w:val="Odstavecseseznamem"/>
        <w:widowControl w:val="0"/>
        <w:numPr>
          <w:ilvl w:val="0"/>
          <w:numId w:val="19"/>
        </w:numPr>
        <w:tabs>
          <w:tab w:val="left" w:pos="709"/>
        </w:tabs>
        <w:spacing w:before="10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A5A5E">
        <w:rPr>
          <w:rFonts w:ascii="Times New Roman" w:hAnsi="Times New Roman"/>
          <w:sz w:val="24"/>
          <w:szCs w:val="24"/>
        </w:rPr>
        <w:t>jedná se o předpokládaný počet osob, upřesněno bude vždy s předstihem nejpozději 3 pracovní dny</w:t>
      </w:r>
    </w:p>
    <w:p w:rsidR="007B1E8E" w:rsidRPr="00AA5A5E" w:rsidRDefault="007B1E8E" w:rsidP="006C74C5">
      <w:pPr>
        <w:pStyle w:val="Odstavecseseznamem"/>
        <w:keepNext/>
        <w:widowControl w:val="0"/>
        <w:numPr>
          <w:ilvl w:val="1"/>
          <w:numId w:val="20"/>
        </w:numPr>
        <w:tabs>
          <w:tab w:val="left" w:pos="426"/>
        </w:tabs>
        <w:spacing w:before="120" w:after="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AA5A5E">
        <w:rPr>
          <w:rFonts w:ascii="Times New Roman" w:hAnsi="Times New Roman"/>
          <w:b/>
          <w:sz w:val="24"/>
          <w:szCs w:val="24"/>
        </w:rPr>
        <w:t>vybavení</w:t>
      </w:r>
    </w:p>
    <w:p w:rsidR="007B1E8E" w:rsidRPr="00AA5A5E" w:rsidRDefault="007B1E8E" w:rsidP="006C74C5">
      <w:pPr>
        <w:pStyle w:val="Odstavecseseznamem"/>
        <w:widowControl w:val="0"/>
        <w:numPr>
          <w:ilvl w:val="0"/>
          <w:numId w:val="19"/>
        </w:numPr>
        <w:tabs>
          <w:tab w:val="left" w:pos="709"/>
        </w:tabs>
        <w:spacing w:before="10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A5A5E">
        <w:rPr>
          <w:rFonts w:ascii="Times New Roman" w:hAnsi="Times New Roman"/>
          <w:sz w:val="24"/>
          <w:szCs w:val="24"/>
        </w:rPr>
        <w:t>předsednický stůl pro 2 -3 osoby</w:t>
      </w:r>
    </w:p>
    <w:p w:rsidR="007B1E8E" w:rsidRPr="00AA5A5E" w:rsidRDefault="007B1E8E" w:rsidP="006C74C5">
      <w:pPr>
        <w:pStyle w:val="Odstavecseseznamem"/>
        <w:widowControl w:val="0"/>
        <w:numPr>
          <w:ilvl w:val="0"/>
          <w:numId w:val="19"/>
        </w:numPr>
        <w:tabs>
          <w:tab w:val="left" w:pos="709"/>
        </w:tabs>
        <w:spacing w:before="10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A5A5E">
        <w:rPr>
          <w:rFonts w:ascii="Times New Roman" w:hAnsi="Times New Roman"/>
          <w:sz w:val="24"/>
          <w:szCs w:val="24"/>
        </w:rPr>
        <w:t>dataprojektor, stůl pro dataprojektor</w:t>
      </w:r>
    </w:p>
    <w:p w:rsidR="007B1E8E" w:rsidRPr="00AA5A5E" w:rsidRDefault="007B1E8E" w:rsidP="006C74C5">
      <w:pPr>
        <w:pStyle w:val="Odstavecseseznamem"/>
        <w:widowControl w:val="0"/>
        <w:numPr>
          <w:ilvl w:val="0"/>
          <w:numId w:val="19"/>
        </w:numPr>
        <w:tabs>
          <w:tab w:val="left" w:pos="709"/>
        </w:tabs>
        <w:spacing w:before="10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A5A5E">
        <w:rPr>
          <w:rFonts w:ascii="Times New Roman" w:hAnsi="Times New Roman"/>
          <w:sz w:val="24"/>
          <w:szCs w:val="24"/>
        </w:rPr>
        <w:t>školní uspořádání</w:t>
      </w:r>
      <w:r>
        <w:rPr>
          <w:rFonts w:ascii="Times New Roman" w:hAnsi="Times New Roman"/>
          <w:sz w:val="24"/>
          <w:szCs w:val="24"/>
        </w:rPr>
        <w:t xml:space="preserve"> stolů, každý účastník sedí sám s dostatečným prostorem pro NTB</w:t>
      </w:r>
    </w:p>
    <w:p w:rsidR="007B1E8E" w:rsidRPr="00AA5A5E" w:rsidRDefault="007B1E8E" w:rsidP="006C74C5">
      <w:pPr>
        <w:pStyle w:val="Odstavecseseznamem"/>
        <w:widowControl w:val="0"/>
        <w:numPr>
          <w:ilvl w:val="0"/>
          <w:numId w:val="19"/>
        </w:numPr>
        <w:tabs>
          <w:tab w:val="left" w:pos="709"/>
        </w:tabs>
        <w:spacing w:before="10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A5A5E">
        <w:rPr>
          <w:rFonts w:ascii="Times New Roman" w:hAnsi="Times New Roman"/>
          <w:sz w:val="24"/>
          <w:szCs w:val="24"/>
        </w:rPr>
        <w:t xml:space="preserve">plátno alespoň </w:t>
      </w:r>
      <w:r>
        <w:rPr>
          <w:rFonts w:ascii="Times New Roman" w:hAnsi="Times New Roman"/>
          <w:sz w:val="24"/>
          <w:szCs w:val="24"/>
        </w:rPr>
        <w:t xml:space="preserve">1,5 x 1 </w:t>
      </w:r>
      <w:r w:rsidRPr="00AA5A5E">
        <w:rPr>
          <w:rFonts w:ascii="Times New Roman" w:hAnsi="Times New Roman"/>
          <w:sz w:val="24"/>
          <w:szCs w:val="24"/>
        </w:rPr>
        <w:t>m (délka x výška) komfortně viditelné ze všech míst účastníků</w:t>
      </w:r>
      <w:r>
        <w:rPr>
          <w:rFonts w:ascii="Times New Roman" w:hAnsi="Times New Roman"/>
          <w:sz w:val="24"/>
          <w:szCs w:val="24"/>
        </w:rPr>
        <w:t>, flip chart včetně bloku papírů a fix</w:t>
      </w:r>
    </w:p>
    <w:p w:rsidR="007B1E8E" w:rsidRPr="00AA5A5E" w:rsidRDefault="007B1E8E" w:rsidP="006C74C5">
      <w:pPr>
        <w:pStyle w:val="Odstavecseseznamem"/>
        <w:widowControl w:val="0"/>
        <w:numPr>
          <w:ilvl w:val="0"/>
          <w:numId w:val="19"/>
        </w:numPr>
        <w:tabs>
          <w:tab w:val="left" w:pos="709"/>
        </w:tabs>
        <w:spacing w:before="10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A5A5E">
        <w:rPr>
          <w:rFonts w:ascii="Times New Roman" w:hAnsi="Times New Roman"/>
          <w:sz w:val="24"/>
          <w:szCs w:val="24"/>
        </w:rPr>
        <w:t>připojení na internet pro přednášející</w:t>
      </w:r>
    </w:p>
    <w:p w:rsidR="007B1E8E" w:rsidRDefault="007B1E8E" w:rsidP="006C74C5">
      <w:pPr>
        <w:pStyle w:val="Odstavecseseznamem"/>
        <w:widowControl w:val="0"/>
        <w:numPr>
          <w:ilvl w:val="0"/>
          <w:numId w:val="19"/>
        </w:numPr>
        <w:tabs>
          <w:tab w:val="left" w:pos="709"/>
        </w:tabs>
        <w:spacing w:before="10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možnost využití vlastních</w:t>
      </w:r>
      <w:r w:rsidRPr="00AA5A5E">
        <w:rPr>
          <w:rFonts w:ascii="Times New Roman" w:hAnsi="Times New Roman"/>
          <w:sz w:val="24"/>
          <w:szCs w:val="24"/>
        </w:rPr>
        <w:t xml:space="preserve"> NTB včetně síťového napájení NTB</w:t>
      </w:r>
    </w:p>
    <w:p w:rsidR="007B1E8E" w:rsidRDefault="007B1E8E" w:rsidP="006C74C5">
      <w:pPr>
        <w:pStyle w:val="Odstavecseseznamem"/>
        <w:widowControl w:val="0"/>
        <w:numPr>
          <w:ilvl w:val="0"/>
          <w:numId w:val="19"/>
        </w:numPr>
        <w:tabs>
          <w:tab w:val="left" w:pos="709"/>
        </w:tabs>
        <w:spacing w:before="10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připojení k síti Internet, nejlépe pevným způsobem (funkční wifi připojení je akceptovatelné) pro všechny účastníky současně</w:t>
      </w:r>
    </w:p>
    <w:p w:rsidR="007B1E8E" w:rsidRDefault="007B1E8E" w:rsidP="006C74C5">
      <w:pPr>
        <w:pStyle w:val="Odstavecseseznamem"/>
        <w:widowControl w:val="0"/>
        <w:numPr>
          <w:ilvl w:val="0"/>
          <w:numId w:val="19"/>
        </w:numPr>
        <w:tabs>
          <w:tab w:val="left" w:pos="709"/>
        </w:tabs>
        <w:spacing w:before="10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kabel pro připojení dovedený do prostoru určeného pro lektora</w:t>
      </w:r>
    </w:p>
    <w:p w:rsidR="007B1E8E" w:rsidRPr="00AA5A5E" w:rsidRDefault="007B1E8E" w:rsidP="006C74C5">
      <w:pPr>
        <w:pStyle w:val="Odstavecseseznamem"/>
        <w:widowControl w:val="0"/>
        <w:numPr>
          <w:ilvl w:val="0"/>
          <w:numId w:val="19"/>
        </w:numPr>
        <w:tabs>
          <w:tab w:val="left" w:pos="709"/>
        </w:tabs>
        <w:spacing w:before="10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rychlost připojení mi. 2048 kb/s</w:t>
      </w:r>
    </w:p>
    <w:p w:rsidR="007B1E8E" w:rsidRPr="00AA5A5E" w:rsidRDefault="007B1E8E" w:rsidP="006C74C5">
      <w:pPr>
        <w:pStyle w:val="Odstavecseseznamem"/>
        <w:keepNext/>
        <w:widowControl w:val="0"/>
        <w:numPr>
          <w:ilvl w:val="1"/>
          <w:numId w:val="20"/>
        </w:numPr>
        <w:tabs>
          <w:tab w:val="left" w:pos="426"/>
        </w:tabs>
        <w:spacing w:before="120" w:after="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AA5A5E">
        <w:rPr>
          <w:rFonts w:ascii="Times New Roman" w:hAnsi="Times New Roman"/>
          <w:b/>
          <w:sz w:val="24"/>
          <w:szCs w:val="24"/>
        </w:rPr>
        <w:t>požadované občerstvení – cateringová služba (minimální požadavky)</w:t>
      </w:r>
    </w:p>
    <w:p w:rsidR="007B1E8E" w:rsidRPr="00AA5A5E" w:rsidRDefault="007B1E8E" w:rsidP="006C74C5">
      <w:pPr>
        <w:pStyle w:val="Odstavecseseznamem"/>
        <w:widowControl w:val="0"/>
        <w:numPr>
          <w:ilvl w:val="0"/>
          <w:numId w:val="19"/>
        </w:numPr>
        <w:tabs>
          <w:tab w:val="left" w:pos="709"/>
        </w:tabs>
        <w:spacing w:before="10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A5A5E">
        <w:rPr>
          <w:rFonts w:ascii="Times New Roman" w:hAnsi="Times New Roman"/>
          <w:sz w:val="24"/>
          <w:szCs w:val="24"/>
        </w:rPr>
        <w:t xml:space="preserve">ranní coffee break </w:t>
      </w:r>
    </w:p>
    <w:p w:rsidR="007B1E8E" w:rsidRDefault="007B1E8E" w:rsidP="006C74C5">
      <w:pPr>
        <w:pStyle w:val="Odstavecseseznamem"/>
        <w:widowControl w:val="0"/>
        <w:numPr>
          <w:ilvl w:val="1"/>
          <w:numId w:val="19"/>
        </w:numPr>
        <w:tabs>
          <w:tab w:val="left" w:pos="709"/>
        </w:tabs>
        <w:spacing w:before="6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A5A5E">
        <w:rPr>
          <w:rFonts w:ascii="Times New Roman" w:hAnsi="Times New Roman"/>
          <w:sz w:val="24"/>
          <w:szCs w:val="24"/>
        </w:rPr>
        <w:t>káva, čaj, cukr, citrón, mléko, voda perlivá (min 0,3 l na osobu),</w:t>
      </w:r>
      <w:r w:rsidR="00D22CC0">
        <w:rPr>
          <w:rFonts w:ascii="Times New Roman" w:hAnsi="Times New Roman"/>
          <w:sz w:val="24"/>
          <w:szCs w:val="24"/>
        </w:rPr>
        <w:t xml:space="preserve"> džus (minimálně 3</w:t>
      </w:r>
      <w:r w:rsidRPr="00AA5A5E">
        <w:rPr>
          <w:rFonts w:ascii="Times New Roman" w:hAnsi="Times New Roman"/>
          <w:sz w:val="24"/>
          <w:szCs w:val="24"/>
        </w:rPr>
        <w:t xml:space="preserve"> l), sladké pečivo (min 2</w:t>
      </w:r>
      <w:r>
        <w:rPr>
          <w:rFonts w:ascii="Times New Roman" w:hAnsi="Times New Roman"/>
          <w:sz w:val="24"/>
          <w:szCs w:val="24"/>
        </w:rPr>
        <w:t xml:space="preserve"> </w:t>
      </w:r>
      <w:r w:rsidR="00D22CC0">
        <w:rPr>
          <w:rFonts w:ascii="Times New Roman" w:hAnsi="Times New Roman"/>
          <w:sz w:val="24"/>
          <w:szCs w:val="24"/>
        </w:rPr>
        <w:t>x 50 g na účastníka)</w:t>
      </w:r>
    </w:p>
    <w:p w:rsidR="007B1E8E" w:rsidRDefault="007B1E8E" w:rsidP="006C74C5">
      <w:pPr>
        <w:pStyle w:val="Odstavecseseznamem"/>
        <w:widowControl w:val="0"/>
        <w:numPr>
          <w:ilvl w:val="0"/>
          <w:numId w:val="19"/>
        </w:numPr>
        <w:tabs>
          <w:tab w:val="left" w:pos="709"/>
        </w:tabs>
        <w:spacing w:before="10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odpolední cofee break</w:t>
      </w:r>
    </w:p>
    <w:p w:rsidR="007B1E8E" w:rsidRPr="00AA5A5E" w:rsidRDefault="007B1E8E" w:rsidP="006C74C5">
      <w:pPr>
        <w:pStyle w:val="Odstavecseseznamem"/>
        <w:widowControl w:val="0"/>
        <w:numPr>
          <w:ilvl w:val="0"/>
          <w:numId w:val="21"/>
        </w:numPr>
        <w:tabs>
          <w:tab w:val="left" w:pos="709"/>
        </w:tabs>
        <w:spacing w:before="6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A5A5E">
        <w:rPr>
          <w:rFonts w:ascii="Times New Roman" w:hAnsi="Times New Roman"/>
          <w:sz w:val="24"/>
          <w:szCs w:val="24"/>
        </w:rPr>
        <w:t>káva, čaj, cukr, citrón, mléko, voda perlivá (min 0,</w:t>
      </w:r>
      <w:r w:rsidR="00D22CC0">
        <w:rPr>
          <w:rFonts w:ascii="Times New Roman" w:hAnsi="Times New Roman"/>
          <w:sz w:val="24"/>
          <w:szCs w:val="24"/>
        </w:rPr>
        <w:t>3 l na osobu), džus (minimálně 3</w:t>
      </w:r>
      <w:r w:rsidRPr="00AA5A5E">
        <w:rPr>
          <w:rFonts w:ascii="Times New Roman" w:hAnsi="Times New Roman"/>
          <w:sz w:val="24"/>
          <w:szCs w:val="24"/>
        </w:rPr>
        <w:t xml:space="preserve"> l)</w:t>
      </w:r>
      <w:r>
        <w:rPr>
          <w:rFonts w:ascii="Times New Roman" w:hAnsi="Times New Roman"/>
          <w:sz w:val="24"/>
          <w:szCs w:val="24"/>
        </w:rPr>
        <w:t>, slané pečivo (</w:t>
      </w:r>
      <w:r w:rsidR="007237D6">
        <w:rPr>
          <w:rFonts w:ascii="Times New Roman" w:hAnsi="Times New Roman"/>
          <w:sz w:val="24"/>
          <w:szCs w:val="24"/>
        </w:rPr>
        <w:t xml:space="preserve">obložená </w:t>
      </w:r>
      <w:r>
        <w:rPr>
          <w:rFonts w:ascii="Times New Roman" w:hAnsi="Times New Roman"/>
          <w:sz w:val="24"/>
          <w:szCs w:val="24"/>
        </w:rPr>
        <w:t>minibagetka, ch</w:t>
      </w:r>
      <w:r w:rsidR="00D22CC0">
        <w:rPr>
          <w:rFonts w:ascii="Times New Roman" w:hAnsi="Times New Roman"/>
          <w:sz w:val="24"/>
          <w:szCs w:val="24"/>
        </w:rPr>
        <w:t>lebíček, minisandwich) – 20 ks</w:t>
      </w:r>
    </w:p>
    <w:p w:rsidR="007B1E8E" w:rsidRPr="00AA5A5E" w:rsidRDefault="007B1E8E" w:rsidP="006C74C5">
      <w:pPr>
        <w:pStyle w:val="Odstavecseseznamem"/>
        <w:widowControl w:val="0"/>
        <w:numPr>
          <w:ilvl w:val="0"/>
          <w:numId w:val="19"/>
        </w:numPr>
        <w:tabs>
          <w:tab w:val="left" w:pos="709"/>
        </w:tabs>
        <w:spacing w:before="10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A5A5E">
        <w:rPr>
          <w:rFonts w:ascii="Times New Roman" w:hAnsi="Times New Roman"/>
          <w:sz w:val="24"/>
          <w:szCs w:val="24"/>
        </w:rPr>
        <w:t>na návrh poskytovatele a po schválení objednatelem je možné nahradit složení občerstvení podle tohoto bodu, pokud se jedná o srovnatelnou náhradu</w:t>
      </w:r>
    </w:p>
    <w:p w:rsidR="007B1E8E" w:rsidRPr="00AA5A5E" w:rsidRDefault="007B1E8E" w:rsidP="006C74C5">
      <w:pPr>
        <w:pStyle w:val="Odstavecseseznamem"/>
        <w:widowControl w:val="0"/>
        <w:numPr>
          <w:ilvl w:val="0"/>
          <w:numId w:val="19"/>
        </w:numPr>
        <w:tabs>
          <w:tab w:val="left" w:pos="709"/>
        </w:tabs>
        <w:spacing w:before="10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A5A5E">
        <w:rPr>
          <w:rFonts w:ascii="Times New Roman" w:hAnsi="Times New Roman"/>
          <w:sz w:val="24"/>
          <w:szCs w:val="24"/>
        </w:rPr>
        <w:t>v příp</w:t>
      </w:r>
      <w:r w:rsidR="005E1B0B">
        <w:rPr>
          <w:rFonts w:ascii="Times New Roman" w:hAnsi="Times New Roman"/>
          <w:sz w:val="24"/>
          <w:szCs w:val="24"/>
        </w:rPr>
        <w:t>adě, že bude dle bodu C</w:t>
      </w:r>
      <w:r w:rsidRPr="00AA5A5E">
        <w:rPr>
          <w:rFonts w:ascii="Times New Roman" w:hAnsi="Times New Roman"/>
          <w:sz w:val="24"/>
          <w:szCs w:val="24"/>
        </w:rPr>
        <w:t>.4 nahlášena změna počtu účastníků, bude připraveno občerstvení v množství pro nahlášený počet účastníků (poměrná úprava)</w:t>
      </w:r>
    </w:p>
    <w:p w:rsidR="007B1E8E" w:rsidRPr="00CE7C02" w:rsidRDefault="007B1E8E" w:rsidP="006C74C5">
      <w:pPr>
        <w:pStyle w:val="Odstavecseseznamem"/>
        <w:widowControl w:val="0"/>
        <w:numPr>
          <w:ilvl w:val="0"/>
          <w:numId w:val="19"/>
        </w:numPr>
        <w:tabs>
          <w:tab w:val="left" w:pos="709"/>
        </w:tabs>
        <w:spacing w:before="10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7C02">
        <w:rPr>
          <w:rFonts w:ascii="Times New Roman" w:hAnsi="Times New Roman"/>
          <w:sz w:val="24"/>
          <w:szCs w:val="24"/>
        </w:rPr>
        <w:t>poskytov</w:t>
      </w:r>
      <w:r w:rsidRPr="00AA5A5E">
        <w:rPr>
          <w:rFonts w:ascii="Times New Roman" w:hAnsi="Times New Roman"/>
          <w:sz w:val="24"/>
          <w:szCs w:val="24"/>
        </w:rPr>
        <w:t>atel následně předloží objednateli přesnou specifikaci připraveného občerstvení včetně ceny za osobu, objem</w:t>
      </w:r>
      <w:r w:rsidRPr="00CE7C02">
        <w:rPr>
          <w:rFonts w:ascii="Times New Roman" w:hAnsi="Times New Roman"/>
          <w:sz w:val="24"/>
          <w:szCs w:val="24"/>
        </w:rPr>
        <w:t xml:space="preserve">, </w:t>
      </w:r>
      <w:r w:rsidRPr="00CE7C02">
        <w:rPr>
          <w:rFonts w:ascii="Times New Roman" w:hAnsi="Times New Roman"/>
          <w:b/>
          <w:sz w:val="24"/>
          <w:szCs w:val="24"/>
        </w:rPr>
        <w:t>cena požadovaného občerstvení nesmí být vyšší než 225 Kč/osobu včetně DPH</w:t>
      </w:r>
    </w:p>
    <w:p w:rsidR="007B1E8E" w:rsidRPr="00CE7C02" w:rsidRDefault="007B1E8E" w:rsidP="006C74C5">
      <w:pPr>
        <w:pStyle w:val="Odstavecseseznamem"/>
        <w:keepNext/>
        <w:widowControl w:val="0"/>
        <w:numPr>
          <w:ilvl w:val="1"/>
          <w:numId w:val="20"/>
        </w:numPr>
        <w:tabs>
          <w:tab w:val="left" w:pos="426"/>
        </w:tabs>
        <w:spacing w:before="120" w:after="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CE7C02">
        <w:rPr>
          <w:rFonts w:ascii="Times New Roman" w:hAnsi="Times New Roman"/>
          <w:b/>
          <w:sz w:val="24"/>
          <w:szCs w:val="24"/>
        </w:rPr>
        <w:lastRenderedPageBreak/>
        <w:t>minimální požadavky na rozsah cateringových služeb</w:t>
      </w:r>
    </w:p>
    <w:p w:rsidR="007B1E8E" w:rsidRPr="00CE7C02" w:rsidRDefault="007B1E8E" w:rsidP="006C74C5">
      <w:pPr>
        <w:pStyle w:val="Odstavecseseznamem"/>
        <w:widowControl w:val="0"/>
        <w:numPr>
          <w:ilvl w:val="0"/>
          <w:numId w:val="19"/>
        </w:numPr>
        <w:tabs>
          <w:tab w:val="left" w:pos="709"/>
        </w:tabs>
        <w:spacing w:before="10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7C02">
        <w:rPr>
          <w:rFonts w:ascii="Times New Roman" w:hAnsi="Times New Roman"/>
          <w:sz w:val="24"/>
          <w:szCs w:val="24"/>
        </w:rPr>
        <w:t>zapůjčení veškerého vybavení (mís, talířů, příborů, hrnků, skleniček, termosek apod.) a poskytnutí ubrousků v rámci objednané služby zdarma</w:t>
      </w:r>
    </w:p>
    <w:p w:rsidR="007B1E8E" w:rsidRPr="00CE7C02" w:rsidRDefault="007B1E8E" w:rsidP="006C74C5">
      <w:pPr>
        <w:pStyle w:val="Odstavecseseznamem"/>
        <w:widowControl w:val="0"/>
        <w:numPr>
          <w:ilvl w:val="0"/>
          <w:numId w:val="19"/>
        </w:numPr>
        <w:tabs>
          <w:tab w:val="left" w:pos="709"/>
        </w:tabs>
        <w:spacing w:before="10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7C02">
        <w:rPr>
          <w:rFonts w:ascii="Times New Roman" w:hAnsi="Times New Roman"/>
          <w:sz w:val="24"/>
          <w:szCs w:val="24"/>
        </w:rPr>
        <w:t>příprava, prostření, aranžmá občerstvení, průběžné sklízení použitého nádobí apod.</w:t>
      </w:r>
    </w:p>
    <w:p w:rsidR="007B1E8E" w:rsidRPr="00CE7C02" w:rsidRDefault="007B1E8E" w:rsidP="006C74C5">
      <w:pPr>
        <w:pStyle w:val="Odstavecseseznamem"/>
        <w:keepNext/>
        <w:widowControl w:val="0"/>
        <w:numPr>
          <w:ilvl w:val="1"/>
          <w:numId w:val="20"/>
        </w:numPr>
        <w:tabs>
          <w:tab w:val="left" w:pos="426"/>
        </w:tabs>
        <w:spacing w:before="120" w:after="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CE7C02">
        <w:rPr>
          <w:rFonts w:ascii="Times New Roman" w:hAnsi="Times New Roman"/>
          <w:b/>
          <w:sz w:val="24"/>
          <w:szCs w:val="24"/>
        </w:rPr>
        <w:t>další požadavky</w:t>
      </w:r>
    </w:p>
    <w:p w:rsidR="007B1E8E" w:rsidRPr="00CE7C02" w:rsidRDefault="007B1E8E" w:rsidP="006C74C5">
      <w:pPr>
        <w:pStyle w:val="Odstavecseseznamem"/>
        <w:widowControl w:val="0"/>
        <w:numPr>
          <w:ilvl w:val="0"/>
          <w:numId w:val="19"/>
        </w:numPr>
        <w:tabs>
          <w:tab w:val="left" w:pos="709"/>
        </w:tabs>
        <w:spacing w:before="10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7C02">
        <w:rPr>
          <w:rFonts w:ascii="Times New Roman" w:hAnsi="Times New Roman"/>
          <w:sz w:val="24"/>
          <w:szCs w:val="24"/>
        </w:rPr>
        <w:t xml:space="preserve">navigace k zasedací místnosti (informační systém pro celou trasu cesty od vstupu do objektu, označení „Česká školní inspekce – </w:t>
      </w:r>
      <w:r>
        <w:rPr>
          <w:rFonts w:ascii="Times New Roman" w:hAnsi="Times New Roman"/>
          <w:sz w:val="24"/>
          <w:szCs w:val="24"/>
        </w:rPr>
        <w:t>školení</w:t>
      </w:r>
      <w:r w:rsidRPr="00CE7C02">
        <w:rPr>
          <w:rFonts w:ascii="Times New Roman" w:hAnsi="Times New Roman"/>
          <w:sz w:val="24"/>
          <w:szCs w:val="24"/>
        </w:rPr>
        <w:t>, projekt KOMPETENCE</w:t>
      </w:r>
      <w:r>
        <w:rPr>
          <w:rFonts w:ascii="Times New Roman" w:hAnsi="Times New Roman"/>
          <w:sz w:val="24"/>
          <w:szCs w:val="24"/>
        </w:rPr>
        <w:t> </w:t>
      </w:r>
      <w:r w:rsidRPr="00CE7C02">
        <w:rPr>
          <w:rFonts w:ascii="Times New Roman" w:hAnsi="Times New Roman"/>
          <w:sz w:val="24"/>
          <w:szCs w:val="24"/>
        </w:rPr>
        <w:t>III“)</w:t>
      </w:r>
    </w:p>
    <w:p w:rsidR="007B1E8E" w:rsidRPr="00E80B1B" w:rsidRDefault="007B1E8E" w:rsidP="006C74C5">
      <w:pPr>
        <w:pStyle w:val="Odstavecseseznamem"/>
        <w:widowControl w:val="0"/>
        <w:numPr>
          <w:ilvl w:val="0"/>
          <w:numId w:val="19"/>
        </w:numPr>
        <w:tabs>
          <w:tab w:val="left" w:pos="709"/>
        </w:tabs>
        <w:spacing w:before="10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7C02">
        <w:rPr>
          <w:rFonts w:ascii="Times New Roman" w:hAnsi="Times New Roman"/>
          <w:sz w:val="24"/>
          <w:szCs w:val="24"/>
        </w:rPr>
        <w:t xml:space="preserve">zajištění bezplatného parkování pro </w:t>
      </w:r>
      <w:r>
        <w:rPr>
          <w:rFonts w:ascii="Times New Roman" w:hAnsi="Times New Roman"/>
          <w:sz w:val="24"/>
          <w:szCs w:val="24"/>
        </w:rPr>
        <w:t>1 vozidlo</w:t>
      </w:r>
      <w:r w:rsidRPr="00CE7C02">
        <w:rPr>
          <w:rFonts w:ascii="Times New Roman" w:hAnsi="Times New Roman"/>
          <w:sz w:val="24"/>
          <w:szCs w:val="24"/>
        </w:rPr>
        <w:t xml:space="preserve"> výjezdního týmu v blízkosti (do 200 metrů) od místa konání semináře po celou dobu konání semináře a minimálně 1</w:t>
      </w:r>
      <w:r>
        <w:rPr>
          <w:rFonts w:ascii="Times New Roman" w:hAnsi="Times New Roman"/>
          <w:sz w:val="24"/>
          <w:szCs w:val="24"/>
        </w:rPr>
        <w:t> </w:t>
      </w:r>
      <w:r w:rsidRPr="00CE7C02">
        <w:rPr>
          <w:rFonts w:ascii="Times New Roman" w:hAnsi="Times New Roman"/>
          <w:sz w:val="24"/>
          <w:szCs w:val="24"/>
        </w:rPr>
        <w:t>hodinu před zahájením a po ukončení</w:t>
      </w:r>
    </w:p>
    <w:p w:rsidR="0043311B" w:rsidRPr="00667647" w:rsidRDefault="008079E3" w:rsidP="006C74C5">
      <w:pPr>
        <w:pStyle w:val="Odstavecseseznamem"/>
        <w:keepNext/>
        <w:widowControl w:val="0"/>
        <w:numPr>
          <w:ilvl w:val="0"/>
          <w:numId w:val="20"/>
        </w:numPr>
        <w:tabs>
          <w:tab w:val="left" w:pos="426"/>
        </w:tabs>
        <w:spacing w:before="240" w:after="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ZÁVĚREČNÁ KONFERENCE</w:t>
      </w:r>
    </w:p>
    <w:p w:rsidR="00667647" w:rsidRPr="00AA5A5E" w:rsidRDefault="00667647" w:rsidP="006C74C5">
      <w:pPr>
        <w:pStyle w:val="Odstavecseseznamem"/>
        <w:keepNext/>
        <w:widowControl w:val="0"/>
        <w:numPr>
          <w:ilvl w:val="1"/>
          <w:numId w:val="20"/>
        </w:numPr>
        <w:tabs>
          <w:tab w:val="left" w:pos="426"/>
        </w:tabs>
        <w:spacing w:before="120" w:after="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AA5A5E">
        <w:rPr>
          <w:rFonts w:ascii="Times New Roman" w:hAnsi="Times New Roman"/>
          <w:b/>
          <w:sz w:val="24"/>
          <w:szCs w:val="24"/>
        </w:rPr>
        <w:t>počet seminářů</w:t>
      </w:r>
    </w:p>
    <w:p w:rsidR="00667647" w:rsidRPr="004750F5" w:rsidRDefault="00E63EAC" w:rsidP="006C74C5">
      <w:pPr>
        <w:pStyle w:val="Odstavecseseznamem"/>
        <w:widowControl w:val="0"/>
        <w:numPr>
          <w:ilvl w:val="0"/>
          <w:numId w:val="19"/>
        </w:numPr>
        <w:tabs>
          <w:tab w:val="left" w:pos="709"/>
        </w:tabs>
        <w:spacing w:before="10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závěrečná konference pro 200</w:t>
      </w:r>
      <w:r w:rsidR="00667647">
        <w:rPr>
          <w:rFonts w:ascii="Times New Roman" w:hAnsi="Times New Roman"/>
          <w:sz w:val="24"/>
          <w:szCs w:val="24"/>
        </w:rPr>
        <w:t xml:space="preserve"> osob proběhne v Praze</w:t>
      </w:r>
    </w:p>
    <w:p w:rsidR="00667647" w:rsidRPr="00AA5A5E" w:rsidRDefault="00667647" w:rsidP="006C74C5">
      <w:pPr>
        <w:pStyle w:val="Odstavecseseznamem"/>
        <w:keepNext/>
        <w:widowControl w:val="0"/>
        <w:numPr>
          <w:ilvl w:val="1"/>
          <w:numId w:val="20"/>
        </w:numPr>
        <w:tabs>
          <w:tab w:val="left" w:pos="426"/>
        </w:tabs>
        <w:spacing w:before="120" w:after="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AA5A5E">
        <w:rPr>
          <w:rFonts w:ascii="Times New Roman" w:hAnsi="Times New Roman"/>
          <w:b/>
          <w:sz w:val="24"/>
          <w:szCs w:val="24"/>
        </w:rPr>
        <w:t>doba</w:t>
      </w:r>
      <w:r w:rsidRPr="00AA5A5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plnění</w:t>
      </w:r>
    </w:p>
    <w:p w:rsidR="00667647" w:rsidRPr="00AA5A5E" w:rsidRDefault="00667647" w:rsidP="006C74C5">
      <w:pPr>
        <w:pStyle w:val="Odstavecseseznamem"/>
        <w:widowControl w:val="0"/>
        <w:numPr>
          <w:ilvl w:val="0"/>
          <w:numId w:val="19"/>
        </w:numPr>
        <w:tabs>
          <w:tab w:val="left" w:pos="709"/>
        </w:tabs>
        <w:spacing w:before="10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listopad 2015</w:t>
      </w:r>
    </w:p>
    <w:p w:rsidR="00667647" w:rsidRPr="00AA5A5E" w:rsidRDefault="00667647" w:rsidP="006C74C5">
      <w:pPr>
        <w:pStyle w:val="Odstavecseseznamem"/>
        <w:widowControl w:val="0"/>
        <w:numPr>
          <w:ilvl w:val="0"/>
          <w:numId w:val="19"/>
        </w:numPr>
        <w:tabs>
          <w:tab w:val="left" w:pos="709"/>
        </w:tabs>
        <w:spacing w:before="10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závěrečná konference v rozsahu cca 7</w:t>
      </w:r>
      <w:r w:rsidRPr="00AA5A5E">
        <w:rPr>
          <w:rFonts w:ascii="Times New Roman" w:hAnsi="Times New Roman"/>
          <w:sz w:val="24"/>
          <w:szCs w:val="24"/>
        </w:rPr>
        <w:t xml:space="preserve"> hodin, přičemž je nutné zajistit přístup zástupcům objednatele za účelem přípravy prostor minimálně </w:t>
      </w:r>
      <w:r>
        <w:rPr>
          <w:rFonts w:ascii="Times New Roman" w:hAnsi="Times New Roman"/>
          <w:sz w:val="24"/>
          <w:szCs w:val="24"/>
        </w:rPr>
        <w:t>1 hodinu</w:t>
      </w:r>
      <w:r w:rsidRPr="00AA5A5E">
        <w:rPr>
          <w:rFonts w:ascii="Times New Roman" w:hAnsi="Times New Roman"/>
          <w:sz w:val="24"/>
          <w:szCs w:val="24"/>
        </w:rPr>
        <w:t xml:space="preserve"> před zahájením, a nepožadovat opuštění prostor dříve než 1 hodinu po ukončení</w:t>
      </w:r>
    </w:p>
    <w:p w:rsidR="00667647" w:rsidRPr="00AA5A5E" w:rsidRDefault="00667647" w:rsidP="006C74C5">
      <w:pPr>
        <w:pStyle w:val="Odstavecseseznamem"/>
        <w:keepNext/>
        <w:widowControl w:val="0"/>
        <w:numPr>
          <w:ilvl w:val="1"/>
          <w:numId w:val="20"/>
        </w:numPr>
        <w:tabs>
          <w:tab w:val="left" w:pos="426"/>
        </w:tabs>
        <w:spacing w:before="120" w:after="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AA5A5E">
        <w:rPr>
          <w:rFonts w:ascii="Times New Roman" w:hAnsi="Times New Roman"/>
          <w:b/>
          <w:color w:val="000000" w:themeColor="text1"/>
          <w:sz w:val="24"/>
          <w:szCs w:val="24"/>
        </w:rPr>
        <w:t>místo plnění</w:t>
      </w:r>
    </w:p>
    <w:p w:rsidR="00667647" w:rsidRPr="00AA5A5E" w:rsidRDefault="00667647" w:rsidP="006C74C5">
      <w:pPr>
        <w:pStyle w:val="Odstavecseseznamem"/>
        <w:widowControl w:val="0"/>
        <w:numPr>
          <w:ilvl w:val="0"/>
          <w:numId w:val="19"/>
        </w:numPr>
        <w:tabs>
          <w:tab w:val="left" w:pos="709"/>
        </w:tabs>
        <w:spacing w:before="10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realizováno bude v hlavním městě Praze</w:t>
      </w:r>
    </w:p>
    <w:p w:rsidR="00667647" w:rsidRPr="00AA5A5E" w:rsidRDefault="00667647" w:rsidP="006C74C5">
      <w:pPr>
        <w:pStyle w:val="Odstavecseseznamem"/>
        <w:widowControl w:val="0"/>
        <w:numPr>
          <w:ilvl w:val="0"/>
          <w:numId w:val="19"/>
        </w:numPr>
        <w:tabs>
          <w:tab w:val="left" w:pos="709"/>
        </w:tabs>
        <w:spacing w:before="10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A5A5E">
        <w:rPr>
          <w:rFonts w:ascii="Times New Roman" w:hAnsi="Times New Roman"/>
          <w:sz w:val="24"/>
          <w:szCs w:val="24"/>
        </w:rPr>
        <w:t>bude využito zasedací místnosti pro oficiální přednáškovou místnost s dostatečnou kapacitou a vybavením, akusticky vhodnou pro přednáškovou činnost, plně klimatizované</w:t>
      </w:r>
    </w:p>
    <w:p w:rsidR="00667647" w:rsidRPr="00AA5A5E" w:rsidRDefault="00667647" w:rsidP="006C74C5">
      <w:pPr>
        <w:pStyle w:val="Odstavecseseznamem"/>
        <w:widowControl w:val="0"/>
        <w:numPr>
          <w:ilvl w:val="0"/>
          <w:numId w:val="19"/>
        </w:numPr>
        <w:tabs>
          <w:tab w:val="left" w:pos="709"/>
        </w:tabs>
        <w:spacing w:before="10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A5A5E">
        <w:rPr>
          <w:rFonts w:ascii="Times New Roman" w:hAnsi="Times New Roman"/>
          <w:sz w:val="24"/>
          <w:szCs w:val="24"/>
        </w:rPr>
        <w:t>termín pro konkrétní místo bude upřesněn nejpozději 3 týdny před termínem realizace, na návrh jedné ze smluvních stran předložený nejpozději 3 dny před termínem realizace je možné po vzájemné dohodě nahradit místo konání nebo termín konání nejpozději 3 dny předem, pokud je tato změna hospodárná, účelná a efektivní, a to včetně zohlednění dopravní dostupnosti pro cílovou skupinu semináře</w:t>
      </w:r>
    </w:p>
    <w:p w:rsidR="00667647" w:rsidRPr="00AA5A5E" w:rsidRDefault="00667647" w:rsidP="006C74C5">
      <w:pPr>
        <w:pStyle w:val="Odstavecseseznamem"/>
        <w:keepNext/>
        <w:widowControl w:val="0"/>
        <w:numPr>
          <w:ilvl w:val="1"/>
          <w:numId w:val="20"/>
        </w:numPr>
        <w:tabs>
          <w:tab w:val="left" w:pos="426"/>
        </w:tabs>
        <w:spacing w:before="120" w:after="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AA5A5E">
        <w:rPr>
          <w:rFonts w:ascii="Times New Roman" w:hAnsi="Times New Roman"/>
          <w:b/>
          <w:sz w:val="24"/>
          <w:szCs w:val="24"/>
        </w:rPr>
        <w:t>počet účastníků</w:t>
      </w:r>
    </w:p>
    <w:p w:rsidR="00667647" w:rsidRPr="00AA5A5E" w:rsidRDefault="0079784E" w:rsidP="006C74C5">
      <w:pPr>
        <w:pStyle w:val="Odstavecseseznamem"/>
        <w:widowControl w:val="0"/>
        <w:numPr>
          <w:ilvl w:val="0"/>
          <w:numId w:val="19"/>
        </w:numPr>
        <w:tabs>
          <w:tab w:val="left" w:pos="709"/>
        </w:tabs>
        <w:spacing w:before="10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200 osob</w:t>
      </w:r>
    </w:p>
    <w:p w:rsidR="00667647" w:rsidRPr="00AA5A5E" w:rsidRDefault="00667647" w:rsidP="006C74C5">
      <w:pPr>
        <w:pStyle w:val="Odstavecseseznamem"/>
        <w:widowControl w:val="0"/>
        <w:numPr>
          <w:ilvl w:val="0"/>
          <w:numId w:val="19"/>
        </w:numPr>
        <w:tabs>
          <w:tab w:val="left" w:pos="709"/>
        </w:tabs>
        <w:spacing w:before="10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A5A5E">
        <w:rPr>
          <w:rFonts w:ascii="Times New Roman" w:hAnsi="Times New Roman"/>
          <w:sz w:val="24"/>
          <w:szCs w:val="24"/>
        </w:rPr>
        <w:t>jedná se o předpokládaný počet osob, upřesněno bude vždy s předstihem nejpozději 3 pracovní dny</w:t>
      </w:r>
    </w:p>
    <w:p w:rsidR="00667647" w:rsidRPr="00AA5A5E" w:rsidRDefault="00667647" w:rsidP="006C74C5">
      <w:pPr>
        <w:pStyle w:val="Odstavecseseznamem"/>
        <w:keepNext/>
        <w:widowControl w:val="0"/>
        <w:numPr>
          <w:ilvl w:val="1"/>
          <w:numId w:val="20"/>
        </w:numPr>
        <w:tabs>
          <w:tab w:val="left" w:pos="426"/>
        </w:tabs>
        <w:spacing w:before="120" w:after="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AA5A5E">
        <w:rPr>
          <w:rFonts w:ascii="Times New Roman" w:hAnsi="Times New Roman"/>
          <w:b/>
          <w:sz w:val="24"/>
          <w:szCs w:val="24"/>
        </w:rPr>
        <w:t>vybavení</w:t>
      </w:r>
    </w:p>
    <w:p w:rsidR="00667647" w:rsidRPr="00AA5A5E" w:rsidRDefault="00667647" w:rsidP="006C74C5">
      <w:pPr>
        <w:pStyle w:val="Odstavecseseznamem"/>
        <w:widowControl w:val="0"/>
        <w:numPr>
          <w:ilvl w:val="0"/>
          <w:numId w:val="19"/>
        </w:numPr>
        <w:tabs>
          <w:tab w:val="left" w:pos="709"/>
        </w:tabs>
        <w:spacing w:before="10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A5A5E">
        <w:rPr>
          <w:rFonts w:ascii="Times New Roman" w:hAnsi="Times New Roman"/>
          <w:sz w:val="24"/>
          <w:szCs w:val="24"/>
        </w:rPr>
        <w:t xml:space="preserve">předsednický stůl pro </w:t>
      </w:r>
      <w:r w:rsidR="0079784E">
        <w:rPr>
          <w:rFonts w:ascii="Times New Roman" w:hAnsi="Times New Roman"/>
          <w:sz w:val="24"/>
          <w:szCs w:val="24"/>
        </w:rPr>
        <w:t>cca 10 osob</w:t>
      </w:r>
    </w:p>
    <w:p w:rsidR="00667647" w:rsidRPr="00AA5A5E" w:rsidRDefault="00667647" w:rsidP="006C74C5">
      <w:pPr>
        <w:pStyle w:val="Odstavecseseznamem"/>
        <w:widowControl w:val="0"/>
        <w:numPr>
          <w:ilvl w:val="0"/>
          <w:numId w:val="19"/>
        </w:numPr>
        <w:tabs>
          <w:tab w:val="left" w:pos="709"/>
        </w:tabs>
        <w:spacing w:before="10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A5A5E">
        <w:rPr>
          <w:rFonts w:ascii="Times New Roman" w:hAnsi="Times New Roman"/>
          <w:sz w:val="24"/>
          <w:szCs w:val="24"/>
        </w:rPr>
        <w:t>dataprojektor, stůl pro dataprojektor</w:t>
      </w:r>
    </w:p>
    <w:p w:rsidR="00667647" w:rsidRPr="00AA5A5E" w:rsidRDefault="00667647" w:rsidP="006C74C5">
      <w:pPr>
        <w:pStyle w:val="Odstavecseseznamem"/>
        <w:widowControl w:val="0"/>
        <w:numPr>
          <w:ilvl w:val="0"/>
          <w:numId w:val="19"/>
        </w:numPr>
        <w:tabs>
          <w:tab w:val="left" w:pos="709"/>
        </w:tabs>
        <w:spacing w:before="10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A5A5E">
        <w:rPr>
          <w:rFonts w:ascii="Times New Roman" w:hAnsi="Times New Roman"/>
          <w:sz w:val="24"/>
          <w:szCs w:val="24"/>
        </w:rPr>
        <w:t>školní uspořádání</w:t>
      </w:r>
    </w:p>
    <w:p w:rsidR="00667647" w:rsidRPr="00AA5A5E" w:rsidRDefault="00667647" w:rsidP="006C74C5">
      <w:pPr>
        <w:pStyle w:val="Odstavecseseznamem"/>
        <w:widowControl w:val="0"/>
        <w:numPr>
          <w:ilvl w:val="0"/>
          <w:numId w:val="19"/>
        </w:numPr>
        <w:tabs>
          <w:tab w:val="left" w:pos="709"/>
        </w:tabs>
        <w:spacing w:before="10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A5A5E">
        <w:rPr>
          <w:rFonts w:ascii="Times New Roman" w:hAnsi="Times New Roman"/>
          <w:sz w:val="24"/>
          <w:szCs w:val="24"/>
        </w:rPr>
        <w:lastRenderedPageBreak/>
        <w:t>plátno alespoň 3x2m (délka x výška) komfortně viditelné ze všech míst účastníků</w:t>
      </w:r>
    </w:p>
    <w:p w:rsidR="00667647" w:rsidRPr="00AA5A5E" w:rsidRDefault="00667647" w:rsidP="006C74C5">
      <w:pPr>
        <w:pStyle w:val="Odstavecseseznamem"/>
        <w:widowControl w:val="0"/>
        <w:numPr>
          <w:ilvl w:val="0"/>
          <w:numId w:val="19"/>
        </w:numPr>
        <w:tabs>
          <w:tab w:val="left" w:pos="709"/>
        </w:tabs>
        <w:spacing w:before="10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A5A5E">
        <w:rPr>
          <w:rFonts w:ascii="Times New Roman" w:hAnsi="Times New Roman"/>
          <w:sz w:val="24"/>
          <w:szCs w:val="24"/>
        </w:rPr>
        <w:t>připojení na internet pro přednášející</w:t>
      </w:r>
    </w:p>
    <w:p w:rsidR="00667647" w:rsidRDefault="00667647" w:rsidP="006C74C5">
      <w:pPr>
        <w:pStyle w:val="Odstavecseseznamem"/>
        <w:widowControl w:val="0"/>
        <w:numPr>
          <w:ilvl w:val="0"/>
          <w:numId w:val="19"/>
        </w:numPr>
        <w:tabs>
          <w:tab w:val="left" w:pos="709"/>
        </w:tabs>
        <w:spacing w:before="10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A5A5E">
        <w:rPr>
          <w:rFonts w:ascii="Times New Roman" w:hAnsi="Times New Roman"/>
          <w:sz w:val="24"/>
          <w:szCs w:val="24"/>
        </w:rPr>
        <w:t>možnost využití vlastního NTB včetně síťového napájení NTB</w:t>
      </w:r>
    </w:p>
    <w:p w:rsidR="00D61481" w:rsidRPr="00AA5A5E" w:rsidRDefault="00D61481" w:rsidP="006C74C5">
      <w:pPr>
        <w:pStyle w:val="Odstavecseseznamem"/>
        <w:widowControl w:val="0"/>
        <w:numPr>
          <w:ilvl w:val="0"/>
          <w:numId w:val="19"/>
        </w:numPr>
        <w:tabs>
          <w:tab w:val="left" w:pos="709"/>
        </w:tabs>
        <w:spacing w:before="10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zajišt</w:t>
      </w:r>
      <w:r w:rsidR="009727B5">
        <w:rPr>
          <w:rFonts w:ascii="Times New Roman" w:hAnsi="Times New Roman"/>
          <w:sz w:val="24"/>
          <w:szCs w:val="24"/>
        </w:rPr>
        <w:t>ění ozvučení sálu vč. mikrofonů</w:t>
      </w:r>
      <w:r>
        <w:rPr>
          <w:rFonts w:ascii="Times New Roman" w:hAnsi="Times New Roman"/>
          <w:sz w:val="24"/>
          <w:szCs w:val="24"/>
        </w:rPr>
        <w:t>, reproduktorů apod.</w:t>
      </w:r>
    </w:p>
    <w:p w:rsidR="00667647" w:rsidRPr="00AA5A5E" w:rsidRDefault="00667647" w:rsidP="006C74C5">
      <w:pPr>
        <w:pStyle w:val="Odstavecseseznamem"/>
        <w:keepNext/>
        <w:widowControl w:val="0"/>
        <w:numPr>
          <w:ilvl w:val="1"/>
          <w:numId w:val="20"/>
        </w:numPr>
        <w:tabs>
          <w:tab w:val="left" w:pos="426"/>
        </w:tabs>
        <w:spacing w:before="120" w:after="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AA5A5E">
        <w:rPr>
          <w:rFonts w:ascii="Times New Roman" w:hAnsi="Times New Roman"/>
          <w:b/>
          <w:sz w:val="24"/>
          <w:szCs w:val="24"/>
        </w:rPr>
        <w:t>požadované občerstvení – cateringová služba (minimální požadavky)</w:t>
      </w:r>
    </w:p>
    <w:p w:rsidR="00667647" w:rsidRPr="00AA5A5E" w:rsidRDefault="00667647" w:rsidP="006C74C5">
      <w:pPr>
        <w:pStyle w:val="Odstavecseseznamem"/>
        <w:widowControl w:val="0"/>
        <w:numPr>
          <w:ilvl w:val="0"/>
          <w:numId w:val="19"/>
        </w:numPr>
        <w:tabs>
          <w:tab w:val="left" w:pos="709"/>
        </w:tabs>
        <w:spacing w:before="10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A5A5E">
        <w:rPr>
          <w:rFonts w:ascii="Times New Roman" w:hAnsi="Times New Roman"/>
          <w:sz w:val="24"/>
          <w:szCs w:val="24"/>
        </w:rPr>
        <w:t xml:space="preserve">ranní coffee break </w:t>
      </w:r>
    </w:p>
    <w:p w:rsidR="00667647" w:rsidRDefault="00667647" w:rsidP="006C74C5">
      <w:pPr>
        <w:pStyle w:val="Odstavecseseznamem"/>
        <w:widowControl w:val="0"/>
        <w:numPr>
          <w:ilvl w:val="1"/>
          <w:numId w:val="19"/>
        </w:numPr>
        <w:tabs>
          <w:tab w:val="left" w:pos="709"/>
        </w:tabs>
        <w:spacing w:before="6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A5A5E">
        <w:rPr>
          <w:rFonts w:ascii="Times New Roman" w:hAnsi="Times New Roman"/>
          <w:sz w:val="24"/>
          <w:szCs w:val="24"/>
        </w:rPr>
        <w:t>káva, čaj, cukr, citrón, mléko, voda perlivá (min 0,</w:t>
      </w:r>
      <w:r w:rsidR="0079784E">
        <w:rPr>
          <w:rFonts w:ascii="Times New Roman" w:hAnsi="Times New Roman"/>
          <w:sz w:val="24"/>
          <w:szCs w:val="24"/>
        </w:rPr>
        <w:t>3 l na osobu), džus (minimálně 20</w:t>
      </w:r>
      <w:r w:rsidRPr="00AA5A5E">
        <w:rPr>
          <w:rFonts w:ascii="Times New Roman" w:hAnsi="Times New Roman"/>
          <w:sz w:val="24"/>
          <w:szCs w:val="24"/>
        </w:rPr>
        <w:t xml:space="preserve"> l), sladké pečivo (min 2</w:t>
      </w:r>
      <w:r>
        <w:rPr>
          <w:rFonts w:ascii="Times New Roman" w:hAnsi="Times New Roman"/>
          <w:sz w:val="24"/>
          <w:szCs w:val="24"/>
        </w:rPr>
        <w:t xml:space="preserve"> </w:t>
      </w:r>
      <w:r w:rsidRPr="00AA5A5E">
        <w:rPr>
          <w:rFonts w:ascii="Times New Roman" w:hAnsi="Times New Roman"/>
          <w:sz w:val="24"/>
          <w:szCs w:val="24"/>
        </w:rPr>
        <w:t>x 50 g na účastníka), ovoce</w:t>
      </w:r>
      <w:r>
        <w:rPr>
          <w:rFonts w:ascii="Times New Roman" w:hAnsi="Times New Roman"/>
          <w:sz w:val="24"/>
          <w:szCs w:val="24"/>
        </w:rPr>
        <w:t xml:space="preserve"> min </w:t>
      </w:r>
      <w:r w:rsidR="0079784E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 </w:t>
      </w:r>
      <w:r w:rsidR="0079784E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g</w:t>
      </w:r>
    </w:p>
    <w:p w:rsidR="00667647" w:rsidRDefault="00667647" w:rsidP="006C74C5">
      <w:pPr>
        <w:pStyle w:val="Odstavecseseznamem"/>
        <w:widowControl w:val="0"/>
        <w:numPr>
          <w:ilvl w:val="0"/>
          <w:numId w:val="19"/>
        </w:numPr>
        <w:tabs>
          <w:tab w:val="left" w:pos="709"/>
        </w:tabs>
        <w:spacing w:before="10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odpolední cofee break</w:t>
      </w:r>
    </w:p>
    <w:p w:rsidR="00667647" w:rsidRPr="00AA5A5E" w:rsidRDefault="00667647" w:rsidP="006C74C5">
      <w:pPr>
        <w:pStyle w:val="Odstavecseseznamem"/>
        <w:widowControl w:val="0"/>
        <w:numPr>
          <w:ilvl w:val="0"/>
          <w:numId w:val="21"/>
        </w:numPr>
        <w:tabs>
          <w:tab w:val="left" w:pos="709"/>
        </w:tabs>
        <w:spacing w:before="6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A5A5E">
        <w:rPr>
          <w:rFonts w:ascii="Times New Roman" w:hAnsi="Times New Roman"/>
          <w:sz w:val="24"/>
          <w:szCs w:val="24"/>
        </w:rPr>
        <w:t>káva, čaj, cukr, citrón, mléko, voda perlivá (min 0,</w:t>
      </w:r>
      <w:r w:rsidR="0079784E">
        <w:rPr>
          <w:rFonts w:ascii="Times New Roman" w:hAnsi="Times New Roman"/>
          <w:sz w:val="24"/>
          <w:szCs w:val="24"/>
        </w:rPr>
        <w:t>3 l na osobu), džus (minimálně 20</w:t>
      </w:r>
      <w:r w:rsidRPr="00AA5A5E">
        <w:rPr>
          <w:rFonts w:ascii="Times New Roman" w:hAnsi="Times New Roman"/>
          <w:sz w:val="24"/>
          <w:szCs w:val="24"/>
        </w:rPr>
        <w:t xml:space="preserve"> l)</w:t>
      </w:r>
      <w:r>
        <w:rPr>
          <w:rFonts w:ascii="Times New Roman" w:hAnsi="Times New Roman"/>
          <w:sz w:val="24"/>
          <w:szCs w:val="24"/>
        </w:rPr>
        <w:t>, slané pečivo (</w:t>
      </w:r>
      <w:r w:rsidR="007237D6">
        <w:rPr>
          <w:rFonts w:ascii="Times New Roman" w:hAnsi="Times New Roman"/>
          <w:sz w:val="24"/>
          <w:szCs w:val="24"/>
        </w:rPr>
        <w:t xml:space="preserve">obložená </w:t>
      </w:r>
      <w:r>
        <w:rPr>
          <w:rFonts w:ascii="Times New Roman" w:hAnsi="Times New Roman"/>
          <w:sz w:val="24"/>
          <w:szCs w:val="24"/>
        </w:rPr>
        <w:t>minibagetka, chlebíček, minisandwich</w:t>
      </w:r>
      <w:r w:rsidR="0079784E">
        <w:rPr>
          <w:rFonts w:ascii="Times New Roman" w:hAnsi="Times New Roman"/>
          <w:sz w:val="24"/>
          <w:szCs w:val="24"/>
        </w:rPr>
        <w:t>, min 95 g/ks</w:t>
      </w:r>
      <w:r>
        <w:rPr>
          <w:rFonts w:ascii="Times New Roman" w:hAnsi="Times New Roman"/>
          <w:sz w:val="24"/>
          <w:szCs w:val="24"/>
        </w:rPr>
        <w:t>) –</w:t>
      </w:r>
      <w:r w:rsidR="0079784E">
        <w:rPr>
          <w:rFonts w:ascii="Times New Roman" w:hAnsi="Times New Roman"/>
          <w:sz w:val="24"/>
          <w:szCs w:val="24"/>
        </w:rPr>
        <w:t xml:space="preserve"> 2 ks na osobu</w:t>
      </w:r>
      <w:r>
        <w:rPr>
          <w:rFonts w:ascii="Times New Roman" w:hAnsi="Times New Roman"/>
          <w:sz w:val="24"/>
          <w:szCs w:val="24"/>
        </w:rPr>
        <w:t xml:space="preserve">, </w:t>
      </w:r>
      <w:r w:rsidR="0079784E" w:rsidRPr="00AA5A5E">
        <w:rPr>
          <w:rFonts w:ascii="Times New Roman" w:hAnsi="Times New Roman"/>
          <w:sz w:val="24"/>
          <w:szCs w:val="24"/>
        </w:rPr>
        <w:t xml:space="preserve">sladké pečivo </w:t>
      </w:r>
      <w:r w:rsidR="0079784E">
        <w:rPr>
          <w:rFonts w:ascii="Times New Roman" w:hAnsi="Times New Roman"/>
          <w:sz w:val="24"/>
          <w:szCs w:val="24"/>
        </w:rPr>
        <w:t xml:space="preserve">– 2 ks na osobu (min 50 g/ks) </w:t>
      </w:r>
      <w:r>
        <w:rPr>
          <w:rFonts w:ascii="Times New Roman" w:hAnsi="Times New Roman"/>
          <w:sz w:val="24"/>
          <w:szCs w:val="24"/>
        </w:rPr>
        <w:t xml:space="preserve">ovoce min </w:t>
      </w:r>
      <w:r w:rsidR="0079784E">
        <w:rPr>
          <w:rFonts w:ascii="Times New Roman" w:hAnsi="Times New Roman"/>
          <w:sz w:val="24"/>
          <w:szCs w:val="24"/>
        </w:rPr>
        <w:t>10 k</w:t>
      </w:r>
      <w:r>
        <w:rPr>
          <w:rFonts w:ascii="Times New Roman" w:hAnsi="Times New Roman"/>
          <w:sz w:val="24"/>
          <w:szCs w:val="24"/>
        </w:rPr>
        <w:t>g</w:t>
      </w:r>
    </w:p>
    <w:p w:rsidR="00667647" w:rsidRPr="00AA5A5E" w:rsidRDefault="00667647" w:rsidP="006C74C5">
      <w:pPr>
        <w:pStyle w:val="Odstavecseseznamem"/>
        <w:widowControl w:val="0"/>
        <w:numPr>
          <w:ilvl w:val="0"/>
          <w:numId w:val="19"/>
        </w:numPr>
        <w:tabs>
          <w:tab w:val="left" w:pos="709"/>
        </w:tabs>
        <w:spacing w:before="10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A5A5E">
        <w:rPr>
          <w:rFonts w:ascii="Times New Roman" w:hAnsi="Times New Roman"/>
          <w:sz w:val="24"/>
          <w:szCs w:val="24"/>
        </w:rPr>
        <w:t>na návrh poskytovatele a po schválení objednatelem je možné nahradit složení občerstvení podle tohoto bodu, pokud se jedná o srovnatelnou náhradu</w:t>
      </w:r>
    </w:p>
    <w:p w:rsidR="00667647" w:rsidRPr="00AA5A5E" w:rsidRDefault="009727B5" w:rsidP="006C74C5">
      <w:pPr>
        <w:pStyle w:val="Odstavecseseznamem"/>
        <w:widowControl w:val="0"/>
        <w:numPr>
          <w:ilvl w:val="0"/>
          <w:numId w:val="19"/>
        </w:numPr>
        <w:tabs>
          <w:tab w:val="left" w:pos="709"/>
        </w:tabs>
        <w:spacing w:before="10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případě, že bude dle bodu D</w:t>
      </w:r>
      <w:r w:rsidR="00667647" w:rsidRPr="00AA5A5E">
        <w:rPr>
          <w:rFonts w:ascii="Times New Roman" w:hAnsi="Times New Roman"/>
          <w:sz w:val="24"/>
          <w:szCs w:val="24"/>
        </w:rPr>
        <w:t>.4 nahlášena změna počtu účastníků, bude připraveno občerstvení v množství pro nahlášený počet účastníků (poměrná úprava)</w:t>
      </w:r>
    </w:p>
    <w:p w:rsidR="00667647" w:rsidRPr="00CE7C02" w:rsidRDefault="00667647" w:rsidP="006C74C5">
      <w:pPr>
        <w:pStyle w:val="Odstavecseseznamem"/>
        <w:widowControl w:val="0"/>
        <w:numPr>
          <w:ilvl w:val="0"/>
          <w:numId w:val="19"/>
        </w:numPr>
        <w:tabs>
          <w:tab w:val="left" w:pos="709"/>
        </w:tabs>
        <w:spacing w:before="10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7C02">
        <w:rPr>
          <w:rFonts w:ascii="Times New Roman" w:hAnsi="Times New Roman"/>
          <w:sz w:val="24"/>
          <w:szCs w:val="24"/>
        </w:rPr>
        <w:t>poskytov</w:t>
      </w:r>
      <w:r w:rsidRPr="00AA5A5E">
        <w:rPr>
          <w:rFonts w:ascii="Times New Roman" w:hAnsi="Times New Roman"/>
          <w:sz w:val="24"/>
          <w:szCs w:val="24"/>
        </w:rPr>
        <w:t>atel následně předloží objednateli přesnou specifikaci připraveného občerstvení včetně ceny za osobu, objem</w:t>
      </w:r>
      <w:r w:rsidRPr="00CE7C02">
        <w:rPr>
          <w:rFonts w:ascii="Times New Roman" w:hAnsi="Times New Roman"/>
          <w:sz w:val="24"/>
          <w:szCs w:val="24"/>
        </w:rPr>
        <w:t xml:space="preserve">, </w:t>
      </w:r>
      <w:r w:rsidRPr="00CE7C02">
        <w:rPr>
          <w:rFonts w:ascii="Times New Roman" w:hAnsi="Times New Roman"/>
          <w:b/>
          <w:sz w:val="24"/>
          <w:szCs w:val="24"/>
        </w:rPr>
        <w:t xml:space="preserve">cena požadovaného občerstvení nesmí být vyšší než </w:t>
      </w:r>
      <w:r w:rsidR="0079784E">
        <w:rPr>
          <w:rFonts w:ascii="Times New Roman" w:hAnsi="Times New Roman"/>
          <w:b/>
          <w:sz w:val="24"/>
          <w:szCs w:val="24"/>
        </w:rPr>
        <w:t>240</w:t>
      </w:r>
      <w:r w:rsidRPr="00CE7C02">
        <w:rPr>
          <w:rFonts w:ascii="Times New Roman" w:hAnsi="Times New Roman"/>
          <w:b/>
          <w:sz w:val="24"/>
          <w:szCs w:val="24"/>
        </w:rPr>
        <w:t xml:space="preserve"> Kč/osobu včetně DPH</w:t>
      </w:r>
    </w:p>
    <w:p w:rsidR="00667647" w:rsidRPr="00CE7C02" w:rsidRDefault="00667647" w:rsidP="006C74C5">
      <w:pPr>
        <w:pStyle w:val="Odstavecseseznamem"/>
        <w:keepNext/>
        <w:widowControl w:val="0"/>
        <w:numPr>
          <w:ilvl w:val="1"/>
          <w:numId w:val="20"/>
        </w:numPr>
        <w:tabs>
          <w:tab w:val="left" w:pos="426"/>
        </w:tabs>
        <w:spacing w:before="120" w:after="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CE7C02">
        <w:rPr>
          <w:rFonts w:ascii="Times New Roman" w:hAnsi="Times New Roman"/>
          <w:b/>
          <w:sz w:val="24"/>
          <w:szCs w:val="24"/>
        </w:rPr>
        <w:t>minimální požadavky na rozsah cateringových služeb</w:t>
      </w:r>
    </w:p>
    <w:p w:rsidR="00667647" w:rsidRPr="00CE7C02" w:rsidRDefault="00667647" w:rsidP="006C74C5">
      <w:pPr>
        <w:pStyle w:val="Odstavecseseznamem"/>
        <w:widowControl w:val="0"/>
        <w:numPr>
          <w:ilvl w:val="0"/>
          <w:numId w:val="19"/>
        </w:numPr>
        <w:tabs>
          <w:tab w:val="left" w:pos="709"/>
        </w:tabs>
        <w:spacing w:before="10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7C02">
        <w:rPr>
          <w:rFonts w:ascii="Times New Roman" w:hAnsi="Times New Roman"/>
          <w:sz w:val="24"/>
          <w:szCs w:val="24"/>
        </w:rPr>
        <w:t>zapůjčení veškerého vybavení (mís, talířů, příborů, hrnků, skleniček, termosek apod.) a poskytnutí ubrousků v rámci objednané služby zdarma</w:t>
      </w:r>
    </w:p>
    <w:p w:rsidR="00667647" w:rsidRPr="00CE7C02" w:rsidRDefault="00667647" w:rsidP="006C74C5">
      <w:pPr>
        <w:pStyle w:val="Odstavecseseznamem"/>
        <w:widowControl w:val="0"/>
        <w:numPr>
          <w:ilvl w:val="0"/>
          <w:numId w:val="19"/>
        </w:numPr>
        <w:tabs>
          <w:tab w:val="left" w:pos="709"/>
        </w:tabs>
        <w:spacing w:before="10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7C02">
        <w:rPr>
          <w:rFonts w:ascii="Times New Roman" w:hAnsi="Times New Roman"/>
          <w:sz w:val="24"/>
          <w:szCs w:val="24"/>
        </w:rPr>
        <w:t>příprava, prostření, aranžmá občerstvení, průběžné sklízení použitého nádobí apod.</w:t>
      </w:r>
    </w:p>
    <w:p w:rsidR="00667647" w:rsidRPr="00CE7C02" w:rsidRDefault="00667647" w:rsidP="006C74C5">
      <w:pPr>
        <w:pStyle w:val="Odstavecseseznamem"/>
        <w:keepNext/>
        <w:widowControl w:val="0"/>
        <w:numPr>
          <w:ilvl w:val="1"/>
          <w:numId w:val="20"/>
        </w:numPr>
        <w:tabs>
          <w:tab w:val="left" w:pos="426"/>
        </w:tabs>
        <w:spacing w:before="120" w:after="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CE7C02">
        <w:rPr>
          <w:rFonts w:ascii="Times New Roman" w:hAnsi="Times New Roman"/>
          <w:b/>
          <w:sz w:val="24"/>
          <w:szCs w:val="24"/>
        </w:rPr>
        <w:t>další požadavky</w:t>
      </w:r>
    </w:p>
    <w:p w:rsidR="00667647" w:rsidRPr="00CE7C02" w:rsidRDefault="00667647" w:rsidP="006C74C5">
      <w:pPr>
        <w:pStyle w:val="Odstavecseseznamem"/>
        <w:widowControl w:val="0"/>
        <w:numPr>
          <w:ilvl w:val="0"/>
          <w:numId w:val="19"/>
        </w:numPr>
        <w:tabs>
          <w:tab w:val="left" w:pos="709"/>
        </w:tabs>
        <w:spacing w:before="10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7C02">
        <w:rPr>
          <w:rFonts w:ascii="Times New Roman" w:hAnsi="Times New Roman"/>
          <w:sz w:val="24"/>
          <w:szCs w:val="24"/>
        </w:rPr>
        <w:t xml:space="preserve">navigace k zasedací místnosti (informační systém pro celou trasu cesty od vstupu do objektu, označení „Česká školní inspekce – </w:t>
      </w:r>
      <w:r w:rsidR="0079784E">
        <w:rPr>
          <w:rFonts w:ascii="Times New Roman" w:hAnsi="Times New Roman"/>
          <w:sz w:val="24"/>
          <w:szCs w:val="24"/>
        </w:rPr>
        <w:t>závěrečná konference</w:t>
      </w:r>
      <w:r w:rsidRPr="00CE7C02">
        <w:rPr>
          <w:rFonts w:ascii="Times New Roman" w:hAnsi="Times New Roman"/>
          <w:sz w:val="24"/>
          <w:szCs w:val="24"/>
        </w:rPr>
        <w:t>, projekt KOMPETENCE III“)</w:t>
      </w:r>
    </w:p>
    <w:p w:rsidR="0043311B" w:rsidRPr="007237D6" w:rsidRDefault="00667647" w:rsidP="006C74C5">
      <w:pPr>
        <w:pStyle w:val="Odstavecseseznamem"/>
        <w:widowControl w:val="0"/>
        <w:numPr>
          <w:ilvl w:val="0"/>
          <w:numId w:val="19"/>
        </w:numPr>
        <w:tabs>
          <w:tab w:val="left" w:pos="709"/>
        </w:tabs>
        <w:spacing w:before="10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7C02">
        <w:rPr>
          <w:rFonts w:ascii="Times New Roman" w:hAnsi="Times New Roman"/>
          <w:sz w:val="24"/>
          <w:szCs w:val="24"/>
        </w:rPr>
        <w:t>zajiš</w:t>
      </w:r>
      <w:r w:rsidR="0079784E">
        <w:rPr>
          <w:rFonts w:ascii="Times New Roman" w:hAnsi="Times New Roman"/>
          <w:sz w:val="24"/>
          <w:szCs w:val="24"/>
        </w:rPr>
        <w:t>tění bezplatného parkování pro 5 vozidel</w:t>
      </w:r>
      <w:r w:rsidRPr="00CE7C02">
        <w:rPr>
          <w:rFonts w:ascii="Times New Roman" w:hAnsi="Times New Roman"/>
          <w:sz w:val="24"/>
          <w:szCs w:val="24"/>
        </w:rPr>
        <w:t xml:space="preserve"> výjezdního týmu v blízkosti (do 200 metrů) od místa konání semináře po celou dobu konání semináře a minimálně 1 hodinu před zahájením a po ukončení</w:t>
      </w:r>
    </w:p>
    <w:p w:rsidR="00AC49A7" w:rsidRPr="00A87656" w:rsidRDefault="00AC49A7" w:rsidP="006C74C5">
      <w:pPr>
        <w:pStyle w:val="Odstavecseseznamem"/>
        <w:widowControl w:val="0"/>
        <w:numPr>
          <w:ilvl w:val="0"/>
          <w:numId w:val="18"/>
        </w:numPr>
        <w:tabs>
          <w:tab w:val="left" w:pos="709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87656">
        <w:rPr>
          <w:rFonts w:ascii="Times New Roman" w:hAnsi="Times New Roman"/>
          <w:sz w:val="24"/>
          <w:szCs w:val="24"/>
        </w:rPr>
        <w:t>Zjistí-li poskytovatel při plnění rámcové smlouvy důvody pro úpravu předmětu plnění, je povinen bezodkladně písemně informovat objednatele a navrhnout dodatek k této rámcové smlouvě. Není-li objednatelem stanoveno jinak, úpravy předmětu plnění poskytovatel při plnění zohlední až na základě účinného písemného dodatku k této rámcové smlouvě.</w:t>
      </w:r>
    </w:p>
    <w:p w:rsidR="00AC49A7" w:rsidRPr="00A87656" w:rsidRDefault="00AC49A7" w:rsidP="006C74C5">
      <w:pPr>
        <w:pStyle w:val="Odstavecseseznamem"/>
        <w:widowControl w:val="0"/>
        <w:numPr>
          <w:ilvl w:val="0"/>
          <w:numId w:val="18"/>
        </w:numPr>
        <w:tabs>
          <w:tab w:val="left" w:pos="709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87656">
        <w:rPr>
          <w:rFonts w:ascii="Times New Roman" w:hAnsi="Times New Roman"/>
          <w:sz w:val="24"/>
          <w:szCs w:val="24"/>
        </w:rPr>
        <w:t>Objednatel není povinen vyčerpat požadované služby v celém rozsahu.</w:t>
      </w:r>
    </w:p>
    <w:p w:rsidR="00AC49A7" w:rsidRPr="001E785B" w:rsidRDefault="00AC49A7" w:rsidP="006C74C5">
      <w:pPr>
        <w:pStyle w:val="Nadpis1"/>
        <w:numPr>
          <w:ilvl w:val="0"/>
          <w:numId w:val="7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1E785B">
        <w:rPr>
          <w:rFonts w:ascii="Times New Roman" w:hAnsi="Times New Roman" w:cs="Times New Roman"/>
          <w:sz w:val="24"/>
          <w:szCs w:val="24"/>
        </w:rPr>
        <w:lastRenderedPageBreak/>
        <w:br/>
        <w:t>Termín a způsob plnění,</w:t>
      </w:r>
      <w:r w:rsidRPr="001E785B">
        <w:rPr>
          <w:rFonts w:ascii="Times New Roman" w:hAnsi="Times New Roman" w:cs="Times New Roman"/>
          <w:sz w:val="24"/>
          <w:szCs w:val="24"/>
        </w:rPr>
        <w:br/>
        <w:t>předávací a akceptační podmínky výsledků poskytovaných služeb</w:t>
      </w:r>
    </w:p>
    <w:p w:rsidR="00AC49A7" w:rsidRPr="00C648F2" w:rsidRDefault="00AC49A7" w:rsidP="006C74C5">
      <w:pPr>
        <w:pStyle w:val="Odstavecseseznamem1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1E785B">
        <w:t xml:space="preserve">Termín zahájení </w:t>
      </w:r>
      <w:r w:rsidRPr="00E67D53">
        <w:t xml:space="preserve">plnění je </w:t>
      </w:r>
      <w:r w:rsidR="00C648F2">
        <w:rPr>
          <w:b/>
        </w:rPr>
        <w:t>po podpisu smlouvy</w:t>
      </w:r>
      <w:r w:rsidRPr="00E67D53">
        <w:t xml:space="preserve">. Ke splnění předmětu smlouvy </w:t>
      </w:r>
      <w:r>
        <w:t xml:space="preserve">uzavřené na základě rámcové smlouvy </w:t>
      </w:r>
      <w:r w:rsidRPr="00E67D53">
        <w:t xml:space="preserve">dojde řádným předáním posledního dílčího plnění včetně veškeré potřebné dokumentace </w:t>
      </w:r>
      <w:r>
        <w:t>poskytovatelem</w:t>
      </w:r>
      <w:r w:rsidRPr="00E67D53">
        <w:t xml:space="preserve"> objednateli. K předání díla musí dojít nejpozději do </w:t>
      </w:r>
      <w:r w:rsidR="00C648F2" w:rsidRPr="00C648F2">
        <w:rPr>
          <w:b/>
        </w:rPr>
        <w:t>30. 11</w:t>
      </w:r>
      <w:r w:rsidRPr="00C648F2">
        <w:rPr>
          <w:b/>
        </w:rPr>
        <w:t>. 2015</w:t>
      </w:r>
      <w:r w:rsidRPr="00C648F2">
        <w:t>.</w:t>
      </w:r>
    </w:p>
    <w:p w:rsidR="00AC49A7" w:rsidRPr="001E785B" w:rsidRDefault="00AC49A7" w:rsidP="006C74C5">
      <w:pPr>
        <w:pStyle w:val="Odstavecseseznamem1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bookmarkStart w:id="1" w:name="_Ref202790343"/>
      <w:r w:rsidRPr="001E785B">
        <w:rPr>
          <w:b/>
        </w:rPr>
        <w:t>Pravidla akceptace</w:t>
      </w:r>
      <w:r>
        <w:rPr>
          <w:b/>
        </w:rPr>
        <w:t xml:space="preserve"> plnění objednávek realizovaných na základě rámcové smlouvy</w:t>
      </w:r>
      <w:r w:rsidRPr="001E785B">
        <w:t>:</w:t>
      </w:r>
    </w:p>
    <w:p w:rsidR="00AC49A7" w:rsidRPr="001E785B" w:rsidRDefault="00AC49A7" w:rsidP="006C74C5">
      <w:pPr>
        <w:numPr>
          <w:ilvl w:val="0"/>
          <w:numId w:val="16"/>
        </w:numPr>
        <w:spacing w:before="60" w:after="0" w:line="24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E785B">
        <w:rPr>
          <w:rFonts w:ascii="Times New Roman" w:eastAsia="Times New Roman" w:hAnsi="Times New Roman"/>
          <w:sz w:val="24"/>
          <w:szCs w:val="24"/>
          <w:lang w:eastAsia="cs-CZ"/>
        </w:rPr>
        <w:t xml:space="preserve">Akceptační procedura zahrnuje ověření, zda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poskytovatelem</w:t>
      </w:r>
      <w:r w:rsidRPr="001E785B">
        <w:rPr>
          <w:rFonts w:ascii="Times New Roman" w:eastAsia="Times New Roman" w:hAnsi="Times New Roman"/>
          <w:sz w:val="24"/>
          <w:szCs w:val="24"/>
          <w:lang w:eastAsia="cs-CZ"/>
        </w:rPr>
        <w:t xml:space="preserve"> poskytnutá plnění odpovídají podmínkám, na kterých se smluvní strany dohodly, a zda odpovídají sjednaným výsledkům.</w:t>
      </w:r>
    </w:p>
    <w:p w:rsidR="00AC49A7" w:rsidRPr="001E785B" w:rsidRDefault="00AC49A7" w:rsidP="006C74C5">
      <w:pPr>
        <w:numPr>
          <w:ilvl w:val="0"/>
          <w:numId w:val="16"/>
        </w:numPr>
        <w:spacing w:before="60" w:after="0" w:line="24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E785B">
        <w:rPr>
          <w:rFonts w:ascii="Times New Roman" w:eastAsia="Times New Roman" w:hAnsi="Times New Roman"/>
          <w:sz w:val="24"/>
          <w:szCs w:val="24"/>
          <w:lang w:eastAsia="cs-CZ"/>
        </w:rPr>
        <w:t>Za dílčí plnění je považováno zajištění semináře na jednom místě.</w:t>
      </w:r>
    </w:p>
    <w:p w:rsidR="00AC49A7" w:rsidRPr="001E785B" w:rsidRDefault="00AC49A7" w:rsidP="006C74C5">
      <w:pPr>
        <w:numPr>
          <w:ilvl w:val="0"/>
          <w:numId w:val="16"/>
        </w:numPr>
        <w:spacing w:before="60" w:after="0" w:line="24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E785B">
        <w:rPr>
          <w:rFonts w:ascii="Times New Roman" w:eastAsia="Times New Roman" w:hAnsi="Times New Roman"/>
          <w:sz w:val="24"/>
          <w:szCs w:val="24"/>
          <w:lang w:eastAsia="cs-CZ"/>
        </w:rPr>
        <w:t xml:space="preserve">Vždy před zahájením dílčího plnění, předloží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poskytovate</w:t>
      </w:r>
      <w:r w:rsidRPr="001E785B">
        <w:rPr>
          <w:rFonts w:ascii="Times New Roman" w:eastAsia="Times New Roman" w:hAnsi="Times New Roman"/>
          <w:sz w:val="24"/>
          <w:szCs w:val="24"/>
          <w:lang w:eastAsia="cs-CZ"/>
        </w:rPr>
        <w:t>l objednateli specifikaci prostor (minimálně adresa, popis vybavení, případně fotografie) a případně návrh úpravy občerstvení. Místo konání i úpravy občerstvení, podléhají schválení ze strany objednatele.</w:t>
      </w:r>
    </w:p>
    <w:p w:rsidR="00AC49A7" w:rsidRPr="001E785B" w:rsidRDefault="00AC49A7" w:rsidP="006C74C5">
      <w:pPr>
        <w:numPr>
          <w:ilvl w:val="0"/>
          <w:numId w:val="16"/>
        </w:numPr>
        <w:spacing w:before="60" w:after="0" w:line="24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E785B">
        <w:rPr>
          <w:rFonts w:ascii="Times New Roman" w:eastAsia="Times New Roman" w:hAnsi="Times New Roman"/>
          <w:sz w:val="24"/>
          <w:szCs w:val="24"/>
          <w:lang w:eastAsia="cs-CZ"/>
        </w:rPr>
        <w:t xml:space="preserve">Po ukončení dílčích plnění předloží vždy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poskytovatel</w:t>
      </w:r>
      <w:r w:rsidRPr="001E785B">
        <w:rPr>
          <w:rFonts w:ascii="Times New Roman" w:eastAsia="Times New Roman" w:hAnsi="Times New Roman"/>
          <w:sz w:val="24"/>
          <w:szCs w:val="24"/>
          <w:lang w:eastAsia="cs-CZ"/>
        </w:rPr>
        <w:t xml:space="preserve"> objednateli přesný soupis poskytnutých služeb (datum, místo, přesná specifikace pos</w:t>
      </w:r>
      <w:r w:rsidR="007237D6">
        <w:rPr>
          <w:rFonts w:ascii="Times New Roman" w:eastAsia="Times New Roman" w:hAnsi="Times New Roman"/>
          <w:sz w:val="24"/>
          <w:szCs w:val="24"/>
          <w:lang w:eastAsia="cs-CZ"/>
        </w:rPr>
        <w:t>kytnutého občerstvení podle čl. </w:t>
      </w:r>
      <w:r w:rsidRPr="001E785B">
        <w:rPr>
          <w:rFonts w:ascii="Times New Roman" w:eastAsia="Times New Roman" w:hAnsi="Times New Roman"/>
          <w:sz w:val="24"/>
          <w:szCs w:val="24"/>
          <w:lang w:eastAsia="cs-CZ"/>
        </w:rPr>
        <w:t xml:space="preserve">3 odst. 1 </w:t>
      </w:r>
      <w:r w:rsidR="005234D1">
        <w:rPr>
          <w:rFonts w:ascii="Times New Roman" w:eastAsia="Times New Roman" w:hAnsi="Times New Roman"/>
          <w:sz w:val="24"/>
          <w:szCs w:val="24"/>
          <w:lang w:eastAsia="cs-CZ"/>
        </w:rPr>
        <w:t>bod A.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6</w:t>
      </w:r>
      <w:r w:rsidR="00C648F2">
        <w:rPr>
          <w:rFonts w:ascii="Times New Roman" w:eastAsia="Times New Roman" w:hAnsi="Times New Roman"/>
          <w:sz w:val="24"/>
          <w:szCs w:val="24"/>
          <w:lang w:eastAsia="cs-CZ"/>
        </w:rPr>
        <w:t>, B.6, C.6 a D.6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poslední odrážka</w:t>
      </w:r>
      <w:r w:rsidRPr="001E785B">
        <w:rPr>
          <w:rFonts w:ascii="Times New Roman" w:eastAsia="Times New Roman" w:hAnsi="Times New Roman"/>
          <w:sz w:val="24"/>
          <w:szCs w:val="24"/>
          <w:lang w:eastAsia="cs-CZ"/>
        </w:rPr>
        <w:t>). Objednatel může požadovat doplnění nebo opravu soupisu, pokud neodpovídá skutečnosti nebo neobsahuje požadované náležitosti.</w:t>
      </w:r>
    </w:p>
    <w:p w:rsidR="00AC49A7" w:rsidRPr="001E785B" w:rsidRDefault="00AC49A7" w:rsidP="006C74C5">
      <w:pPr>
        <w:numPr>
          <w:ilvl w:val="0"/>
          <w:numId w:val="16"/>
        </w:numPr>
        <w:spacing w:before="60" w:after="0" w:line="24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E785B">
        <w:rPr>
          <w:rFonts w:ascii="Times New Roman" w:eastAsia="Times New Roman" w:hAnsi="Times New Roman"/>
          <w:sz w:val="24"/>
          <w:szCs w:val="24"/>
          <w:lang w:eastAsia="cs-CZ"/>
        </w:rPr>
        <w:t xml:space="preserve">Pokud objednatel k soupisu ani k samotným službám nemá výhrady, potvrdí svým podpisem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protokolu o uskutečnění akce </w:t>
      </w:r>
      <w:r w:rsidRPr="001E785B">
        <w:rPr>
          <w:rFonts w:ascii="Times New Roman" w:eastAsia="Times New Roman" w:hAnsi="Times New Roman"/>
          <w:sz w:val="24"/>
          <w:szCs w:val="24"/>
          <w:lang w:eastAsia="cs-CZ"/>
        </w:rPr>
        <w:t>akceptaci dílčího plnění.</w:t>
      </w:r>
    </w:p>
    <w:p w:rsidR="00AC49A7" w:rsidRPr="001E785B" w:rsidRDefault="00AC49A7" w:rsidP="006C74C5">
      <w:pPr>
        <w:numPr>
          <w:ilvl w:val="0"/>
          <w:numId w:val="16"/>
        </w:numPr>
        <w:spacing w:before="60" w:after="0" w:line="24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E785B">
        <w:rPr>
          <w:rFonts w:ascii="Times New Roman" w:eastAsia="Times New Roman" w:hAnsi="Times New Roman"/>
          <w:sz w:val="24"/>
          <w:szCs w:val="24"/>
          <w:lang w:eastAsia="cs-CZ"/>
        </w:rPr>
        <w:t>Pokud poskytnuté dílčí plnění neodpovídá sjednaným podmínkám, připojí k soupisu objednatel své výhrady a tím akceptuje plnění s výhradami.</w:t>
      </w:r>
    </w:p>
    <w:bookmarkEnd w:id="1"/>
    <w:p w:rsidR="00A87656" w:rsidRDefault="00AC49A7" w:rsidP="006C74C5">
      <w:pPr>
        <w:pStyle w:val="Odstavecseseznamem1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1E785B">
        <w:t>Ke splnění služby jako celku dojde akceptací všech dílčích plnění.</w:t>
      </w:r>
    </w:p>
    <w:p w:rsidR="00A87656" w:rsidRPr="00A87656" w:rsidRDefault="00A87656" w:rsidP="006C74C5"/>
    <w:p w:rsidR="00A87656" w:rsidRPr="00A87656" w:rsidRDefault="00A87656" w:rsidP="006C74C5"/>
    <w:p w:rsidR="00AC49A7" w:rsidRPr="001E785B" w:rsidRDefault="00AC49A7" w:rsidP="006C74C5">
      <w:pPr>
        <w:pStyle w:val="Nadpis1"/>
        <w:numPr>
          <w:ilvl w:val="0"/>
          <w:numId w:val="7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1E785B">
        <w:rPr>
          <w:rFonts w:ascii="Times New Roman" w:hAnsi="Times New Roman" w:cs="Times New Roman"/>
          <w:sz w:val="24"/>
          <w:szCs w:val="24"/>
        </w:rPr>
        <w:lastRenderedPageBreak/>
        <w:br/>
        <w:t>Cena plnění</w:t>
      </w:r>
    </w:p>
    <w:p w:rsidR="00AC49A7" w:rsidRPr="001E785B" w:rsidRDefault="00AC49A7" w:rsidP="006C74C5">
      <w:pPr>
        <w:pStyle w:val="Odstavecseseznamem1"/>
        <w:keepNext/>
        <w:widowControl w:val="0"/>
        <w:numPr>
          <w:ilvl w:val="0"/>
          <w:numId w:val="3"/>
        </w:numPr>
        <w:ind w:left="0" w:firstLine="0"/>
        <w:contextualSpacing w:val="0"/>
      </w:pPr>
      <w:r w:rsidRPr="001E785B">
        <w:t>Cena plnění: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2733"/>
        <w:gridCol w:w="2016"/>
        <w:gridCol w:w="2016"/>
        <w:gridCol w:w="2016"/>
      </w:tblGrid>
      <w:tr w:rsidR="00AC49A7" w:rsidRPr="001E785B" w:rsidTr="00CD3363">
        <w:tc>
          <w:tcPr>
            <w:tcW w:w="279" w:type="dxa"/>
            <w:shd w:val="clear" w:color="auto" w:fill="0073CF"/>
            <w:vAlign w:val="center"/>
          </w:tcPr>
          <w:p w:rsidR="00AC49A7" w:rsidRPr="001E785B" w:rsidRDefault="00AC49A7" w:rsidP="006C74C5">
            <w:pPr>
              <w:keepNext/>
              <w:spacing w:before="20" w:after="2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1E785B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č.</w:t>
            </w:r>
          </w:p>
        </w:tc>
        <w:tc>
          <w:tcPr>
            <w:tcW w:w="2733" w:type="dxa"/>
            <w:shd w:val="clear" w:color="auto" w:fill="0073CF"/>
            <w:vAlign w:val="center"/>
          </w:tcPr>
          <w:p w:rsidR="00AC49A7" w:rsidRPr="001E785B" w:rsidRDefault="00AC49A7" w:rsidP="006C74C5">
            <w:pPr>
              <w:keepNext/>
              <w:spacing w:before="20" w:after="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1E785B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plnění</w:t>
            </w:r>
          </w:p>
        </w:tc>
        <w:tc>
          <w:tcPr>
            <w:tcW w:w="2016" w:type="dxa"/>
            <w:shd w:val="clear" w:color="auto" w:fill="0073CF"/>
            <w:vAlign w:val="center"/>
          </w:tcPr>
          <w:p w:rsidR="00AC49A7" w:rsidRPr="001E785B" w:rsidRDefault="00AC49A7" w:rsidP="006C74C5">
            <w:pPr>
              <w:keepNext/>
              <w:spacing w:before="20" w:after="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1E785B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cena bez DPH</w:t>
            </w:r>
            <w:r w:rsidRPr="001E785B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br/>
              <w:t>v Kč</w:t>
            </w:r>
            <w:r w:rsidR="00CD3363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*</w:t>
            </w:r>
          </w:p>
        </w:tc>
        <w:tc>
          <w:tcPr>
            <w:tcW w:w="2016" w:type="dxa"/>
            <w:shd w:val="clear" w:color="auto" w:fill="0073CF"/>
            <w:vAlign w:val="center"/>
          </w:tcPr>
          <w:p w:rsidR="00AC49A7" w:rsidRPr="001E785B" w:rsidRDefault="00AC49A7" w:rsidP="006C74C5">
            <w:pPr>
              <w:keepNext/>
              <w:spacing w:before="20" w:after="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1E785B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DPH (21 %)</w:t>
            </w:r>
            <w:r w:rsidRPr="001E785B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br/>
              <w:t xml:space="preserve">v Kč </w:t>
            </w:r>
          </w:p>
        </w:tc>
        <w:tc>
          <w:tcPr>
            <w:tcW w:w="2016" w:type="dxa"/>
            <w:shd w:val="clear" w:color="auto" w:fill="0073CF"/>
            <w:vAlign w:val="center"/>
          </w:tcPr>
          <w:p w:rsidR="00AC49A7" w:rsidRPr="001E785B" w:rsidRDefault="00AC49A7" w:rsidP="006C74C5">
            <w:pPr>
              <w:keepNext/>
              <w:spacing w:before="20" w:after="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1E785B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cena včetně DPH</w:t>
            </w:r>
          </w:p>
          <w:p w:rsidR="00AC49A7" w:rsidRPr="001E785B" w:rsidRDefault="00AC49A7" w:rsidP="006C74C5">
            <w:pPr>
              <w:keepNext/>
              <w:spacing w:before="20" w:after="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1E785B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v Kč</w:t>
            </w:r>
          </w:p>
        </w:tc>
      </w:tr>
      <w:tr w:rsidR="00AC49A7" w:rsidRPr="001E785B" w:rsidTr="00CD3363">
        <w:tc>
          <w:tcPr>
            <w:tcW w:w="279" w:type="dxa"/>
            <w:vAlign w:val="center"/>
          </w:tcPr>
          <w:p w:rsidR="00AC49A7" w:rsidRPr="001E785B" w:rsidRDefault="00AC49A7" w:rsidP="006C74C5">
            <w:pPr>
              <w:keepNext/>
              <w:spacing w:before="2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85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33" w:type="dxa"/>
            <w:vAlign w:val="center"/>
          </w:tcPr>
          <w:p w:rsidR="00AC49A7" w:rsidRPr="001E785B" w:rsidRDefault="00AC49A7" w:rsidP="006C74C5">
            <w:pPr>
              <w:keepNext/>
              <w:spacing w:before="2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8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Zajištění zasedacích místností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pro</w:t>
            </w:r>
            <w:r w:rsidRPr="001E78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semináře</w:t>
            </w:r>
          </w:p>
        </w:tc>
        <w:tc>
          <w:tcPr>
            <w:tcW w:w="2016" w:type="dxa"/>
          </w:tcPr>
          <w:p w:rsidR="00AC49A7" w:rsidRDefault="00AC49A7" w:rsidP="006C74C5">
            <w:pPr>
              <w:keepNext/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C49A7" w:rsidRPr="001E785B" w:rsidRDefault="00AC49A7" w:rsidP="006C74C5">
            <w:pPr>
              <w:keepNext/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/na místnost a den</w:t>
            </w:r>
          </w:p>
        </w:tc>
        <w:tc>
          <w:tcPr>
            <w:tcW w:w="2016" w:type="dxa"/>
          </w:tcPr>
          <w:p w:rsidR="00AC49A7" w:rsidRDefault="00AC49A7" w:rsidP="006C74C5">
            <w:pPr>
              <w:keepNext/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C49A7" w:rsidRPr="001E785B" w:rsidRDefault="00AC49A7" w:rsidP="006C74C5">
            <w:pPr>
              <w:keepNext/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/na místnost a den</w:t>
            </w:r>
          </w:p>
        </w:tc>
        <w:tc>
          <w:tcPr>
            <w:tcW w:w="2016" w:type="dxa"/>
          </w:tcPr>
          <w:p w:rsidR="00AC49A7" w:rsidRDefault="00AC49A7" w:rsidP="006C74C5">
            <w:pPr>
              <w:keepNext/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C49A7" w:rsidRPr="001E785B" w:rsidRDefault="00AC49A7" w:rsidP="006C74C5">
            <w:pPr>
              <w:keepNext/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/na místnost a den</w:t>
            </w:r>
          </w:p>
        </w:tc>
      </w:tr>
      <w:tr w:rsidR="00AC49A7" w:rsidRPr="001E785B" w:rsidTr="00CD3363">
        <w:tc>
          <w:tcPr>
            <w:tcW w:w="279" w:type="dxa"/>
            <w:vAlign w:val="center"/>
          </w:tcPr>
          <w:p w:rsidR="00AC49A7" w:rsidRPr="001E785B" w:rsidRDefault="00AC49A7" w:rsidP="006C74C5">
            <w:pPr>
              <w:keepNext/>
              <w:spacing w:before="2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33" w:type="dxa"/>
            <w:vAlign w:val="center"/>
          </w:tcPr>
          <w:p w:rsidR="00AC49A7" w:rsidRPr="001E785B" w:rsidRDefault="00AC49A7" w:rsidP="006C74C5">
            <w:pPr>
              <w:keepNext/>
              <w:spacing w:before="2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Zajištění občerstvení na</w:t>
            </w:r>
            <w:r w:rsidRPr="001E78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semináře</w:t>
            </w:r>
          </w:p>
        </w:tc>
        <w:tc>
          <w:tcPr>
            <w:tcW w:w="2016" w:type="dxa"/>
          </w:tcPr>
          <w:p w:rsidR="00AC49A7" w:rsidRPr="001E785B" w:rsidRDefault="00AC49A7" w:rsidP="006C74C5">
            <w:pPr>
              <w:keepNext/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85B">
              <w:rPr>
                <w:rFonts w:ascii="Times New Roman" w:hAnsi="Times New Roman"/>
                <w:color w:val="000000"/>
                <w:sz w:val="24"/>
                <w:szCs w:val="24"/>
              </w:rPr>
              <w:t>/na osobu</w:t>
            </w:r>
          </w:p>
        </w:tc>
        <w:tc>
          <w:tcPr>
            <w:tcW w:w="2016" w:type="dxa"/>
          </w:tcPr>
          <w:p w:rsidR="00AC49A7" w:rsidRPr="001E785B" w:rsidRDefault="00AC49A7" w:rsidP="006C74C5">
            <w:pPr>
              <w:keepNext/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85B">
              <w:rPr>
                <w:rFonts w:ascii="Times New Roman" w:hAnsi="Times New Roman"/>
                <w:color w:val="000000"/>
                <w:sz w:val="24"/>
                <w:szCs w:val="24"/>
              </w:rPr>
              <w:t>/na osobu</w:t>
            </w:r>
          </w:p>
        </w:tc>
        <w:tc>
          <w:tcPr>
            <w:tcW w:w="2016" w:type="dxa"/>
          </w:tcPr>
          <w:p w:rsidR="00AC49A7" w:rsidRPr="001E785B" w:rsidRDefault="00AC49A7" w:rsidP="006C74C5">
            <w:pPr>
              <w:keepNext/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85B">
              <w:rPr>
                <w:rFonts w:ascii="Times New Roman" w:hAnsi="Times New Roman"/>
                <w:color w:val="000000"/>
                <w:sz w:val="24"/>
                <w:szCs w:val="24"/>
              </w:rPr>
              <w:t>/na osobu</w:t>
            </w:r>
          </w:p>
        </w:tc>
      </w:tr>
      <w:tr w:rsidR="006E5D16" w:rsidRPr="001E785B" w:rsidTr="00CD3363">
        <w:tc>
          <w:tcPr>
            <w:tcW w:w="279" w:type="dxa"/>
            <w:tcBorders>
              <w:bottom w:val="single" w:sz="4" w:space="0" w:color="auto"/>
            </w:tcBorders>
            <w:vAlign w:val="center"/>
          </w:tcPr>
          <w:p w:rsidR="006E5D16" w:rsidRDefault="006E5D16" w:rsidP="006C74C5">
            <w:pPr>
              <w:keepNext/>
              <w:spacing w:before="2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33" w:type="dxa"/>
            <w:tcBorders>
              <w:bottom w:val="single" w:sz="4" w:space="0" w:color="auto"/>
            </w:tcBorders>
            <w:vAlign w:val="center"/>
          </w:tcPr>
          <w:p w:rsidR="006E5D16" w:rsidRDefault="00787E45" w:rsidP="006C74C5">
            <w:pPr>
              <w:keepNext/>
              <w:spacing w:before="2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CELKEM</w:t>
            </w:r>
          </w:p>
        </w:tc>
        <w:tc>
          <w:tcPr>
            <w:tcW w:w="2016" w:type="dxa"/>
            <w:tcBorders>
              <w:bottom w:val="single" w:sz="4" w:space="0" w:color="auto"/>
            </w:tcBorders>
          </w:tcPr>
          <w:p w:rsidR="006E5D16" w:rsidRDefault="006E5D16" w:rsidP="006C74C5">
            <w:pPr>
              <w:keepNext/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</w:tcPr>
          <w:p w:rsidR="006E5D16" w:rsidRDefault="006E5D16" w:rsidP="006C74C5">
            <w:pPr>
              <w:keepNext/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</w:tcPr>
          <w:p w:rsidR="006E5D16" w:rsidRDefault="006E5D16" w:rsidP="006C74C5">
            <w:pPr>
              <w:keepNext/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87E45" w:rsidRPr="001E785B" w:rsidTr="00CD3363">
        <w:tc>
          <w:tcPr>
            <w:tcW w:w="279" w:type="dxa"/>
            <w:tcBorders>
              <w:bottom w:val="single" w:sz="4" w:space="0" w:color="auto"/>
            </w:tcBorders>
            <w:vAlign w:val="center"/>
          </w:tcPr>
          <w:p w:rsidR="00787E45" w:rsidRDefault="00787E45" w:rsidP="006C74C5">
            <w:pPr>
              <w:keepNext/>
              <w:spacing w:before="2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33" w:type="dxa"/>
            <w:tcBorders>
              <w:bottom w:val="single" w:sz="4" w:space="0" w:color="auto"/>
            </w:tcBorders>
            <w:vAlign w:val="center"/>
          </w:tcPr>
          <w:p w:rsidR="00787E45" w:rsidRDefault="00787E45" w:rsidP="006C74C5">
            <w:pPr>
              <w:keepNext/>
              <w:spacing w:before="2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CELKEM </w:t>
            </w:r>
            <w:r w:rsidR="004F0EEC">
              <w:rPr>
                <w:rFonts w:ascii="Times New Roman" w:hAnsi="Times New Roman"/>
                <w:color w:val="000000"/>
                <w:sz w:val="24"/>
                <w:szCs w:val="24"/>
              </w:rPr>
              <w:t>**</w:t>
            </w:r>
          </w:p>
        </w:tc>
        <w:tc>
          <w:tcPr>
            <w:tcW w:w="2016" w:type="dxa"/>
            <w:tcBorders>
              <w:bottom w:val="single" w:sz="4" w:space="0" w:color="auto"/>
            </w:tcBorders>
          </w:tcPr>
          <w:p w:rsidR="00787E45" w:rsidRDefault="00787E45" w:rsidP="006C74C5">
            <w:pPr>
              <w:keepNext/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</w:tcPr>
          <w:p w:rsidR="00787E45" w:rsidRDefault="00787E45" w:rsidP="006C74C5">
            <w:pPr>
              <w:keepNext/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</w:tcPr>
          <w:p w:rsidR="00787E45" w:rsidRDefault="00787E45" w:rsidP="006C74C5">
            <w:pPr>
              <w:keepNext/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3363" w:rsidRPr="001E785B" w:rsidTr="00824E01">
        <w:tc>
          <w:tcPr>
            <w:tcW w:w="279" w:type="dxa"/>
            <w:tcBorders>
              <w:left w:val="nil"/>
              <w:right w:val="nil"/>
            </w:tcBorders>
            <w:vAlign w:val="center"/>
          </w:tcPr>
          <w:p w:rsidR="00CD3363" w:rsidRDefault="00CD3363" w:rsidP="006C74C5">
            <w:pPr>
              <w:keepNext/>
              <w:spacing w:before="2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81" w:type="dxa"/>
            <w:gridSpan w:val="4"/>
            <w:tcBorders>
              <w:left w:val="nil"/>
              <w:right w:val="nil"/>
            </w:tcBorders>
            <w:vAlign w:val="center"/>
          </w:tcPr>
          <w:p w:rsidR="00CD3363" w:rsidRDefault="00CD3363" w:rsidP="006C74C5">
            <w:pPr>
              <w:pStyle w:val="Odstavecseseznamem1"/>
              <w:widowControl w:val="0"/>
              <w:spacing w:before="0"/>
              <w:ind w:left="0"/>
              <w:contextualSpacing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* Cena bez DPH musí být zaokrouhlená na celé koruny.</w:t>
            </w:r>
          </w:p>
          <w:p w:rsidR="009C470F" w:rsidRPr="004F0EEC" w:rsidRDefault="004F0EEC" w:rsidP="006C74C5">
            <w:pPr>
              <w:pStyle w:val="Odstavecseseznamem1"/>
              <w:widowControl w:val="0"/>
              <w:spacing w:before="0" w:after="240"/>
              <w:ind w:left="0"/>
              <w:contextualSpacing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*</w:t>
            </w:r>
            <w:r w:rsidR="00635C9C">
              <w:rPr>
                <w:i/>
                <w:sz w:val="20"/>
                <w:szCs w:val="20"/>
              </w:rPr>
              <w:t>*</w:t>
            </w:r>
            <w:r>
              <w:rPr>
                <w:i/>
                <w:sz w:val="20"/>
                <w:szCs w:val="20"/>
              </w:rPr>
              <w:t xml:space="preserve"> Cena celkem se zohledněním počtu osob (1540) a počtu zasedacích místností (70)</w:t>
            </w:r>
          </w:p>
        </w:tc>
      </w:tr>
      <w:tr w:rsidR="00001047" w:rsidRPr="001E785B" w:rsidTr="00CD3363">
        <w:tc>
          <w:tcPr>
            <w:tcW w:w="279" w:type="dxa"/>
            <w:vAlign w:val="center"/>
          </w:tcPr>
          <w:p w:rsidR="00001047" w:rsidRDefault="00001047" w:rsidP="006C74C5">
            <w:pPr>
              <w:keepNext/>
              <w:spacing w:before="2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33" w:type="dxa"/>
            <w:vAlign w:val="center"/>
          </w:tcPr>
          <w:p w:rsidR="00001047" w:rsidRDefault="00001047" w:rsidP="006C74C5">
            <w:pPr>
              <w:keepNext/>
              <w:spacing w:before="2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Zajištění zasedacích místností pro jednání ohniskových skupin</w:t>
            </w:r>
          </w:p>
        </w:tc>
        <w:tc>
          <w:tcPr>
            <w:tcW w:w="2016" w:type="dxa"/>
          </w:tcPr>
          <w:p w:rsidR="00001047" w:rsidRPr="001E785B" w:rsidRDefault="00001047" w:rsidP="006C74C5">
            <w:pPr>
              <w:keepNext/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/na místnost a den</w:t>
            </w:r>
          </w:p>
        </w:tc>
        <w:tc>
          <w:tcPr>
            <w:tcW w:w="2016" w:type="dxa"/>
          </w:tcPr>
          <w:p w:rsidR="00001047" w:rsidRPr="001E785B" w:rsidRDefault="00001047" w:rsidP="006C74C5">
            <w:pPr>
              <w:keepNext/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/na místnost a den</w:t>
            </w:r>
          </w:p>
        </w:tc>
        <w:tc>
          <w:tcPr>
            <w:tcW w:w="2016" w:type="dxa"/>
          </w:tcPr>
          <w:p w:rsidR="00001047" w:rsidRPr="001E785B" w:rsidRDefault="00001047" w:rsidP="006C74C5">
            <w:pPr>
              <w:keepNext/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/na místnost a den</w:t>
            </w:r>
          </w:p>
        </w:tc>
      </w:tr>
      <w:tr w:rsidR="00001047" w:rsidRPr="001E785B" w:rsidTr="00CD3363">
        <w:tc>
          <w:tcPr>
            <w:tcW w:w="279" w:type="dxa"/>
            <w:vAlign w:val="center"/>
          </w:tcPr>
          <w:p w:rsidR="00001047" w:rsidRDefault="00001047" w:rsidP="006C74C5">
            <w:pPr>
              <w:keepNext/>
              <w:spacing w:before="2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33" w:type="dxa"/>
            <w:vAlign w:val="center"/>
          </w:tcPr>
          <w:p w:rsidR="00001047" w:rsidRDefault="00001047" w:rsidP="006C74C5">
            <w:pPr>
              <w:keepNext/>
              <w:spacing w:before="2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Zajištění občerstvení na jednání ohniskových skupin</w:t>
            </w:r>
          </w:p>
        </w:tc>
        <w:tc>
          <w:tcPr>
            <w:tcW w:w="2016" w:type="dxa"/>
          </w:tcPr>
          <w:p w:rsidR="00001047" w:rsidRPr="001E785B" w:rsidRDefault="00001047" w:rsidP="006C74C5">
            <w:pPr>
              <w:keepNext/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/na osobu</w:t>
            </w:r>
          </w:p>
        </w:tc>
        <w:tc>
          <w:tcPr>
            <w:tcW w:w="2016" w:type="dxa"/>
          </w:tcPr>
          <w:p w:rsidR="00001047" w:rsidRPr="001E785B" w:rsidRDefault="00001047" w:rsidP="006C74C5">
            <w:pPr>
              <w:keepNext/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/na osobu</w:t>
            </w:r>
          </w:p>
        </w:tc>
        <w:tc>
          <w:tcPr>
            <w:tcW w:w="2016" w:type="dxa"/>
          </w:tcPr>
          <w:p w:rsidR="00001047" w:rsidRPr="001E785B" w:rsidRDefault="00001047" w:rsidP="006C74C5">
            <w:pPr>
              <w:keepNext/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/na osobu</w:t>
            </w:r>
          </w:p>
        </w:tc>
      </w:tr>
      <w:tr w:rsidR="006E5D16" w:rsidRPr="001E785B" w:rsidTr="00CD3363">
        <w:tc>
          <w:tcPr>
            <w:tcW w:w="279" w:type="dxa"/>
            <w:tcBorders>
              <w:bottom w:val="single" w:sz="4" w:space="0" w:color="auto"/>
            </w:tcBorders>
            <w:vAlign w:val="center"/>
          </w:tcPr>
          <w:p w:rsidR="006E5D16" w:rsidRDefault="006E5D16" w:rsidP="006C74C5">
            <w:pPr>
              <w:keepNext/>
              <w:spacing w:before="2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33" w:type="dxa"/>
            <w:tcBorders>
              <w:bottom w:val="single" w:sz="4" w:space="0" w:color="auto"/>
            </w:tcBorders>
            <w:vAlign w:val="center"/>
          </w:tcPr>
          <w:p w:rsidR="006E5D16" w:rsidRDefault="00787E45" w:rsidP="006C74C5">
            <w:pPr>
              <w:keepNext/>
              <w:spacing w:before="2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CELKEM</w:t>
            </w:r>
          </w:p>
        </w:tc>
        <w:tc>
          <w:tcPr>
            <w:tcW w:w="2016" w:type="dxa"/>
            <w:tcBorders>
              <w:bottom w:val="single" w:sz="4" w:space="0" w:color="auto"/>
            </w:tcBorders>
          </w:tcPr>
          <w:p w:rsidR="006E5D16" w:rsidRDefault="006E5D16" w:rsidP="006C74C5">
            <w:pPr>
              <w:keepNext/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</w:tcPr>
          <w:p w:rsidR="006E5D16" w:rsidRDefault="006E5D16" w:rsidP="006C74C5">
            <w:pPr>
              <w:keepNext/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</w:tcPr>
          <w:p w:rsidR="006E5D16" w:rsidRDefault="006E5D16" w:rsidP="006C74C5">
            <w:pPr>
              <w:keepNext/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87E45" w:rsidRPr="001E785B" w:rsidTr="00CD3363">
        <w:tc>
          <w:tcPr>
            <w:tcW w:w="279" w:type="dxa"/>
            <w:tcBorders>
              <w:bottom w:val="single" w:sz="4" w:space="0" w:color="auto"/>
            </w:tcBorders>
            <w:vAlign w:val="center"/>
          </w:tcPr>
          <w:p w:rsidR="00787E45" w:rsidRDefault="00787E45" w:rsidP="006C74C5">
            <w:pPr>
              <w:keepNext/>
              <w:spacing w:before="2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33" w:type="dxa"/>
            <w:tcBorders>
              <w:bottom w:val="single" w:sz="4" w:space="0" w:color="auto"/>
            </w:tcBorders>
            <w:vAlign w:val="center"/>
          </w:tcPr>
          <w:p w:rsidR="00787E45" w:rsidRDefault="00787E45" w:rsidP="006C74C5">
            <w:pPr>
              <w:keepNext/>
              <w:spacing w:before="2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CELKEM </w:t>
            </w:r>
            <w:r w:rsidR="00794E10">
              <w:rPr>
                <w:rFonts w:ascii="Times New Roman" w:hAnsi="Times New Roman"/>
                <w:color w:val="000000"/>
                <w:sz w:val="24"/>
                <w:szCs w:val="24"/>
              </w:rPr>
              <w:t>**</w:t>
            </w:r>
          </w:p>
        </w:tc>
        <w:tc>
          <w:tcPr>
            <w:tcW w:w="2016" w:type="dxa"/>
            <w:tcBorders>
              <w:bottom w:val="single" w:sz="4" w:space="0" w:color="auto"/>
            </w:tcBorders>
          </w:tcPr>
          <w:p w:rsidR="00787E45" w:rsidRDefault="00787E45" w:rsidP="006C74C5">
            <w:pPr>
              <w:keepNext/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</w:tcPr>
          <w:p w:rsidR="00787E45" w:rsidRDefault="00787E45" w:rsidP="006C74C5">
            <w:pPr>
              <w:keepNext/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</w:tcPr>
          <w:p w:rsidR="00787E45" w:rsidRDefault="00787E45" w:rsidP="006C74C5">
            <w:pPr>
              <w:keepNext/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3363" w:rsidRPr="001E785B" w:rsidTr="0080361F">
        <w:tc>
          <w:tcPr>
            <w:tcW w:w="279" w:type="dxa"/>
            <w:tcBorders>
              <w:left w:val="nil"/>
              <w:right w:val="nil"/>
            </w:tcBorders>
            <w:vAlign w:val="center"/>
          </w:tcPr>
          <w:p w:rsidR="00CD3363" w:rsidRDefault="00CD3363" w:rsidP="006C74C5">
            <w:pPr>
              <w:keepNext/>
              <w:spacing w:before="2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81" w:type="dxa"/>
            <w:gridSpan w:val="4"/>
            <w:tcBorders>
              <w:left w:val="nil"/>
              <w:right w:val="nil"/>
            </w:tcBorders>
            <w:vAlign w:val="center"/>
          </w:tcPr>
          <w:p w:rsidR="00CD3363" w:rsidRDefault="00CD3363" w:rsidP="006C74C5">
            <w:pPr>
              <w:pStyle w:val="Odstavecseseznamem1"/>
              <w:widowControl w:val="0"/>
              <w:spacing w:before="0"/>
              <w:ind w:left="0"/>
              <w:contextualSpacing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* Cena bez DPH musí být zaokrouhlená na celé koruny.</w:t>
            </w:r>
          </w:p>
          <w:p w:rsidR="00CD3363" w:rsidRPr="007237D6" w:rsidRDefault="004F0EEC" w:rsidP="006C74C5">
            <w:pPr>
              <w:pStyle w:val="Odstavecseseznamem1"/>
              <w:widowControl w:val="0"/>
              <w:spacing w:before="0" w:after="240"/>
              <w:ind w:left="0"/>
              <w:contextualSpacing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*</w:t>
            </w:r>
            <w:r w:rsidR="00635C9C">
              <w:rPr>
                <w:i/>
                <w:sz w:val="20"/>
                <w:szCs w:val="20"/>
              </w:rPr>
              <w:t>*</w:t>
            </w:r>
            <w:r>
              <w:rPr>
                <w:i/>
                <w:sz w:val="20"/>
                <w:szCs w:val="20"/>
              </w:rPr>
              <w:t xml:space="preserve"> Cena celkem se zohledněním počtu osob (</w:t>
            </w:r>
            <w:r w:rsidR="000F5C41">
              <w:rPr>
                <w:i/>
                <w:sz w:val="20"/>
                <w:szCs w:val="20"/>
              </w:rPr>
              <w:t>36</w:t>
            </w:r>
            <w:r>
              <w:rPr>
                <w:i/>
                <w:sz w:val="20"/>
                <w:szCs w:val="20"/>
              </w:rPr>
              <w:t>) a počtu zasedacích místností (</w:t>
            </w:r>
            <w:r w:rsidR="000F5C41">
              <w:rPr>
                <w:i/>
                <w:sz w:val="20"/>
                <w:szCs w:val="20"/>
              </w:rPr>
              <w:t>4</w:t>
            </w:r>
            <w:r>
              <w:rPr>
                <w:i/>
                <w:sz w:val="20"/>
                <w:szCs w:val="20"/>
              </w:rPr>
              <w:t>)</w:t>
            </w:r>
          </w:p>
        </w:tc>
      </w:tr>
      <w:tr w:rsidR="00001047" w:rsidRPr="001E785B" w:rsidTr="00CD3363">
        <w:tc>
          <w:tcPr>
            <w:tcW w:w="279" w:type="dxa"/>
            <w:vAlign w:val="center"/>
          </w:tcPr>
          <w:p w:rsidR="00001047" w:rsidRDefault="00001047" w:rsidP="006C74C5">
            <w:pPr>
              <w:keepNext/>
              <w:spacing w:before="2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33" w:type="dxa"/>
            <w:vAlign w:val="center"/>
          </w:tcPr>
          <w:p w:rsidR="00001047" w:rsidRDefault="00001047" w:rsidP="006C74C5">
            <w:pPr>
              <w:keepNext/>
              <w:spacing w:before="2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Zajištění zasedacích místností pro školení</w:t>
            </w:r>
          </w:p>
        </w:tc>
        <w:tc>
          <w:tcPr>
            <w:tcW w:w="2016" w:type="dxa"/>
          </w:tcPr>
          <w:p w:rsidR="00001047" w:rsidRPr="001E785B" w:rsidRDefault="00001047" w:rsidP="006C74C5">
            <w:pPr>
              <w:keepNext/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/na místnost a den</w:t>
            </w:r>
          </w:p>
        </w:tc>
        <w:tc>
          <w:tcPr>
            <w:tcW w:w="2016" w:type="dxa"/>
          </w:tcPr>
          <w:p w:rsidR="00001047" w:rsidRPr="001E785B" w:rsidRDefault="00001047" w:rsidP="006C74C5">
            <w:pPr>
              <w:keepNext/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/na místnost a den</w:t>
            </w:r>
          </w:p>
        </w:tc>
        <w:tc>
          <w:tcPr>
            <w:tcW w:w="2016" w:type="dxa"/>
          </w:tcPr>
          <w:p w:rsidR="00001047" w:rsidRPr="001E785B" w:rsidRDefault="00001047" w:rsidP="006C74C5">
            <w:pPr>
              <w:keepNext/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/na místnost a den</w:t>
            </w:r>
          </w:p>
        </w:tc>
      </w:tr>
      <w:tr w:rsidR="00001047" w:rsidRPr="001E785B" w:rsidTr="00CD3363">
        <w:tc>
          <w:tcPr>
            <w:tcW w:w="279" w:type="dxa"/>
            <w:vAlign w:val="center"/>
          </w:tcPr>
          <w:p w:rsidR="00001047" w:rsidRDefault="00001047" w:rsidP="006C74C5">
            <w:pPr>
              <w:keepNext/>
              <w:spacing w:before="2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33" w:type="dxa"/>
            <w:vAlign w:val="center"/>
          </w:tcPr>
          <w:p w:rsidR="00001047" w:rsidRDefault="00001047" w:rsidP="006C74C5">
            <w:pPr>
              <w:keepNext/>
              <w:spacing w:before="2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Zajištění občerstvení na školení</w:t>
            </w:r>
          </w:p>
        </w:tc>
        <w:tc>
          <w:tcPr>
            <w:tcW w:w="2016" w:type="dxa"/>
          </w:tcPr>
          <w:p w:rsidR="00001047" w:rsidRPr="001E785B" w:rsidRDefault="00001047" w:rsidP="006C74C5">
            <w:pPr>
              <w:keepNext/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/na osobu</w:t>
            </w:r>
          </w:p>
        </w:tc>
        <w:tc>
          <w:tcPr>
            <w:tcW w:w="2016" w:type="dxa"/>
          </w:tcPr>
          <w:p w:rsidR="00001047" w:rsidRPr="001E785B" w:rsidRDefault="00001047" w:rsidP="006C74C5">
            <w:pPr>
              <w:keepNext/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/na osobu</w:t>
            </w:r>
          </w:p>
        </w:tc>
        <w:tc>
          <w:tcPr>
            <w:tcW w:w="2016" w:type="dxa"/>
          </w:tcPr>
          <w:p w:rsidR="00001047" w:rsidRPr="001E785B" w:rsidRDefault="00001047" w:rsidP="006C74C5">
            <w:pPr>
              <w:keepNext/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/na osobu</w:t>
            </w:r>
          </w:p>
        </w:tc>
      </w:tr>
      <w:tr w:rsidR="00787E45" w:rsidRPr="001E785B" w:rsidTr="00CD3363">
        <w:tc>
          <w:tcPr>
            <w:tcW w:w="279" w:type="dxa"/>
            <w:tcBorders>
              <w:bottom w:val="single" w:sz="4" w:space="0" w:color="auto"/>
            </w:tcBorders>
            <w:vAlign w:val="center"/>
          </w:tcPr>
          <w:p w:rsidR="00787E45" w:rsidRDefault="00787E45" w:rsidP="006C74C5">
            <w:pPr>
              <w:keepNext/>
              <w:spacing w:before="2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33" w:type="dxa"/>
            <w:tcBorders>
              <w:bottom w:val="single" w:sz="4" w:space="0" w:color="auto"/>
            </w:tcBorders>
            <w:vAlign w:val="center"/>
          </w:tcPr>
          <w:p w:rsidR="00787E45" w:rsidRDefault="00787E45" w:rsidP="006C74C5">
            <w:pPr>
              <w:keepNext/>
              <w:spacing w:before="2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CELKEM</w:t>
            </w:r>
          </w:p>
        </w:tc>
        <w:tc>
          <w:tcPr>
            <w:tcW w:w="2016" w:type="dxa"/>
            <w:tcBorders>
              <w:bottom w:val="single" w:sz="4" w:space="0" w:color="auto"/>
            </w:tcBorders>
          </w:tcPr>
          <w:p w:rsidR="00787E45" w:rsidRDefault="00787E45" w:rsidP="006C74C5">
            <w:pPr>
              <w:keepNext/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</w:tcPr>
          <w:p w:rsidR="00787E45" w:rsidRDefault="00787E45" w:rsidP="006C74C5">
            <w:pPr>
              <w:keepNext/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</w:tcPr>
          <w:p w:rsidR="00787E45" w:rsidRDefault="00787E45" w:rsidP="006C74C5">
            <w:pPr>
              <w:keepNext/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E5D16" w:rsidRPr="001E785B" w:rsidTr="00CD3363">
        <w:tc>
          <w:tcPr>
            <w:tcW w:w="279" w:type="dxa"/>
            <w:tcBorders>
              <w:bottom w:val="single" w:sz="4" w:space="0" w:color="auto"/>
            </w:tcBorders>
            <w:vAlign w:val="center"/>
          </w:tcPr>
          <w:p w:rsidR="006E5D16" w:rsidRDefault="006E5D16" w:rsidP="006C74C5">
            <w:pPr>
              <w:keepNext/>
              <w:spacing w:before="2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33" w:type="dxa"/>
            <w:tcBorders>
              <w:bottom w:val="single" w:sz="4" w:space="0" w:color="auto"/>
            </w:tcBorders>
            <w:vAlign w:val="center"/>
          </w:tcPr>
          <w:p w:rsidR="006E5D16" w:rsidRDefault="00787E45" w:rsidP="006C74C5">
            <w:pPr>
              <w:keepNext/>
              <w:spacing w:before="2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CELKEM </w:t>
            </w:r>
            <w:r w:rsidR="00794E10">
              <w:rPr>
                <w:rFonts w:ascii="Times New Roman" w:hAnsi="Times New Roman"/>
                <w:color w:val="000000"/>
                <w:sz w:val="24"/>
                <w:szCs w:val="24"/>
              </w:rPr>
              <w:t>**</w:t>
            </w:r>
          </w:p>
        </w:tc>
        <w:tc>
          <w:tcPr>
            <w:tcW w:w="2016" w:type="dxa"/>
            <w:tcBorders>
              <w:bottom w:val="single" w:sz="4" w:space="0" w:color="auto"/>
            </w:tcBorders>
          </w:tcPr>
          <w:p w:rsidR="006E5D16" w:rsidRDefault="006E5D16" w:rsidP="006C74C5">
            <w:pPr>
              <w:keepNext/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</w:tcPr>
          <w:p w:rsidR="006E5D16" w:rsidRDefault="006E5D16" w:rsidP="006C74C5">
            <w:pPr>
              <w:keepNext/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</w:tcPr>
          <w:p w:rsidR="006E5D16" w:rsidRDefault="006E5D16" w:rsidP="006C74C5">
            <w:pPr>
              <w:keepNext/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3363" w:rsidRPr="001E785B" w:rsidTr="00CD3363">
        <w:trPr>
          <w:trHeight w:val="376"/>
        </w:trPr>
        <w:tc>
          <w:tcPr>
            <w:tcW w:w="279" w:type="dxa"/>
            <w:tcBorders>
              <w:left w:val="nil"/>
              <w:right w:val="nil"/>
            </w:tcBorders>
            <w:vAlign w:val="center"/>
          </w:tcPr>
          <w:p w:rsidR="00CD3363" w:rsidRDefault="00CD3363" w:rsidP="006C74C5">
            <w:pPr>
              <w:keepNext/>
              <w:spacing w:before="2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81" w:type="dxa"/>
            <w:gridSpan w:val="4"/>
            <w:tcBorders>
              <w:left w:val="nil"/>
              <w:right w:val="nil"/>
            </w:tcBorders>
            <w:vAlign w:val="center"/>
          </w:tcPr>
          <w:p w:rsidR="00CD3363" w:rsidRDefault="00CD3363" w:rsidP="006C74C5">
            <w:pPr>
              <w:pStyle w:val="Odstavecseseznamem1"/>
              <w:widowControl w:val="0"/>
              <w:spacing w:before="0"/>
              <w:ind w:left="0"/>
              <w:contextualSpacing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* Cena bez DPH musí být zaokrouhlená na celé koruny.</w:t>
            </w:r>
          </w:p>
          <w:p w:rsidR="00CD3363" w:rsidRPr="007237D6" w:rsidRDefault="004F0EEC" w:rsidP="006C74C5">
            <w:pPr>
              <w:pStyle w:val="Odstavecseseznamem1"/>
              <w:widowControl w:val="0"/>
              <w:spacing w:before="0" w:after="240"/>
              <w:ind w:left="0"/>
              <w:contextualSpacing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*</w:t>
            </w:r>
            <w:r w:rsidR="00635C9C">
              <w:rPr>
                <w:i/>
                <w:sz w:val="20"/>
                <w:szCs w:val="20"/>
              </w:rPr>
              <w:t>*</w:t>
            </w:r>
            <w:r>
              <w:rPr>
                <w:i/>
                <w:sz w:val="20"/>
                <w:szCs w:val="20"/>
              </w:rPr>
              <w:t xml:space="preserve"> Cena celkem se zohledněním počtu osob (24) a počtu zasedacích místností (2)</w:t>
            </w:r>
          </w:p>
        </w:tc>
      </w:tr>
      <w:tr w:rsidR="00001047" w:rsidRPr="001E785B" w:rsidTr="00CD3363">
        <w:tc>
          <w:tcPr>
            <w:tcW w:w="279" w:type="dxa"/>
            <w:vAlign w:val="center"/>
          </w:tcPr>
          <w:p w:rsidR="00001047" w:rsidRDefault="00001047" w:rsidP="006C74C5">
            <w:pPr>
              <w:keepNext/>
              <w:spacing w:before="2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33" w:type="dxa"/>
            <w:vAlign w:val="center"/>
          </w:tcPr>
          <w:p w:rsidR="00001047" w:rsidRDefault="00001047" w:rsidP="006C74C5">
            <w:pPr>
              <w:keepNext/>
              <w:spacing w:before="2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Zajištění místnosti na konferenc</w:t>
            </w:r>
            <w:r w:rsidR="005F2D25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2016" w:type="dxa"/>
          </w:tcPr>
          <w:p w:rsidR="00001047" w:rsidRPr="001E785B" w:rsidRDefault="005F2D25" w:rsidP="006C74C5">
            <w:pPr>
              <w:keepNext/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/na místnost a den</w:t>
            </w:r>
          </w:p>
        </w:tc>
        <w:tc>
          <w:tcPr>
            <w:tcW w:w="2016" w:type="dxa"/>
          </w:tcPr>
          <w:p w:rsidR="00001047" w:rsidRPr="001E785B" w:rsidRDefault="005F2D25" w:rsidP="006C74C5">
            <w:pPr>
              <w:keepNext/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/na místnost a den</w:t>
            </w:r>
          </w:p>
        </w:tc>
        <w:tc>
          <w:tcPr>
            <w:tcW w:w="2016" w:type="dxa"/>
          </w:tcPr>
          <w:p w:rsidR="00001047" w:rsidRPr="001E785B" w:rsidRDefault="005F2D25" w:rsidP="006C74C5">
            <w:pPr>
              <w:keepNext/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/na místnost a den</w:t>
            </w:r>
          </w:p>
        </w:tc>
      </w:tr>
      <w:tr w:rsidR="00001047" w:rsidRPr="001E785B" w:rsidTr="00CD3363">
        <w:tc>
          <w:tcPr>
            <w:tcW w:w="279" w:type="dxa"/>
            <w:vAlign w:val="center"/>
          </w:tcPr>
          <w:p w:rsidR="00001047" w:rsidRDefault="00001047" w:rsidP="006C74C5">
            <w:pPr>
              <w:keepNext/>
              <w:spacing w:before="2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733" w:type="dxa"/>
            <w:vAlign w:val="center"/>
          </w:tcPr>
          <w:p w:rsidR="00001047" w:rsidRDefault="005F2D25" w:rsidP="006C74C5">
            <w:pPr>
              <w:keepNext/>
              <w:spacing w:before="2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Zajištění občerstvení na konferenci</w:t>
            </w:r>
          </w:p>
        </w:tc>
        <w:tc>
          <w:tcPr>
            <w:tcW w:w="2016" w:type="dxa"/>
          </w:tcPr>
          <w:p w:rsidR="00001047" w:rsidRPr="001E785B" w:rsidRDefault="005F2D25" w:rsidP="006C74C5">
            <w:pPr>
              <w:keepNext/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/na osobu</w:t>
            </w:r>
          </w:p>
        </w:tc>
        <w:tc>
          <w:tcPr>
            <w:tcW w:w="2016" w:type="dxa"/>
          </w:tcPr>
          <w:p w:rsidR="00001047" w:rsidRPr="001E785B" w:rsidRDefault="005F2D25" w:rsidP="006C74C5">
            <w:pPr>
              <w:keepNext/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/na osobu</w:t>
            </w:r>
          </w:p>
        </w:tc>
        <w:tc>
          <w:tcPr>
            <w:tcW w:w="2016" w:type="dxa"/>
          </w:tcPr>
          <w:p w:rsidR="00001047" w:rsidRPr="001E785B" w:rsidRDefault="005F2D25" w:rsidP="006C74C5">
            <w:pPr>
              <w:keepNext/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/na osobu</w:t>
            </w:r>
          </w:p>
        </w:tc>
      </w:tr>
      <w:tr w:rsidR="00787E45" w:rsidRPr="001E785B" w:rsidTr="00CD3363">
        <w:tc>
          <w:tcPr>
            <w:tcW w:w="279" w:type="dxa"/>
            <w:vAlign w:val="center"/>
          </w:tcPr>
          <w:p w:rsidR="00787E45" w:rsidRDefault="00787E45" w:rsidP="006C74C5">
            <w:pPr>
              <w:keepNext/>
              <w:spacing w:before="2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33" w:type="dxa"/>
            <w:vAlign w:val="center"/>
          </w:tcPr>
          <w:p w:rsidR="00787E45" w:rsidRDefault="00787E45" w:rsidP="006C74C5">
            <w:pPr>
              <w:keepNext/>
              <w:spacing w:before="2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CELKEM</w:t>
            </w:r>
          </w:p>
        </w:tc>
        <w:tc>
          <w:tcPr>
            <w:tcW w:w="2016" w:type="dxa"/>
          </w:tcPr>
          <w:p w:rsidR="00787E45" w:rsidRDefault="00787E45" w:rsidP="006C74C5">
            <w:pPr>
              <w:keepNext/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</w:tcPr>
          <w:p w:rsidR="00787E45" w:rsidRDefault="00787E45" w:rsidP="006C74C5">
            <w:pPr>
              <w:keepNext/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</w:tcPr>
          <w:p w:rsidR="00787E45" w:rsidRDefault="00787E45" w:rsidP="006C74C5">
            <w:pPr>
              <w:keepNext/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87E45" w:rsidRPr="001E785B" w:rsidTr="00CD3363">
        <w:tc>
          <w:tcPr>
            <w:tcW w:w="279" w:type="dxa"/>
            <w:vAlign w:val="center"/>
          </w:tcPr>
          <w:p w:rsidR="00787E45" w:rsidRDefault="00787E45" w:rsidP="006C74C5">
            <w:pPr>
              <w:keepNext/>
              <w:spacing w:before="2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33" w:type="dxa"/>
            <w:vAlign w:val="center"/>
          </w:tcPr>
          <w:p w:rsidR="00787E45" w:rsidRDefault="00787E45" w:rsidP="006C74C5">
            <w:pPr>
              <w:keepNext/>
              <w:spacing w:before="2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CELKEM </w:t>
            </w:r>
            <w:r w:rsidR="00794E10">
              <w:rPr>
                <w:rFonts w:ascii="Times New Roman" w:hAnsi="Times New Roman"/>
                <w:color w:val="000000"/>
                <w:sz w:val="24"/>
                <w:szCs w:val="24"/>
              </w:rPr>
              <w:t>**</w:t>
            </w:r>
          </w:p>
        </w:tc>
        <w:tc>
          <w:tcPr>
            <w:tcW w:w="2016" w:type="dxa"/>
          </w:tcPr>
          <w:p w:rsidR="00787E45" w:rsidRDefault="00787E45" w:rsidP="006C74C5">
            <w:pPr>
              <w:keepNext/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</w:tcPr>
          <w:p w:rsidR="00787E45" w:rsidRDefault="00787E45" w:rsidP="006C74C5">
            <w:pPr>
              <w:keepNext/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</w:tcPr>
          <w:p w:rsidR="00787E45" w:rsidRDefault="00787E45" w:rsidP="006C74C5">
            <w:pPr>
              <w:keepNext/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3363" w:rsidRPr="001E785B" w:rsidTr="002E5633">
        <w:tc>
          <w:tcPr>
            <w:tcW w:w="9060" w:type="dxa"/>
            <w:gridSpan w:val="5"/>
            <w:tcBorders>
              <w:left w:val="nil"/>
              <w:right w:val="nil"/>
            </w:tcBorders>
            <w:vAlign w:val="center"/>
          </w:tcPr>
          <w:p w:rsidR="00CD3363" w:rsidRDefault="00CD3363" w:rsidP="006C74C5">
            <w:pPr>
              <w:pStyle w:val="Odstavecseseznamem1"/>
              <w:widowControl w:val="0"/>
              <w:spacing w:before="0"/>
              <w:ind w:left="0"/>
              <w:contextualSpacing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* Cena bez DPH musí být zaokrouhlená na celé koruny.</w:t>
            </w:r>
          </w:p>
          <w:p w:rsidR="00CD3363" w:rsidRPr="007237D6" w:rsidRDefault="004F0EEC" w:rsidP="006C74C5">
            <w:pPr>
              <w:pStyle w:val="Odstavecseseznamem1"/>
              <w:widowControl w:val="0"/>
              <w:spacing w:before="0" w:after="240"/>
              <w:ind w:left="0"/>
              <w:contextualSpacing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*</w:t>
            </w:r>
            <w:r w:rsidR="00635C9C">
              <w:rPr>
                <w:i/>
                <w:sz w:val="20"/>
                <w:szCs w:val="20"/>
              </w:rPr>
              <w:t>*</w:t>
            </w:r>
            <w:r>
              <w:rPr>
                <w:i/>
                <w:sz w:val="20"/>
                <w:szCs w:val="20"/>
              </w:rPr>
              <w:t xml:space="preserve"> Cena celkem se zohledněním počtu osob (</w:t>
            </w:r>
            <w:r w:rsidR="00540826">
              <w:rPr>
                <w:i/>
                <w:sz w:val="20"/>
                <w:szCs w:val="20"/>
              </w:rPr>
              <w:t>200</w:t>
            </w:r>
            <w:r>
              <w:rPr>
                <w:i/>
                <w:sz w:val="20"/>
                <w:szCs w:val="20"/>
              </w:rPr>
              <w:t>) a počtu zasedacích místností (1)</w:t>
            </w:r>
          </w:p>
        </w:tc>
      </w:tr>
      <w:tr w:rsidR="00AC49A7" w:rsidRPr="001E785B" w:rsidTr="00E944E0">
        <w:tc>
          <w:tcPr>
            <w:tcW w:w="3012" w:type="dxa"/>
            <w:gridSpan w:val="2"/>
            <w:vAlign w:val="center"/>
          </w:tcPr>
          <w:p w:rsidR="00AC49A7" w:rsidRPr="001E785B" w:rsidRDefault="00AC49A7" w:rsidP="006C74C5">
            <w:pPr>
              <w:keepNext/>
              <w:spacing w:before="2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1E785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CELKEM</w:t>
            </w:r>
            <w:r w:rsidRPr="001E785B">
              <w:rPr>
                <w:rFonts w:ascii="Times New Roman" w:hAnsi="Times New Roman"/>
                <w:b/>
                <w:color w:val="000000"/>
                <w:sz w:val="24"/>
                <w:szCs w:val="24"/>
                <w:vertAlign w:val="superscript"/>
              </w:rPr>
              <w:t>*</w:t>
            </w:r>
            <w:r w:rsidR="00CD3363">
              <w:rPr>
                <w:rFonts w:ascii="Times New Roman" w:hAnsi="Times New Roman"/>
                <w:b/>
                <w:color w:val="000000"/>
                <w:sz w:val="24"/>
                <w:szCs w:val="24"/>
                <w:vertAlign w:val="superscript"/>
              </w:rPr>
              <w:t>*</w:t>
            </w:r>
            <w:r w:rsidR="00794E10">
              <w:rPr>
                <w:rFonts w:ascii="Times New Roman" w:hAnsi="Times New Roman"/>
                <w:b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016" w:type="dxa"/>
          </w:tcPr>
          <w:p w:rsidR="00AC49A7" w:rsidRPr="001E785B" w:rsidRDefault="00AC49A7" w:rsidP="006C74C5">
            <w:pPr>
              <w:keepNext/>
              <w:spacing w:before="20" w:after="2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</w:tcPr>
          <w:p w:rsidR="00AC49A7" w:rsidRPr="001E785B" w:rsidRDefault="00AC49A7" w:rsidP="006C74C5">
            <w:pPr>
              <w:keepNext/>
              <w:spacing w:before="20" w:after="2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</w:tcPr>
          <w:p w:rsidR="00AC49A7" w:rsidRPr="001E785B" w:rsidRDefault="00AC49A7" w:rsidP="006C74C5">
            <w:pPr>
              <w:keepNext/>
              <w:spacing w:before="20" w:after="2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3C136C" w:rsidRPr="00501388" w:rsidRDefault="00AC49A7" w:rsidP="006C74C5">
      <w:pPr>
        <w:pStyle w:val="Odstavecseseznamem1"/>
        <w:widowControl w:val="0"/>
        <w:spacing w:before="0"/>
        <w:ind w:left="0"/>
        <w:contextualSpacing w:val="0"/>
        <w:rPr>
          <w:i/>
          <w:sz w:val="20"/>
          <w:szCs w:val="20"/>
        </w:rPr>
      </w:pPr>
      <w:r w:rsidRPr="00501388">
        <w:rPr>
          <w:i/>
          <w:sz w:val="20"/>
          <w:szCs w:val="20"/>
        </w:rPr>
        <w:t>*</w:t>
      </w:r>
      <w:r w:rsidR="00CD3363">
        <w:rPr>
          <w:i/>
          <w:sz w:val="20"/>
          <w:szCs w:val="20"/>
        </w:rPr>
        <w:t>*</w:t>
      </w:r>
      <w:r w:rsidR="00794E10">
        <w:rPr>
          <w:i/>
          <w:sz w:val="20"/>
          <w:szCs w:val="20"/>
        </w:rPr>
        <w:t>*</w:t>
      </w:r>
      <w:r w:rsidRPr="00501388">
        <w:rPr>
          <w:i/>
          <w:sz w:val="20"/>
          <w:szCs w:val="20"/>
        </w:rPr>
        <w:t xml:space="preserve"> V ceně celkem je zahrnut součet plateb </w:t>
      </w:r>
      <w:r>
        <w:rPr>
          <w:i/>
          <w:sz w:val="20"/>
          <w:szCs w:val="20"/>
        </w:rPr>
        <w:t xml:space="preserve">za pořádání všech </w:t>
      </w:r>
      <w:r w:rsidR="00787E45">
        <w:rPr>
          <w:i/>
          <w:sz w:val="20"/>
          <w:szCs w:val="20"/>
        </w:rPr>
        <w:t>dílčích akcí se započítáním zúčastněných osob</w:t>
      </w:r>
      <w:r w:rsidR="00794E10">
        <w:rPr>
          <w:i/>
          <w:sz w:val="20"/>
          <w:szCs w:val="20"/>
        </w:rPr>
        <w:t xml:space="preserve"> a počtu místností</w:t>
      </w:r>
      <w:r w:rsidR="00787E45">
        <w:rPr>
          <w:i/>
          <w:sz w:val="20"/>
          <w:szCs w:val="20"/>
        </w:rPr>
        <w:t xml:space="preserve"> (CELKEM </w:t>
      </w:r>
      <w:r w:rsidR="00794E10">
        <w:rPr>
          <w:i/>
          <w:sz w:val="20"/>
          <w:szCs w:val="20"/>
        </w:rPr>
        <w:t>**</w:t>
      </w:r>
      <w:r w:rsidR="00787E45">
        <w:rPr>
          <w:i/>
          <w:sz w:val="20"/>
          <w:szCs w:val="20"/>
        </w:rPr>
        <w:t>)</w:t>
      </w:r>
      <w:r w:rsidRPr="00501388">
        <w:rPr>
          <w:i/>
          <w:sz w:val="20"/>
          <w:szCs w:val="20"/>
        </w:rPr>
        <w:t>.</w:t>
      </w:r>
      <w:r>
        <w:rPr>
          <w:i/>
          <w:sz w:val="20"/>
          <w:szCs w:val="20"/>
        </w:rPr>
        <w:t xml:space="preserve"> </w:t>
      </w:r>
      <w:r w:rsidRPr="00501388">
        <w:rPr>
          <w:i/>
          <w:sz w:val="20"/>
          <w:szCs w:val="20"/>
        </w:rPr>
        <w:t>Cena se poměrně krátí, není-li služba poskytována v plném rozsahu.</w:t>
      </w:r>
    </w:p>
    <w:p w:rsidR="00AC49A7" w:rsidRPr="001E785B" w:rsidRDefault="00AC49A7" w:rsidP="006C74C5">
      <w:pPr>
        <w:pStyle w:val="Odstavecseseznamem1"/>
        <w:widowControl w:val="0"/>
        <w:numPr>
          <w:ilvl w:val="0"/>
          <w:numId w:val="3"/>
        </w:numPr>
        <w:ind w:left="0" w:firstLine="0"/>
        <w:contextualSpacing w:val="0"/>
      </w:pPr>
      <w:r w:rsidRPr="001E785B">
        <w:lastRenderedPageBreak/>
        <w:t>Tyto ceny jsou konečné a nejvyšší přípustné. Zahrnují cenu veškerých plnění a nákladů vymezených v</w:t>
      </w:r>
      <w:r>
        <w:t> </w:t>
      </w:r>
      <w:r w:rsidRPr="001E785B">
        <w:t>této</w:t>
      </w:r>
      <w:r>
        <w:t xml:space="preserve"> rámcové</w:t>
      </w:r>
      <w:r w:rsidRPr="001E785B">
        <w:t xml:space="preserve"> smlouvě a konkretizovaných </w:t>
      </w:r>
      <w:r>
        <w:t>ve smlouvách uzavíraných podle této rámcové smlouvy</w:t>
      </w:r>
      <w:r w:rsidRPr="001E785B">
        <w:t>. Cena obsahuje rovněž veškerá plnění a náklady, včetně všech nákladů souvisejících se zajištěním služby (poplatky, vedlejší náklady – např. předpokládaná rizika, obecný vývoj cen, zvýšené náklady vyplývající z obchodních podmínek</w:t>
      </w:r>
      <w:r>
        <w:t>)</w:t>
      </w:r>
      <w:r w:rsidRPr="001E785B">
        <w:t xml:space="preserve">. Objednateli nebudou účtovány náklady spojené s dodatečně zjištěnými skutečnostmi, které měl možnost </w:t>
      </w:r>
      <w:r>
        <w:t xml:space="preserve">poskytovatel </w:t>
      </w:r>
      <w:r w:rsidRPr="001E785B">
        <w:t xml:space="preserve">zjistit před uzavřením </w:t>
      </w:r>
      <w:r>
        <w:t xml:space="preserve">rámcové </w:t>
      </w:r>
      <w:r w:rsidRPr="001E785B">
        <w:t>smlouvy.</w:t>
      </w:r>
    </w:p>
    <w:p w:rsidR="00AC49A7" w:rsidRPr="001E785B" w:rsidRDefault="00AC49A7" w:rsidP="006C74C5">
      <w:pPr>
        <w:pStyle w:val="Odstavecseseznamem1"/>
        <w:widowControl w:val="0"/>
        <w:numPr>
          <w:ilvl w:val="0"/>
          <w:numId w:val="3"/>
        </w:numPr>
        <w:ind w:left="0" w:firstLine="0"/>
        <w:contextualSpacing w:val="0"/>
      </w:pPr>
      <w:r>
        <w:t>Poskytovatel</w:t>
      </w:r>
      <w:r w:rsidRPr="001E785B">
        <w:t xml:space="preserve"> bude účtovat cenu včetně DPH v zákonné výši ke dni vystavení faktury.</w:t>
      </w:r>
    </w:p>
    <w:p w:rsidR="00AC49A7" w:rsidRPr="001E785B" w:rsidRDefault="00AC49A7" w:rsidP="006C74C5">
      <w:pPr>
        <w:pStyle w:val="Odstavecseseznamem1"/>
        <w:widowControl w:val="0"/>
        <w:numPr>
          <w:ilvl w:val="0"/>
          <w:numId w:val="3"/>
        </w:numPr>
        <w:ind w:left="0" w:firstLine="0"/>
        <w:contextualSpacing w:val="0"/>
      </w:pPr>
      <w:r w:rsidRPr="001E785B">
        <w:t xml:space="preserve">Smluvní strany výslovně sjednávají, že nejde o tzv. cenu podle rozpočtu bez záruky jeho úplnosti či rozpočtu nezávazného ve smyslu § 2622 občanského zákoníku a na její výši nemá vliv vynaložení či výše jakýchkoli nákladů či poplatků, k jejichž úhradě je </w:t>
      </w:r>
      <w:r>
        <w:t>poskytovatel</w:t>
      </w:r>
      <w:r w:rsidRPr="001E785B">
        <w:t xml:space="preserve"> na základě této </w:t>
      </w:r>
      <w:r>
        <w:t xml:space="preserve">rámcové </w:t>
      </w:r>
      <w:r w:rsidRPr="001E785B">
        <w:t>smlouvy či obecně závazných právních předpisů povinen.</w:t>
      </w:r>
    </w:p>
    <w:p w:rsidR="00AC49A7" w:rsidRPr="001E785B" w:rsidRDefault="00AC49A7" w:rsidP="006C74C5">
      <w:pPr>
        <w:pStyle w:val="Nadpis1"/>
        <w:numPr>
          <w:ilvl w:val="0"/>
          <w:numId w:val="7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1E785B">
        <w:rPr>
          <w:rFonts w:ascii="Times New Roman" w:hAnsi="Times New Roman" w:cs="Times New Roman"/>
          <w:sz w:val="24"/>
          <w:szCs w:val="24"/>
        </w:rPr>
        <w:br/>
        <w:t>Platební podmínky</w:t>
      </w:r>
    </w:p>
    <w:p w:rsidR="00AC49A7" w:rsidRPr="001E785B" w:rsidRDefault="00AC49A7" w:rsidP="006C74C5">
      <w:pPr>
        <w:pStyle w:val="Odstavecseseznamem1"/>
        <w:widowControl w:val="0"/>
        <w:numPr>
          <w:ilvl w:val="0"/>
          <w:numId w:val="4"/>
        </w:numPr>
        <w:tabs>
          <w:tab w:val="left" w:pos="709"/>
        </w:tabs>
        <w:ind w:left="0" w:firstLine="0"/>
        <w:contextualSpacing w:val="0"/>
      </w:pPr>
      <w:r w:rsidRPr="001E785B">
        <w:t xml:space="preserve">Objednatel provede úhradu plnění </w:t>
      </w:r>
      <w:r>
        <w:t>ze smluv uzavřených podle</w:t>
      </w:r>
      <w:r w:rsidRPr="001E785B">
        <w:t xml:space="preserve"> </w:t>
      </w:r>
      <w:r>
        <w:t xml:space="preserve">této rámcové smlouvy na základě </w:t>
      </w:r>
      <w:r w:rsidRPr="001E785B">
        <w:t xml:space="preserve">faktur – daňových dokladů vystavených </w:t>
      </w:r>
      <w:r>
        <w:t>poskytovatelem</w:t>
      </w:r>
      <w:r w:rsidRPr="001E785B">
        <w:t xml:space="preserve">. </w:t>
      </w:r>
      <w:r>
        <w:t>Poskytovatel</w:t>
      </w:r>
      <w:r w:rsidRPr="001E785B">
        <w:t xml:space="preserve"> je oprávněn fakturu vystavit vždy na základě jednotlivých </w:t>
      </w:r>
      <w:r>
        <w:t>protokolů a uskutečnění dílčích plnění</w:t>
      </w:r>
      <w:r w:rsidRPr="001E785B">
        <w:t>.</w:t>
      </w:r>
    </w:p>
    <w:p w:rsidR="00AC49A7" w:rsidRPr="001E785B" w:rsidRDefault="00AC49A7" w:rsidP="006C74C5">
      <w:pPr>
        <w:pStyle w:val="Odstavecseseznamem1"/>
        <w:widowControl w:val="0"/>
        <w:numPr>
          <w:ilvl w:val="0"/>
          <w:numId w:val="4"/>
        </w:numPr>
        <w:tabs>
          <w:tab w:val="left" w:pos="709"/>
        </w:tabs>
        <w:ind w:left="0" w:firstLine="0"/>
        <w:contextualSpacing w:val="0"/>
      </w:pPr>
      <w:r w:rsidRPr="001E785B">
        <w:t>Faktura musí obsahovat náležitosti daňového dokla</w:t>
      </w:r>
      <w:r>
        <w:t>du ve smyslu zákona č. 235/2004 </w:t>
      </w:r>
      <w:r w:rsidRPr="001E785B">
        <w:t>Sb., o dani z přidané hodnoty, ve znění pozdějších předpisů, včetně doplnění dalších náležitostí faktury dle § 435 občanského zákoníku a Příručky pro příjemce finanční podpory z Operačního programu Vzdělávání pro konkurenceschopnost verze 4 (dále „příručka“).</w:t>
      </w:r>
    </w:p>
    <w:p w:rsidR="00AC49A7" w:rsidRPr="001E785B" w:rsidRDefault="00AC49A7" w:rsidP="006C74C5">
      <w:pPr>
        <w:pStyle w:val="Odstavecseseznamem1"/>
        <w:widowControl w:val="0"/>
        <w:numPr>
          <w:ilvl w:val="0"/>
          <w:numId w:val="4"/>
        </w:numPr>
        <w:tabs>
          <w:tab w:val="left" w:pos="709"/>
        </w:tabs>
        <w:ind w:left="0" w:firstLine="0"/>
        <w:contextualSpacing w:val="0"/>
      </w:pPr>
      <w:r w:rsidRPr="001E785B">
        <w:t xml:space="preserve">V případě, že faktura nebude mít odpovídající náležitosti, je objednatel oprávněn ji vrátit ve lhůtě splatnosti zpět </w:t>
      </w:r>
      <w:r>
        <w:t>poskytovateli</w:t>
      </w:r>
      <w:r w:rsidRPr="001E785B">
        <w:t xml:space="preserve"> k doplnění, aniž se tak dostane do prodlení se splatností. Lhůta splatnosti počíná běžet znovu od doručení náležitě doplněného či opraveného dokladu.</w:t>
      </w:r>
    </w:p>
    <w:p w:rsidR="00AC49A7" w:rsidRDefault="00AC49A7" w:rsidP="006C74C5">
      <w:pPr>
        <w:pStyle w:val="Odstavecseseznamem1"/>
        <w:widowControl w:val="0"/>
        <w:numPr>
          <w:ilvl w:val="0"/>
          <w:numId w:val="4"/>
        </w:numPr>
        <w:tabs>
          <w:tab w:val="left" w:pos="709"/>
        </w:tabs>
        <w:ind w:left="0" w:firstLine="0"/>
        <w:contextualSpacing w:val="0"/>
      </w:pPr>
      <w:r w:rsidRPr="001E785B">
        <w:t xml:space="preserve">Faktury budou splatné </w:t>
      </w:r>
      <w:r w:rsidRPr="001E785B">
        <w:rPr>
          <w:b/>
        </w:rPr>
        <w:t xml:space="preserve">30 dnů </w:t>
      </w:r>
      <w:r w:rsidRPr="001E785B">
        <w:t xml:space="preserve">od data jejich doručení na adresu objednatele v závislosti na přidělení prostředků ze státního rozpočtu, resp. prostředků Evropské unie. Za zaplacení se považuje datum odepsání finanční částky za služby z účtu objednatele ve prospěch účtu </w:t>
      </w:r>
      <w:r>
        <w:t>poskytovatele</w:t>
      </w:r>
      <w:r w:rsidRPr="001E785B">
        <w:t>.</w:t>
      </w:r>
    </w:p>
    <w:p w:rsidR="00AC49A7" w:rsidRPr="001E785B" w:rsidRDefault="00AC49A7" w:rsidP="006C74C5">
      <w:pPr>
        <w:pStyle w:val="Odstavecseseznamem1"/>
        <w:widowControl w:val="0"/>
        <w:numPr>
          <w:ilvl w:val="0"/>
          <w:numId w:val="4"/>
        </w:numPr>
        <w:tabs>
          <w:tab w:val="left" w:pos="709"/>
        </w:tabs>
        <w:ind w:left="0" w:firstLine="0"/>
        <w:contextualSpacing w:val="0"/>
      </w:pPr>
      <w:r>
        <w:t>Na faktuře musí být uvedeno, že se plnění týká projektu Kompetence III. Přílohou faktury bude kopie akceptačního protokolu podepsaného oběma smluvními stranami.</w:t>
      </w:r>
    </w:p>
    <w:p w:rsidR="00AC49A7" w:rsidRPr="001E785B" w:rsidRDefault="00AC49A7" w:rsidP="006C74C5">
      <w:pPr>
        <w:pStyle w:val="Odstavecseseznamem1"/>
        <w:widowControl w:val="0"/>
        <w:numPr>
          <w:ilvl w:val="0"/>
          <w:numId w:val="4"/>
        </w:numPr>
        <w:tabs>
          <w:tab w:val="left" w:pos="709"/>
        </w:tabs>
        <w:ind w:left="0" w:firstLine="0"/>
        <w:contextualSpacing w:val="0"/>
      </w:pPr>
      <w:r w:rsidRPr="001E785B">
        <w:t>Objednatel nebude poskytovat zálohy.</w:t>
      </w:r>
    </w:p>
    <w:p w:rsidR="00AC49A7" w:rsidRPr="001E785B" w:rsidRDefault="00AC49A7" w:rsidP="006C74C5">
      <w:pPr>
        <w:pStyle w:val="Nadpis1"/>
        <w:numPr>
          <w:ilvl w:val="0"/>
          <w:numId w:val="7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1E785B">
        <w:rPr>
          <w:rFonts w:ascii="Times New Roman" w:hAnsi="Times New Roman" w:cs="Times New Roman"/>
          <w:sz w:val="24"/>
          <w:szCs w:val="24"/>
        </w:rPr>
        <w:br/>
        <w:t>Povinnosti smluvních stran</w:t>
      </w:r>
    </w:p>
    <w:p w:rsidR="00AC49A7" w:rsidRPr="001E785B" w:rsidRDefault="00AC49A7" w:rsidP="006C74C5">
      <w:pPr>
        <w:pStyle w:val="Odstavecseseznamem1"/>
        <w:widowControl w:val="0"/>
        <w:numPr>
          <w:ilvl w:val="0"/>
          <w:numId w:val="11"/>
        </w:numPr>
        <w:tabs>
          <w:tab w:val="left" w:pos="709"/>
          <w:tab w:val="left" w:pos="1418"/>
        </w:tabs>
        <w:ind w:left="0" w:firstLine="0"/>
        <w:contextualSpacing w:val="0"/>
        <w:rPr>
          <w:color w:val="000000"/>
          <w:lang w:eastAsia="cs-CZ"/>
        </w:rPr>
      </w:pPr>
      <w:r>
        <w:rPr>
          <w:color w:val="000000"/>
          <w:lang w:eastAsia="cs-CZ"/>
        </w:rPr>
        <w:t>Poskytovatel</w:t>
      </w:r>
      <w:r w:rsidRPr="001E785B">
        <w:rPr>
          <w:color w:val="000000"/>
          <w:lang w:eastAsia="cs-CZ"/>
        </w:rPr>
        <w:t xml:space="preserve"> je povinen zejména</w:t>
      </w:r>
    </w:p>
    <w:p w:rsidR="00AC49A7" w:rsidRPr="001E785B" w:rsidRDefault="00AC49A7" w:rsidP="006C74C5">
      <w:pPr>
        <w:numPr>
          <w:ilvl w:val="0"/>
          <w:numId w:val="12"/>
        </w:numPr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1E785B">
        <w:rPr>
          <w:rFonts w:ascii="Times New Roman" w:hAnsi="Times New Roman"/>
          <w:color w:val="000000"/>
          <w:sz w:val="24"/>
          <w:szCs w:val="24"/>
          <w:lang w:eastAsia="cs-CZ"/>
        </w:rPr>
        <w:t>poskytovat dílčí plnění zakázky řádně a včas bez faktických a právních vad,</w:t>
      </w:r>
    </w:p>
    <w:p w:rsidR="00AC49A7" w:rsidRPr="001E785B" w:rsidRDefault="00AC49A7" w:rsidP="006C74C5">
      <w:pPr>
        <w:numPr>
          <w:ilvl w:val="0"/>
          <w:numId w:val="12"/>
        </w:numPr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1E785B">
        <w:rPr>
          <w:rFonts w:ascii="Times New Roman" w:hAnsi="Times New Roman"/>
          <w:color w:val="000000"/>
          <w:sz w:val="24"/>
          <w:szCs w:val="24"/>
          <w:lang w:eastAsia="cs-CZ"/>
        </w:rPr>
        <w:t>oznamovat objednateli bez zbytečného odkladu všechny okolnosti bránící v plnění ve sjednané kvalitě a termínech,</w:t>
      </w:r>
    </w:p>
    <w:p w:rsidR="00AC49A7" w:rsidRPr="001E785B" w:rsidRDefault="00AC49A7" w:rsidP="006C74C5">
      <w:pPr>
        <w:numPr>
          <w:ilvl w:val="0"/>
          <w:numId w:val="12"/>
        </w:numPr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1E785B">
        <w:rPr>
          <w:rFonts w:ascii="Times New Roman" w:hAnsi="Times New Roman"/>
          <w:color w:val="000000"/>
          <w:sz w:val="24"/>
          <w:szCs w:val="24"/>
          <w:lang w:eastAsia="cs-CZ"/>
        </w:rPr>
        <w:t>aktivně spolupracovat a poskytovat součinnost objednateli a případně třetím osobám určeným objednatelem.</w:t>
      </w:r>
    </w:p>
    <w:p w:rsidR="00AC49A7" w:rsidRPr="001E785B" w:rsidRDefault="00AC49A7" w:rsidP="006C74C5">
      <w:pPr>
        <w:pStyle w:val="Odstavecseseznamem1"/>
        <w:widowControl w:val="0"/>
        <w:numPr>
          <w:ilvl w:val="0"/>
          <w:numId w:val="11"/>
        </w:numPr>
        <w:tabs>
          <w:tab w:val="left" w:pos="709"/>
          <w:tab w:val="left" w:pos="1418"/>
        </w:tabs>
        <w:ind w:left="0" w:firstLine="0"/>
        <w:contextualSpacing w:val="0"/>
        <w:rPr>
          <w:color w:val="000000"/>
          <w:lang w:eastAsia="cs-CZ"/>
        </w:rPr>
      </w:pPr>
      <w:r w:rsidRPr="001E785B">
        <w:rPr>
          <w:color w:val="000000"/>
          <w:lang w:eastAsia="cs-CZ"/>
        </w:rPr>
        <w:lastRenderedPageBreak/>
        <w:t>Objednatel je povinen zejména</w:t>
      </w:r>
    </w:p>
    <w:p w:rsidR="00AC49A7" w:rsidRPr="001E785B" w:rsidRDefault="00AC49A7" w:rsidP="006C74C5">
      <w:pPr>
        <w:numPr>
          <w:ilvl w:val="0"/>
          <w:numId w:val="13"/>
        </w:numPr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1E785B">
        <w:rPr>
          <w:rFonts w:ascii="Times New Roman" w:hAnsi="Times New Roman"/>
          <w:color w:val="000000"/>
          <w:sz w:val="24"/>
          <w:szCs w:val="24"/>
          <w:lang w:eastAsia="cs-CZ"/>
        </w:rPr>
        <w:t>uhradit cenu za plnění,</w:t>
      </w:r>
    </w:p>
    <w:p w:rsidR="00AC49A7" w:rsidRPr="001E785B" w:rsidRDefault="00AC49A7" w:rsidP="006C74C5">
      <w:pPr>
        <w:numPr>
          <w:ilvl w:val="0"/>
          <w:numId w:val="13"/>
        </w:numPr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1E785B">
        <w:rPr>
          <w:rFonts w:ascii="Times New Roman" w:hAnsi="Times New Roman"/>
          <w:color w:val="000000"/>
          <w:sz w:val="24"/>
          <w:szCs w:val="24"/>
          <w:lang w:eastAsia="cs-CZ"/>
        </w:rPr>
        <w:t xml:space="preserve">poskytovat 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>poskytovateli</w:t>
      </w:r>
      <w:r w:rsidRPr="001E785B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informace, podklady a další součinnost nezbytnou k řádné realizaci plnění podle této 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 xml:space="preserve">rámcové </w:t>
      </w:r>
      <w:r w:rsidRPr="001E785B">
        <w:rPr>
          <w:rFonts w:ascii="Times New Roman" w:hAnsi="Times New Roman"/>
          <w:color w:val="000000"/>
          <w:sz w:val="24"/>
          <w:szCs w:val="24"/>
          <w:lang w:eastAsia="cs-CZ"/>
        </w:rPr>
        <w:t>smlouvy.</w:t>
      </w:r>
    </w:p>
    <w:p w:rsidR="00AC49A7" w:rsidRPr="001E785B" w:rsidRDefault="00AC49A7" w:rsidP="006C74C5">
      <w:pPr>
        <w:pStyle w:val="Nadpis1"/>
        <w:numPr>
          <w:ilvl w:val="0"/>
          <w:numId w:val="7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1E785B">
        <w:rPr>
          <w:rFonts w:ascii="Times New Roman" w:hAnsi="Times New Roman" w:cs="Times New Roman"/>
          <w:sz w:val="24"/>
          <w:szCs w:val="24"/>
        </w:rPr>
        <w:br/>
      </w:r>
      <w:r w:rsidR="000C6795">
        <w:rPr>
          <w:rFonts w:ascii="Times New Roman" w:hAnsi="Times New Roman" w:cs="Times New Roman"/>
          <w:sz w:val="24"/>
          <w:szCs w:val="24"/>
        </w:rPr>
        <w:t>Smluvní pokuty a o</w:t>
      </w:r>
      <w:r w:rsidRPr="001E785B">
        <w:rPr>
          <w:rFonts w:ascii="Times New Roman" w:hAnsi="Times New Roman" w:cs="Times New Roman"/>
          <w:sz w:val="24"/>
          <w:szCs w:val="24"/>
        </w:rPr>
        <w:t xml:space="preserve">dpovědnost za </w:t>
      </w:r>
      <w:r>
        <w:rPr>
          <w:rFonts w:ascii="Times New Roman" w:hAnsi="Times New Roman" w:cs="Times New Roman"/>
          <w:sz w:val="24"/>
          <w:szCs w:val="24"/>
        </w:rPr>
        <w:t>škodu a za vady</w:t>
      </w:r>
    </w:p>
    <w:p w:rsidR="000C6795" w:rsidRDefault="000C6795" w:rsidP="000C6795">
      <w:pPr>
        <w:pStyle w:val="Odstavecseseznamem1"/>
        <w:widowControl w:val="0"/>
        <w:numPr>
          <w:ilvl w:val="0"/>
          <w:numId w:val="5"/>
        </w:numPr>
        <w:tabs>
          <w:tab w:val="left" w:pos="709"/>
        </w:tabs>
        <w:ind w:left="0" w:firstLine="0"/>
        <w:contextualSpacing w:val="0"/>
      </w:pPr>
      <w:r>
        <w:t>Objednatel je oprávněn po poskytovateli vyžadovat zaplacení smluvní pokuty za nedodržení smluvních povinností v následující výši, pokud je nedodržení zaviněné poskytovatelem:</w:t>
      </w:r>
    </w:p>
    <w:p w:rsidR="000C6795" w:rsidRDefault="00A20F0C" w:rsidP="009B11C5">
      <w:pPr>
        <w:numPr>
          <w:ilvl w:val="0"/>
          <w:numId w:val="23"/>
        </w:numPr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/>
          <w:color w:val="000000"/>
          <w:sz w:val="24"/>
          <w:szCs w:val="24"/>
          <w:lang w:eastAsia="cs-CZ"/>
        </w:rPr>
        <w:t xml:space="preserve">při </w:t>
      </w:r>
      <w:r w:rsidR="009B11C5">
        <w:rPr>
          <w:rFonts w:ascii="Times New Roman" w:hAnsi="Times New Roman"/>
          <w:color w:val="000000"/>
          <w:sz w:val="24"/>
          <w:szCs w:val="24"/>
          <w:lang w:eastAsia="cs-CZ"/>
        </w:rPr>
        <w:t>nedodržení termínu předložení návrhu na základě objednávky dle čl. 3 odst. 2 této smlouvy ve výši 1 000,- Kč za každý započatý den prodlení,</w:t>
      </w:r>
    </w:p>
    <w:p w:rsidR="000C6795" w:rsidRDefault="00A20F0C" w:rsidP="009B11C5">
      <w:pPr>
        <w:numPr>
          <w:ilvl w:val="0"/>
          <w:numId w:val="23"/>
        </w:numPr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/>
          <w:color w:val="000000"/>
          <w:sz w:val="24"/>
          <w:szCs w:val="24"/>
          <w:lang w:eastAsia="cs-CZ"/>
        </w:rPr>
        <w:t xml:space="preserve">při </w:t>
      </w:r>
      <w:r w:rsidR="009B11C5">
        <w:rPr>
          <w:rFonts w:ascii="Times New Roman" w:hAnsi="Times New Roman"/>
          <w:color w:val="000000"/>
          <w:sz w:val="24"/>
          <w:szCs w:val="24"/>
          <w:lang w:eastAsia="cs-CZ"/>
        </w:rPr>
        <w:t xml:space="preserve">nesplnění požadavků na prostory nebo jejich vybavení ve výši 5 % ceny nájmu za každý 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>nesplněný požadavek,</w:t>
      </w:r>
    </w:p>
    <w:p w:rsidR="000C6795" w:rsidRPr="00A20F0C" w:rsidRDefault="00A20F0C" w:rsidP="00A20F0C">
      <w:pPr>
        <w:numPr>
          <w:ilvl w:val="0"/>
          <w:numId w:val="23"/>
        </w:numPr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/>
          <w:color w:val="000000"/>
          <w:sz w:val="24"/>
          <w:szCs w:val="24"/>
          <w:lang w:eastAsia="cs-CZ"/>
        </w:rPr>
        <w:t>nesplnění požadavků na občerstvení ve výši 20 % ceny občerstvení na danou akci.</w:t>
      </w:r>
    </w:p>
    <w:p w:rsidR="00A20F0C" w:rsidRDefault="00A20F0C" w:rsidP="006C74C5">
      <w:pPr>
        <w:pStyle w:val="Odstavecseseznamem1"/>
        <w:widowControl w:val="0"/>
        <w:numPr>
          <w:ilvl w:val="0"/>
          <w:numId w:val="5"/>
        </w:numPr>
        <w:tabs>
          <w:tab w:val="left" w:pos="709"/>
        </w:tabs>
        <w:ind w:left="0" w:firstLine="0"/>
        <w:contextualSpacing w:val="0"/>
      </w:pPr>
      <w:r>
        <w:t>Ustanovení o smluvních pokutách podle této smlouvy nemají vliv na náhradu škody a odstraňování vad.</w:t>
      </w:r>
    </w:p>
    <w:p w:rsidR="00AC49A7" w:rsidRDefault="00AC49A7" w:rsidP="006C74C5">
      <w:pPr>
        <w:pStyle w:val="Odstavecseseznamem1"/>
        <w:widowControl w:val="0"/>
        <w:numPr>
          <w:ilvl w:val="0"/>
          <w:numId w:val="5"/>
        </w:numPr>
        <w:tabs>
          <w:tab w:val="left" w:pos="709"/>
        </w:tabs>
        <w:ind w:left="0" w:firstLine="0"/>
        <w:contextualSpacing w:val="0"/>
      </w:pPr>
      <w:r w:rsidRPr="001E785B">
        <w:t>Poruš</w:t>
      </w:r>
      <w:r>
        <w:t>í-li smluvní strana povinnost z rámcové</w:t>
      </w:r>
      <w:r w:rsidRPr="001E785B">
        <w:t xml:space="preserve"> smlouvy, nahradí škodu z toho vzniklou druhé smluvní straně. Zprostit se povinnosti k náhradě škody je možné pouze za podmínek stanovených občanským zákoníkem</w:t>
      </w:r>
      <w:r w:rsidRPr="001E785B">
        <w:rPr>
          <w:caps/>
        </w:rPr>
        <w:t>.</w:t>
      </w:r>
    </w:p>
    <w:p w:rsidR="00AC49A7" w:rsidRPr="001E785B" w:rsidRDefault="00AC49A7" w:rsidP="006C74C5">
      <w:pPr>
        <w:pStyle w:val="Odstavecseseznamem1"/>
        <w:widowControl w:val="0"/>
        <w:numPr>
          <w:ilvl w:val="0"/>
          <w:numId w:val="5"/>
        </w:numPr>
        <w:tabs>
          <w:tab w:val="left" w:pos="709"/>
        </w:tabs>
        <w:ind w:left="0" w:firstLine="0"/>
        <w:contextualSpacing w:val="0"/>
        <w:rPr>
          <w:color w:val="000000"/>
        </w:rPr>
      </w:pPr>
      <w:r>
        <w:t>Poskytovatel</w:t>
      </w:r>
      <w:r w:rsidRPr="00A51DD8">
        <w:t xml:space="preserve"> se zavazuje, že jím dodané plnění dle této </w:t>
      </w:r>
      <w:r>
        <w:t xml:space="preserve">rámcové </w:t>
      </w:r>
      <w:r w:rsidRPr="00A51DD8">
        <w:t xml:space="preserve">smlouvy bude mít </w:t>
      </w:r>
      <w:r w:rsidRPr="001E785B">
        <w:rPr>
          <w:color w:val="000000"/>
        </w:rPr>
        <w:t xml:space="preserve">sjednané vlastnosti dle této </w:t>
      </w:r>
      <w:r>
        <w:rPr>
          <w:color w:val="000000"/>
        </w:rPr>
        <w:t>rámcové smlouvy, dle</w:t>
      </w:r>
      <w:r w:rsidRPr="001E785B">
        <w:rPr>
          <w:color w:val="000000"/>
        </w:rPr>
        <w:t xml:space="preserve"> obecně závazných právních předpisů a bude v souladu s nabídkou podano</w:t>
      </w:r>
      <w:r>
        <w:rPr>
          <w:color w:val="000000"/>
        </w:rPr>
        <w:t>u poskytovatelem, bude odpovídat</w:t>
      </w:r>
      <w:r w:rsidRPr="001E785B">
        <w:rPr>
          <w:color w:val="000000"/>
        </w:rPr>
        <w:t> požadavku na čas, rozsah, kvalitu</w:t>
      </w:r>
      <w:r>
        <w:rPr>
          <w:color w:val="000000"/>
        </w:rPr>
        <w:t xml:space="preserve"> včetně vybavení</w:t>
      </w:r>
      <w:r w:rsidRPr="001E785B">
        <w:rPr>
          <w:color w:val="000000"/>
        </w:rPr>
        <w:t xml:space="preserve">. </w:t>
      </w:r>
      <w:r>
        <w:rPr>
          <w:color w:val="000000"/>
        </w:rPr>
        <w:t>Poskytovatel</w:t>
      </w:r>
      <w:r w:rsidRPr="001E785B">
        <w:rPr>
          <w:color w:val="000000"/>
        </w:rPr>
        <w:t xml:space="preserve"> </w:t>
      </w:r>
      <w:r>
        <w:rPr>
          <w:color w:val="000000"/>
        </w:rPr>
        <w:t>je</w:t>
      </w:r>
      <w:r w:rsidRPr="001E785B">
        <w:rPr>
          <w:color w:val="000000"/>
        </w:rPr>
        <w:t xml:space="preserve"> povinen na základě písemné reklamace vady odstranit na vlastní náklady. </w:t>
      </w:r>
      <w:r>
        <w:rPr>
          <w:color w:val="000000"/>
        </w:rPr>
        <w:t>Poskytovatel</w:t>
      </w:r>
      <w:r w:rsidRPr="001E785B">
        <w:rPr>
          <w:color w:val="000000"/>
        </w:rPr>
        <w:t xml:space="preserve"> objednateli oznámí bezodkladně po nahlášení reklamace vady způsob řešení a termín řešení, který odpovídá charakteru vady.</w:t>
      </w:r>
    </w:p>
    <w:p w:rsidR="00AC49A7" w:rsidRPr="001E785B" w:rsidRDefault="00AC49A7" w:rsidP="006C74C5">
      <w:pPr>
        <w:pStyle w:val="Odstavecseseznamem1"/>
        <w:widowControl w:val="0"/>
        <w:numPr>
          <w:ilvl w:val="0"/>
          <w:numId w:val="5"/>
        </w:numPr>
        <w:tabs>
          <w:tab w:val="left" w:pos="709"/>
        </w:tabs>
        <w:ind w:left="0" w:firstLine="0"/>
        <w:contextualSpacing w:val="0"/>
      </w:pPr>
      <w:r w:rsidRPr="001E785B">
        <w:rPr>
          <w:color w:val="000000"/>
        </w:rPr>
        <w:t xml:space="preserve">Jestliže </w:t>
      </w:r>
      <w:r>
        <w:rPr>
          <w:color w:val="000000"/>
        </w:rPr>
        <w:t>poskytovatel</w:t>
      </w:r>
      <w:r w:rsidRPr="001E785B">
        <w:rPr>
          <w:color w:val="000000"/>
        </w:rPr>
        <w:t xml:space="preserve"> neodstraní reklamovanou vadu (za vadné plnění se považuje plnění, které </w:t>
      </w:r>
      <w:r w:rsidRPr="00A51DD8">
        <w:t>neodpovíd</w:t>
      </w:r>
      <w:r>
        <w:t>á požadavkům podle odstavce 3 i budoucí plnění, u kterého je již předem zřejmé, že tyto požadavky nesplní</w:t>
      </w:r>
      <w:r w:rsidRPr="00A51DD8">
        <w:t xml:space="preserve">) </w:t>
      </w:r>
      <w:r>
        <w:t>do zahájení semináře, jinak do jednoho dne</w:t>
      </w:r>
      <w:r w:rsidRPr="00A51DD8">
        <w:t xml:space="preserve">, </w:t>
      </w:r>
      <w:r w:rsidRPr="001E785B">
        <w:t xml:space="preserve">je objednatel oprávněn odstranit vadu na náklady </w:t>
      </w:r>
      <w:r>
        <w:t>poskytovatele</w:t>
      </w:r>
      <w:r w:rsidRPr="001E785B">
        <w:t xml:space="preserve">. </w:t>
      </w:r>
      <w:r>
        <w:t>Poskytovatel</w:t>
      </w:r>
      <w:r w:rsidRPr="001E785B">
        <w:t xml:space="preserve"> se zavazuje uhradit objednateli náklady na odstranění reklamované vady ve výši vyúčtované objednatelem, a to bezodkladně po doručení jejich vyúčtování.</w:t>
      </w:r>
    </w:p>
    <w:p w:rsidR="00AC49A7" w:rsidRPr="001E785B" w:rsidRDefault="00AC49A7" w:rsidP="006C74C5">
      <w:pPr>
        <w:pStyle w:val="Odstavecseseznamem1"/>
        <w:widowControl w:val="0"/>
        <w:numPr>
          <w:ilvl w:val="0"/>
          <w:numId w:val="5"/>
        </w:numPr>
        <w:tabs>
          <w:tab w:val="left" w:pos="709"/>
        </w:tabs>
        <w:ind w:left="0" w:firstLine="0"/>
        <w:contextualSpacing w:val="0"/>
      </w:pPr>
      <w:r w:rsidRPr="001E785B">
        <w:t xml:space="preserve">Namísto </w:t>
      </w:r>
      <w:r w:rsidRPr="00A51DD8">
        <w:t xml:space="preserve">odstranění vady plnění </w:t>
      </w:r>
      <w:r w:rsidRPr="001E785B">
        <w:t>je objednatel oprávněn požadovat přiměřenou slevu z ceny plnění.</w:t>
      </w:r>
    </w:p>
    <w:p w:rsidR="00AC49A7" w:rsidRPr="001E785B" w:rsidRDefault="00AC49A7" w:rsidP="006C74C5">
      <w:pPr>
        <w:pStyle w:val="Nadpis1"/>
        <w:numPr>
          <w:ilvl w:val="0"/>
          <w:numId w:val="7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1E785B">
        <w:rPr>
          <w:rFonts w:ascii="Times New Roman" w:hAnsi="Times New Roman" w:cs="Times New Roman"/>
          <w:sz w:val="24"/>
          <w:szCs w:val="24"/>
        </w:rPr>
        <w:br/>
        <w:t xml:space="preserve">Ukončení </w:t>
      </w:r>
      <w:r>
        <w:rPr>
          <w:rFonts w:ascii="Times New Roman" w:hAnsi="Times New Roman" w:cs="Times New Roman"/>
          <w:sz w:val="24"/>
          <w:szCs w:val="24"/>
        </w:rPr>
        <w:t xml:space="preserve">rámcové </w:t>
      </w:r>
      <w:r w:rsidRPr="001E785B">
        <w:rPr>
          <w:rFonts w:ascii="Times New Roman" w:hAnsi="Times New Roman" w:cs="Times New Roman"/>
          <w:sz w:val="24"/>
          <w:szCs w:val="24"/>
        </w:rPr>
        <w:t>smlouvy</w:t>
      </w:r>
    </w:p>
    <w:p w:rsidR="00AC49A7" w:rsidRPr="001E785B" w:rsidRDefault="00AC49A7" w:rsidP="006C74C5">
      <w:pPr>
        <w:pStyle w:val="Odstavecseseznamem1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1E785B">
        <w:t>Jestliže kterákoli ze smluvních stran poruší podstatným způsobem tuto</w:t>
      </w:r>
      <w:r>
        <w:t xml:space="preserve"> rámcovou</w:t>
      </w:r>
      <w:r w:rsidRPr="001E785B">
        <w:t xml:space="preserve"> smlouvu, je druhá strana oprávněna písemně vyzvat druhou stranu ke splnění jejích závazků. Pokud do </w:t>
      </w:r>
      <w:r>
        <w:t>pěti</w:t>
      </w:r>
      <w:r w:rsidRPr="001E785B">
        <w:t xml:space="preserve"> dnů od doručení této výzvy </w:t>
      </w:r>
      <w:r>
        <w:t xml:space="preserve">strana, která porušila rámcovou smlouvu, </w:t>
      </w:r>
      <w:r w:rsidRPr="001E785B">
        <w:t>neodstraní porušení závazků, může druhá strana od</w:t>
      </w:r>
      <w:r>
        <w:t xml:space="preserve"> rámcové</w:t>
      </w:r>
      <w:r w:rsidRPr="001E785B">
        <w:t> smlouvy</w:t>
      </w:r>
      <w:r>
        <w:t xml:space="preserve"> </w:t>
      </w:r>
      <w:r w:rsidRPr="001E785B">
        <w:t xml:space="preserve">odstoupit, aniž by se tím zbavovala výkonu jakýchkoli jiných práv nebo prostředků k dosažení nápravy. Za podstatné porušení smlouvy bude vždy považováno prodlení s plněním dané smluvní povinnosti, resp. s plněním </w:t>
      </w:r>
      <w:r w:rsidRPr="001E785B">
        <w:lastRenderedPageBreak/>
        <w:t>daného dílčího plnění.</w:t>
      </w:r>
    </w:p>
    <w:p w:rsidR="00AC49A7" w:rsidRPr="001E785B" w:rsidRDefault="00AC49A7" w:rsidP="006C74C5">
      <w:pPr>
        <w:pStyle w:val="Odstavecseseznamem1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1E785B">
        <w:t xml:space="preserve">Objednatel je oprávněn od této </w:t>
      </w:r>
      <w:r>
        <w:t xml:space="preserve">rámcové </w:t>
      </w:r>
      <w:r w:rsidRPr="001E785B">
        <w:t>smlouvy dále odstoupit, v případě, že nedostane prostředky ze státního rozpočtu účelově určené na plnění podle této smlouvy, prostředky z Evropského sociálního fondu v rámci Operačního programu vzdělávání pro konkurenceschopnost (dále „OP VK“) účelově určené na plnění podle této</w:t>
      </w:r>
      <w:r>
        <w:t xml:space="preserve"> rámcové</w:t>
      </w:r>
      <w:r w:rsidRPr="001E785B">
        <w:t xml:space="preserve"> smlouvy nebo bude povinen tyto prostředky vrátit. Věta první se uplatní i v případě částečného neposkytnutí nebo vrácení prostředků. Odstoupení od </w:t>
      </w:r>
      <w:r>
        <w:t xml:space="preserve">rámcové </w:t>
      </w:r>
      <w:r w:rsidRPr="001E785B">
        <w:t xml:space="preserve">smlouvy je účinné dnem doručení oznámení o odstoupení </w:t>
      </w:r>
      <w:r>
        <w:t>poskytovateli</w:t>
      </w:r>
      <w:r w:rsidRPr="001E785B">
        <w:t>.</w:t>
      </w:r>
    </w:p>
    <w:p w:rsidR="00AC49A7" w:rsidRPr="0008328F" w:rsidRDefault="00AC49A7" w:rsidP="006C74C5">
      <w:pPr>
        <w:pStyle w:val="Odstavecseseznamem1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1E785B">
        <w:t xml:space="preserve">Ustanovení této </w:t>
      </w:r>
      <w:r>
        <w:t xml:space="preserve">rámcové </w:t>
      </w:r>
      <w:r w:rsidRPr="001E785B">
        <w:t xml:space="preserve">smlouvy, jejichž cílem je upravit vztahy mezi smluvními stranami po ukončení účinnosti této </w:t>
      </w:r>
      <w:r>
        <w:t xml:space="preserve">rámcové </w:t>
      </w:r>
      <w:r w:rsidRPr="001E785B">
        <w:t>smlouvy, zůstanou účinná i po ukončení účinnosti této</w:t>
      </w:r>
      <w:r>
        <w:t xml:space="preserve"> rámcové</w:t>
      </w:r>
      <w:r w:rsidRPr="001E785B">
        <w:t xml:space="preserve"> smlouvy.</w:t>
      </w:r>
    </w:p>
    <w:p w:rsidR="00AC49A7" w:rsidRPr="001E785B" w:rsidRDefault="00AC49A7" w:rsidP="006C74C5">
      <w:pPr>
        <w:pStyle w:val="Nadpis1"/>
        <w:numPr>
          <w:ilvl w:val="0"/>
          <w:numId w:val="7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1E785B">
        <w:rPr>
          <w:rFonts w:ascii="Times New Roman" w:hAnsi="Times New Roman" w:cs="Times New Roman"/>
          <w:sz w:val="24"/>
          <w:szCs w:val="24"/>
        </w:rPr>
        <w:br/>
        <w:t>Kontaktní osoby</w:t>
      </w:r>
    </w:p>
    <w:p w:rsidR="00AC49A7" w:rsidRPr="001E785B" w:rsidRDefault="00AC49A7" w:rsidP="006C74C5">
      <w:pPr>
        <w:numPr>
          <w:ilvl w:val="3"/>
          <w:numId w:val="10"/>
        </w:numPr>
        <w:tabs>
          <w:tab w:val="clear" w:pos="1440"/>
          <w:tab w:val="left" w:pos="709"/>
        </w:tabs>
        <w:spacing w:before="120"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1E785B">
        <w:rPr>
          <w:rFonts w:ascii="Times New Roman" w:hAnsi="Times New Roman"/>
          <w:bCs/>
          <w:sz w:val="24"/>
          <w:szCs w:val="24"/>
        </w:rPr>
        <w:t>Pro zabezpečení realizace činností, které povedou k praktickému plnění této</w:t>
      </w:r>
      <w:r>
        <w:rPr>
          <w:rFonts w:ascii="Times New Roman" w:hAnsi="Times New Roman"/>
          <w:bCs/>
          <w:sz w:val="24"/>
          <w:szCs w:val="24"/>
        </w:rPr>
        <w:t xml:space="preserve"> rámcové</w:t>
      </w:r>
      <w:r w:rsidRPr="001E785B">
        <w:rPr>
          <w:rFonts w:ascii="Times New Roman" w:hAnsi="Times New Roman"/>
          <w:bCs/>
          <w:sz w:val="24"/>
          <w:szCs w:val="24"/>
        </w:rPr>
        <w:t xml:space="preserve"> smlouvy, jsou u smluvních stran stanoveni níže uvedení zástupci (není-li výše uveden pro určitou oblast zvláštní zástupce).</w:t>
      </w:r>
    </w:p>
    <w:p w:rsidR="00AC49A7" w:rsidRPr="001E785B" w:rsidRDefault="00AC49A7" w:rsidP="006C74C5">
      <w:pPr>
        <w:tabs>
          <w:tab w:val="left" w:pos="709"/>
        </w:tabs>
        <w:spacing w:before="24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E785B">
        <w:rPr>
          <w:rFonts w:ascii="Times New Roman" w:hAnsi="Times New Roman"/>
          <w:bCs/>
          <w:sz w:val="24"/>
          <w:szCs w:val="24"/>
        </w:rPr>
        <w:t>Zástupce objednatele:</w:t>
      </w:r>
    </w:p>
    <w:p w:rsidR="00AC49A7" w:rsidRPr="001E785B" w:rsidRDefault="00AC49A7" w:rsidP="006C74C5">
      <w:pPr>
        <w:pStyle w:val="BlockQuotation"/>
        <w:widowControl/>
        <w:numPr>
          <w:ilvl w:val="0"/>
          <w:numId w:val="9"/>
        </w:numPr>
        <w:tabs>
          <w:tab w:val="clear" w:pos="3267"/>
          <w:tab w:val="num" w:pos="357"/>
          <w:tab w:val="num" w:pos="851"/>
        </w:tabs>
        <w:spacing w:before="60"/>
        <w:ind w:left="357" w:right="0" w:hanging="357"/>
        <w:rPr>
          <w:sz w:val="24"/>
          <w:szCs w:val="24"/>
        </w:rPr>
      </w:pPr>
      <w:r w:rsidRPr="001E785B">
        <w:rPr>
          <w:sz w:val="24"/>
          <w:szCs w:val="24"/>
        </w:rPr>
        <w:t xml:space="preserve">Zástupce ve věcech smluvních (s právem přebírat od </w:t>
      </w:r>
      <w:r>
        <w:rPr>
          <w:sz w:val="24"/>
          <w:szCs w:val="24"/>
        </w:rPr>
        <w:t xml:space="preserve">poskytovatele </w:t>
      </w:r>
      <w:r w:rsidRPr="001E785B">
        <w:rPr>
          <w:sz w:val="24"/>
          <w:szCs w:val="24"/>
        </w:rPr>
        <w:t xml:space="preserve">všechna plnění uskutečněná dle této </w:t>
      </w:r>
      <w:r>
        <w:rPr>
          <w:sz w:val="24"/>
          <w:szCs w:val="24"/>
        </w:rPr>
        <w:t xml:space="preserve">rámcové </w:t>
      </w:r>
      <w:r w:rsidRPr="001E785B">
        <w:rPr>
          <w:sz w:val="24"/>
          <w:szCs w:val="24"/>
        </w:rPr>
        <w:t>smlouvy včetně podpisu protokolu</w:t>
      </w:r>
      <w:r>
        <w:rPr>
          <w:sz w:val="24"/>
          <w:szCs w:val="24"/>
        </w:rPr>
        <w:t xml:space="preserve"> o předání a převzetí dílčího plnění</w:t>
      </w:r>
      <w:r w:rsidRPr="001E785B">
        <w:rPr>
          <w:sz w:val="24"/>
          <w:szCs w:val="24"/>
        </w:rPr>
        <w:t>)</w:t>
      </w:r>
      <w:r>
        <w:rPr>
          <w:sz w:val="24"/>
          <w:szCs w:val="24"/>
        </w:rPr>
        <w:t xml:space="preserve"> a pro realizaci seminářů (s právem předávat poskytovateli všechny informace potřebné pro plnění smluvního závazku druhé smluvní strany, o které druhá smluvní strana ke splnění závazků v souladu s touto rámcovou smlouvou požádá, a přebírat potřebné informace)</w:t>
      </w:r>
    </w:p>
    <w:p w:rsidR="00AC49A7" w:rsidRPr="001E785B" w:rsidRDefault="00AC49A7" w:rsidP="006C74C5">
      <w:pPr>
        <w:pStyle w:val="BlockQuotation"/>
        <w:widowControl/>
        <w:tabs>
          <w:tab w:val="num" w:pos="851"/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1E785B">
        <w:rPr>
          <w:color w:val="000000"/>
          <w:sz w:val="24"/>
          <w:szCs w:val="24"/>
          <w:lang w:eastAsia="en-US"/>
        </w:rPr>
        <w:t>Jméno a příjmení:</w:t>
      </w:r>
      <w:r w:rsidRPr="001E785B">
        <w:rPr>
          <w:color w:val="000000"/>
          <w:sz w:val="24"/>
          <w:szCs w:val="24"/>
          <w:lang w:eastAsia="en-US"/>
        </w:rPr>
        <w:tab/>
      </w:r>
      <w:r>
        <w:rPr>
          <w:color w:val="000000"/>
          <w:sz w:val="24"/>
          <w:szCs w:val="24"/>
          <w:lang w:eastAsia="en-US"/>
        </w:rPr>
        <w:t>Michaela Nováková</w:t>
      </w:r>
    </w:p>
    <w:p w:rsidR="00AC49A7" w:rsidRPr="001E785B" w:rsidRDefault="00AC49A7" w:rsidP="006C74C5">
      <w:pPr>
        <w:pStyle w:val="BlockQuotation"/>
        <w:widowControl/>
        <w:tabs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Tel.:</w:t>
      </w:r>
      <w:r>
        <w:rPr>
          <w:color w:val="000000"/>
          <w:sz w:val="24"/>
          <w:szCs w:val="24"/>
          <w:lang w:eastAsia="en-US"/>
        </w:rPr>
        <w:tab/>
        <w:t>+420 251 023 330</w:t>
      </w:r>
    </w:p>
    <w:p w:rsidR="00AC49A7" w:rsidRPr="001E785B" w:rsidRDefault="00AC49A7" w:rsidP="006C74C5">
      <w:pPr>
        <w:pStyle w:val="BlockQuotation"/>
        <w:widowControl/>
        <w:tabs>
          <w:tab w:val="num" w:pos="851"/>
          <w:tab w:val="num" w:pos="2268"/>
        </w:tabs>
        <w:spacing w:before="60"/>
        <w:ind w:left="357" w:right="0" w:firstLine="0"/>
        <w:rPr>
          <w:sz w:val="24"/>
          <w:szCs w:val="24"/>
        </w:rPr>
      </w:pPr>
      <w:r w:rsidRPr="001E785B">
        <w:rPr>
          <w:color w:val="000000"/>
          <w:sz w:val="24"/>
          <w:szCs w:val="24"/>
        </w:rPr>
        <w:t>E-mail.:</w:t>
      </w:r>
      <w:r w:rsidRPr="001E785B">
        <w:rPr>
          <w:color w:val="000000"/>
          <w:sz w:val="24"/>
          <w:szCs w:val="24"/>
        </w:rPr>
        <w:tab/>
        <w:t xml:space="preserve"> </w:t>
      </w:r>
      <w:r>
        <w:rPr>
          <w:color w:val="000000"/>
          <w:sz w:val="24"/>
          <w:szCs w:val="24"/>
        </w:rPr>
        <w:t>michaela.novakova@csicr.cz</w:t>
      </w:r>
    </w:p>
    <w:p w:rsidR="00001047" w:rsidRPr="001E785B" w:rsidRDefault="00AC49A7" w:rsidP="006C74C5">
      <w:pPr>
        <w:tabs>
          <w:tab w:val="left" w:pos="709"/>
        </w:tabs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E785B">
        <w:rPr>
          <w:rFonts w:ascii="Times New Roman" w:hAnsi="Times New Roman"/>
          <w:bCs/>
          <w:sz w:val="24"/>
          <w:szCs w:val="24"/>
        </w:rPr>
        <w:t xml:space="preserve">Statutární orgán objednatele může písemně pověřit k jednání za objednatele další osoby. Takové pověření je pro účely </w:t>
      </w:r>
      <w:r>
        <w:rPr>
          <w:rFonts w:ascii="Times New Roman" w:hAnsi="Times New Roman"/>
          <w:bCs/>
          <w:sz w:val="24"/>
          <w:szCs w:val="24"/>
        </w:rPr>
        <w:t xml:space="preserve">rámcové </w:t>
      </w:r>
      <w:r w:rsidRPr="001E785B">
        <w:rPr>
          <w:rFonts w:ascii="Times New Roman" w:hAnsi="Times New Roman"/>
          <w:bCs/>
          <w:sz w:val="24"/>
          <w:szCs w:val="24"/>
        </w:rPr>
        <w:t xml:space="preserve">smlouvy účinné dnem doručení </w:t>
      </w:r>
      <w:r>
        <w:rPr>
          <w:rFonts w:ascii="Times New Roman" w:hAnsi="Times New Roman"/>
          <w:bCs/>
          <w:sz w:val="24"/>
          <w:szCs w:val="24"/>
        </w:rPr>
        <w:t>poskytovateli</w:t>
      </w:r>
      <w:r w:rsidRPr="001E785B">
        <w:rPr>
          <w:rFonts w:ascii="Times New Roman" w:hAnsi="Times New Roman"/>
          <w:bCs/>
          <w:sz w:val="24"/>
          <w:szCs w:val="24"/>
        </w:rPr>
        <w:t xml:space="preserve"> (v listinné nebo elektronické podobě).</w:t>
      </w:r>
    </w:p>
    <w:p w:rsidR="00AC49A7" w:rsidRPr="001E785B" w:rsidRDefault="00AC49A7" w:rsidP="006C74C5">
      <w:pPr>
        <w:tabs>
          <w:tab w:val="left" w:pos="709"/>
        </w:tabs>
        <w:spacing w:before="24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E785B">
        <w:rPr>
          <w:rFonts w:ascii="Times New Roman" w:hAnsi="Times New Roman"/>
          <w:bCs/>
          <w:sz w:val="24"/>
          <w:szCs w:val="24"/>
        </w:rPr>
        <w:t xml:space="preserve">Zástupce </w:t>
      </w:r>
      <w:r>
        <w:rPr>
          <w:rFonts w:ascii="Times New Roman" w:hAnsi="Times New Roman"/>
          <w:bCs/>
          <w:sz w:val="24"/>
          <w:szCs w:val="24"/>
        </w:rPr>
        <w:t>poskytovatele</w:t>
      </w:r>
      <w:r w:rsidRPr="001E785B">
        <w:rPr>
          <w:rFonts w:ascii="Times New Roman" w:hAnsi="Times New Roman"/>
          <w:bCs/>
          <w:sz w:val="24"/>
          <w:szCs w:val="24"/>
        </w:rPr>
        <w:t>:</w:t>
      </w:r>
    </w:p>
    <w:p w:rsidR="00AC49A7" w:rsidRPr="0008328F" w:rsidRDefault="00AC49A7" w:rsidP="006C74C5">
      <w:pPr>
        <w:pStyle w:val="BlockQuotation"/>
        <w:widowControl/>
        <w:numPr>
          <w:ilvl w:val="0"/>
          <w:numId w:val="14"/>
        </w:numPr>
        <w:tabs>
          <w:tab w:val="num" w:pos="357"/>
        </w:tabs>
        <w:spacing w:before="60"/>
        <w:ind w:left="357" w:right="0" w:hanging="357"/>
        <w:rPr>
          <w:sz w:val="24"/>
          <w:szCs w:val="24"/>
        </w:rPr>
      </w:pPr>
      <w:r w:rsidRPr="0008328F">
        <w:rPr>
          <w:sz w:val="24"/>
          <w:szCs w:val="24"/>
        </w:rPr>
        <w:t xml:space="preserve">Zástupce ve věcech smluvních (s právem přebírat od </w:t>
      </w:r>
      <w:r>
        <w:rPr>
          <w:sz w:val="24"/>
          <w:szCs w:val="24"/>
        </w:rPr>
        <w:t>objednatele</w:t>
      </w:r>
      <w:r w:rsidRPr="0008328F">
        <w:rPr>
          <w:sz w:val="24"/>
          <w:szCs w:val="24"/>
        </w:rPr>
        <w:t xml:space="preserve"> všechna plnění uskutečněná dle této </w:t>
      </w:r>
      <w:r>
        <w:rPr>
          <w:sz w:val="24"/>
          <w:szCs w:val="24"/>
        </w:rPr>
        <w:t xml:space="preserve">rámcové </w:t>
      </w:r>
      <w:r w:rsidRPr="0008328F">
        <w:rPr>
          <w:sz w:val="24"/>
          <w:szCs w:val="24"/>
        </w:rPr>
        <w:t>smlouvy včetně podpisu protokolu o předání a převzetí dílčího plnění)</w:t>
      </w:r>
    </w:p>
    <w:p w:rsidR="00AC49A7" w:rsidRPr="001E785B" w:rsidRDefault="00AC49A7" w:rsidP="006C74C5">
      <w:pPr>
        <w:pStyle w:val="BlockQuotation"/>
        <w:widowControl/>
        <w:tabs>
          <w:tab w:val="num" w:pos="851"/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1E785B">
        <w:rPr>
          <w:color w:val="000000"/>
          <w:sz w:val="24"/>
          <w:szCs w:val="24"/>
          <w:lang w:eastAsia="en-US"/>
        </w:rPr>
        <w:t>Jméno a příjmení:</w:t>
      </w:r>
      <w:r w:rsidRPr="001E785B">
        <w:rPr>
          <w:color w:val="000000"/>
          <w:sz w:val="24"/>
          <w:szCs w:val="24"/>
          <w:lang w:eastAsia="en-US"/>
        </w:rPr>
        <w:tab/>
      </w:r>
    </w:p>
    <w:p w:rsidR="00AC49A7" w:rsidRPr="001E785B" w:rsidRDefault="00AC49A7" w:rsidP="006C74C5">
      <w:pPr>
        <w:pStyle w:val="BlockQuotation"/>
        <w:widowControl/>
        <w:tabs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Tel.:</w:t>
      </w:r>
      <w:r>
        <w:rPr>
          <w:color w:val="000000"/>
          <w:sz w:val="24"/>
          <w:szCs w:val="24"/>
          <w:lang w:eastAsia="en-US"/>
        </w:rPr>
        <w:tab/>
      </w:r>
    </w:p>
    <w:p w:rsidR="00AC49A7" w:rsidRPr="001E785B" w:rsidRDefault="00AC49A7" w:rsidP="006C74C5">
      <w:pPr>
        <w:pStyle w:val="BlockQuotation"/>
        <w:widowControl/>
        <w:tabs>
          <w:tab w:val="num" w:pos="851"/>
          <w:tab w:val="num" w:pos="2268"/>
        </w:tabs>
        <w:spacing w:before="60"/>
        <w:ind w:left="357" w:right="0" w:firstLine="0"/>
        <w:rPr>
          <w:sz w:val="24"/>
          <w:szCs w:val="24"/>
        </w:rPr>
      </w:pPr>
      <w:r w:rsidRPr="001E785B">
        <w:rPr>
          <w:color w:val="000000"/>
          <w:sz w:val="24"/>
          <w:szCs w:val="24"/>
        </w:rPr>
        <w:t>E-mail.:</w:t>
      </w:r>
      <w:r w:rsidRPr="001E785B">
        <w:rPr>
          <w:color w:val="000000"/>
          <w:sz w:val="24"/>
          <w:szCs w:val="24"/>
        </w:rPr>
        <w:tab/>
        <w:t xml:space="preserve"> </w:t>
      </w:r>
    </w:p>
    <w:p w:rsidR="00AC49A7" w:rsidRPr="001E785B" w:rsidRDefault="00AC49A7" w:rsidP="006C74C5">
      <w:pPr>
        <w:pStyle w:val="BlockQuotation"/>
        <w:widowControl/>
        <w:numPr>
          <w:ilvl w:val="0"/>
          <w:numId w:val="14"/>
        </w:numPr>
        <w:tabs>
          <w:tab w:val="num" w:pos="357"/>
        </w:tabs>
        <w:spacing w:before="60"/>
        <w:ind w:left="357" w:right="0" w:hanging="357"/>
        <w:rPr>
          <w:sz w:val="24"/>
          <w:szCs w:val="24"/>
        </w:rPr>
      </w:pPr>
      <w:r>
        <w:rPr>
          <w:sz w:val="24"/>
          <w:szCs w:val="24"/>
        </w:rPr>
        <w:t>Zástupce pro realizaci seminářů</w:t>
      </w:r>
      <w:r w:rsidRPr="001E785B">
        <w:rPr>
          <w:sz w:val="24"/>
          <w:szCs w:val="24"/>
        </w:rPr>
        <w:t xml:space="preserve"> (s právem předávat </w:t>
      </w:r>
      <w:r>
        <w:rPr>
          <w:sz w:val="24"/>
          <w:szCs w:val="24"/>
        </w:rPr>
        <w:t>objednateli</w:t>
      </w:r>
      <w:r w:rsidRPr="001E785B">
        <w:rPr>
          <w:sz w:val="24"/>
          <w:szCs w:val="24"/>
        </w:rPr>
        <w:t xml:space="preserve"> všechny informace potřebné pro plnění smluvního závazku druhé smluvní strany, o které druhá smluvní strana ke splnění závazků v souladu s touto </w:t>
      </w:r>
      <w:r>
        <w:rPr>
          <w:sz w:val="24"/>
          <w:szCs w:val="24"/>
        </w:rPr>
        <w:t xml:space="preserve">rámcovou </w:t>
      </w:r>
      <w:r w:rsidRPr="001E785B">
        <w:rPr>
          <w:sz w:val="24"/>
          <w:szCs w:val="24"/>
        </w:rPr>
        <w:t xml:space="preserve">smlouvou požádá, a přebírat </w:t>
      </w:r>
      <w:r>
        <w:rPr>
          <w:sz w:val="24"/>
          <w:szCs w:val="24"/>
        </w:rPr>
        <w:t>potřebné informace</w:t>
      </w:r>
      <w:r w:rsidRPr="001E785B">
        <w:rPr>
          <w:sz w:val="24"/>
          <w:szCs w:val="24"/>
        </w:rPr>
        <w:t>)</w:t>
      </w:r>
    </w:p>
    <w:p w:rsidR="00AC49A7" w:rsidRPr="001E785B" w:rsidRDefault="00AC49A7" w:rsidP="006C74C5">
      <w:pPr>
        <w:pStyle w:val="BlockQuotation"/>
        <w:widowControl/>
        <w:tabs>
          <w:tab w:val="num" w:pos="851"/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1E785B">
        <w:rPr>
          <w:color w:val="000000"/>
          <w:sz w:val="24"/>
          <w:szCs w:val="24"/>
          <w:lang w:eastAsia="en-US"/>
        </w:rPr>
        <w:t>Jméno a příjmení:</w:t>
      </w:r>
      <w:r w:rsidRPr="001E785B">
        <w:rPr>
          <w:color w:val="000000"/>
          <w:sz w:val="24"/>
          <w:szCs w:val="24"/>
          <w:lang w:eastAsia="en-US"/>
        </w:rPr>
        <w:tab/>
      </w:r>
    </w:p>
    <w:p w:rsidR="00AC49A7" w:rsidRPr="001E785B" w:rsidRDefault="00AC49A7" w:rsidP="006C74C5">
      <w:pPr>
        <w:pStyle w:val="BlockQuotation"/>
        <w:widowControl/>
        <w:tabs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lastRenderedPageBreak/>
        <w:t>Tel.:</w:t>
      </w:r>
      <w:r>
        <w:rPr>
          <w:color w:val="000000"/>
          <w:sz w:val="24"/>
          <w:szCs w:val="24"/>
          <w:lang w:eastAsia="en-US"/>
        </w:rPr>
        <w:tab/>
      </w:r>
    </w:p>
    <w:p w:rsidR="00AC49A7" w:rsidRPr="001E785B" w:rsidRDefault="00AC49A7" w:rsidP="006C74C5">
      <w:pPr>
        <w:pStyle w:val="BlockQuotation"/>
        <w:widowControl/>
        <w:tabs>
          <w:tab w:val="num" w:pos="2268"/>
          <w:tab w:val="num" w:pos="3267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1E785B">
        <w:rPr>
          <w:color w:val="000000"/>
          <w:sz w:val="24"/>
          <w:szCs w:val="24"/>
          <w:lang w:eastAsia="en-US"/>
        </w:rPr>
        <w:t>E-mail.:</w:t>
      </w:r>
      <w:r w:rsidRPr="001E785B">
        <w:rPr>
          <w:color w:val="000000"/>
          <w:sz w:val="24"/>
          <w:szCs w:val="24"/>
          <w:lang w:eastAsia="en-US"/>
        </w:rPr>
        <w:tab/>
        <w:t xml:space="preserve"> </w:t>
      </w:r>
      <w:r w:rsidRPr="001E785B">
        <w:rPr>
          <w:color w:val="000000"/>
          <w:sz w:val="24"/>
          <w:szCs w:val="24"/>
          <w:lang w:eastAsia="en-US"/>
        </w:rPr>
        <w:tab/>
      </w:r>
    </w:p>
    <w:p w:rsidR="00AC49A7" w:rsidRPr="0008328F" w:rsidRDefault="00AC49A7" w:rsidP="006C74C5">
      <w:pPr>
        <w:numPr>
          <w:ilvl w:val="3"/>
          <w:numId w:val="10"/>
        </w:numPr>
        <w:tabs>
          <w:tab w:val="clear" w:pos="1440"/>
          <w:tab w:val="left" w:pos="709"/>
        </w:tabs>
        <w:spacing w:before="120"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E785B">
        <w:rPr>
          <w:rFonts w:ascii="Times New Roman" w:hAnsi="Times New Roman"/>
          <w:bCs/>
          <w:sz w:val="24"/>
          <w:szCs w:val="24"/>
        </w:rPr>
        <w:t>Případné změny zástupců obou smluvních stran oznámí smluvní strana písemně druhé smluvní straně bez zbytečného odkladu. Do doby oznámení podle věty první jsou účinné i úkony dosavadní kontaktní osoby.</w:t>
      </w:r>
    </w:p>
    <w:p w:rsidR="00AC49A7" w:rsidRPr="001E785B" w:rsidRDefault="00AC49A7" w:rsidP="006C74C5">
      <w:pPr>
        <w:pStyle w:val="Nadpis1"/>
        <w:numPr>
          <w:ilvl w:val="0"/>
          <w:numId w:val="7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1E785B">
        <w:rPr>
          <w:rFonts w:ascii="Times New Roman" w:hAnsi="Times New Roman" w:cs="Times New Roman"/>
          <w:sz w:val="24"/>
          <w:szCs w:val="24"/>
        </w:rPr>
        <w:br/>
        <w:t>Obecná ustanovení</w:t>
      </w:r>
    </w:p>
    <w:p w:rsidR="00AC49A7" w:rsidRDefault="00AC49A7" w:rsidP="006C74C5">
      <w:pPr>
        <w:pStyle w:val="Odstavecseseznamem1"/>
        <w:widowControl w:val="0"/>
        <w:numPr>
          <w:ilvl w:val="0"/>
          <w:numId w:val="15"/>
        </w:numPr>
        <w:tabs>
          <w:tab w:val="left" w:pos="709"/>
        </w:tabs>
        <w:ind w:left="0" w:firstLine="0"/>
        <w:contextualSpacing w:val="0"/>
      </w:pPr>
      <w:r>
        <w:t>Kde se mluví o rámcové smlouvě, myslí se tím i smlouva uzavřená na jejím základě.</w:t>
      </w:r>
    </w:p>
    <w:p w:rsidR="00AC49A7" w:rsidRDefault="00AC49A7" w:rsidP="006C74C5">
      <w:pPr>
        <w:pStyle w:val="Odstavecseseznamem1"/>
        <w:widowControl w:val="0"/>
        <w:numPr>
          <w:ilvl w:val="0"/>
          <w:numId w:val="15"/>
        </w:numPr>
        <w:tabs>
          <w:tab w:val="left" w:pos="709"/>
        </w:tabs>
        <w:ind w:left="0" w:firstLine="0"/>
        <w:contextualSpacing w:val="0"/>
      </w:pPr>
      <w:r w:rsidRPr="0008328F">
        <w:t>Obě smluvní strany jsou povinny zachovávat mlčenlivost o informacích o druhé smluvní straně, její činnosti a jejích pracovnících, o nichž se v souvislosti s plněním podle této</w:t>
      </w:r>
      <w:r>
        <w:t xml:space="preserve"> rámcové</w:t>
      </w:r>
      <w:r w:rsidRPr="0008328F">
        <w:t xml:space="preserve"> smlouvy</w:t>
      </w:r>
      <w:r>
        <w:t xml:space="preserve"> </w:t>
      </w:r>
      <w:r w:rsidRPr="0008328F">
        <w:t>dozví a dále jsou povinny postupovat v souladu se zákonem č. 101/2000 Sb., o ochraně osobních údajů a o změně některých zákonů, ve znění pozdějších předpisů.</w:t>
      </w:r>
    </w:p>
    <w:p w:rsidR="00AC49A7" w:rsidRPr="001E785B" w:rsidRDefault="00AC49A7" w:rsidP="006C74C5">
      <w:pPr>
        <w:pStyle w:val="Odstavecseseznamem1"/>
        <w:widowControl w:val="0"/>
        <w:numPr>
          <w:ilvl w:val="0"/>
          <w:numId w:val="15"/>
        </w:numPr>
        <w:tabs>
          <w:tab w:val="left" w:pos="709"/>
        </w:tabs>
        <w:ind w:left="0" w:firstLine="0"/>
        <w:contextualSpacing w:val="0"/>
      </w:pPr>
      <w:r w:rsidRPr="001E785B">
        <w:t xml:space="preserve">Práva a závazky smluvních stran, které nejsou výslovně upraveny touto </w:t>
      </w:r>
      <w:r>
        <w:t xml:space="preserve">rámcovou </w:t>
      </w:r>
      <w:r w:rsidRPr="001E785B">
        <w:t>smlouvou, se řídí občanským zákoníkem. I veškeré další záležitosti z</w:t>
      </w:r>
      <w:r>
        <w:t xml:space="preserve"> rámcové </w:t>
      </w:r>
      <w:r w:rsidRPr="001E785B">
        <w:t>smlouvy vyplývající nebo s ní související se řídí právním řádem České republiky a spadají pod jurisdikci soudů České republiky. Smluvní strany se zavazují, že případné rozpory budou řešit korektním způsobem a v souladu s právními předpisy a pravidly slušnosti. K soudnímu řešení případných sporů přistoupí až po vyčerpání možností jejich vyřízení mimosoudní cestou.</w:t>
      </w:r>
    </w:p>
    <w:p w:rsidR="00AC49A7" w:rsidRPr="001E785B" w:rsidRDefault="00AC49A7" w:rsidP="006C74C5">
      <w:pPr>
        <w:pStyle w:val="Odstavecseseznamem1"/>
        <w:widowControl w:val="0"/>
        <w:numPr>
          <w:ilvl w:val="0"/>
          <w:numId w:val="15"/>
        </w:numPr>
        <w:tabs>
          <w:tab w:val="left" w:pos="709"/>
        </w:tabs>
        <w:ind w:left="0" w:firstLine="0"/>
        <w:contextualSpacing w:val="0"/>
      </w:pPr>
      <w:r w:rsidRPr="001E785B">
        <w:t xml:space="preserve">Tato zakázka je spolufinancována z Evropského sociálního fondu v rámci OP VK. Z toho vyplývají povinnosti pro objednatele a </w:t>
      </w:r>
      <w:r>
        <w:t>poskytovatele</w:t>
      </w:r>
      <w:r w:rsidRPr="001E785B">
        <w:t xml:space="preserve"> týkající se plnění této </w:t>
      </w:r>
      <w:r>
        <w:t xml:space="preserve">rámcové </w:t>
      </w:r>
      <w:r w:rsidRPr="001E785B">
        <w:t>smlouvy</w:t>
      </w:r>
      <w:r>
        <w:t>. Poskytovatel</w:t>
      </w:r>
      <w:r w:rsidRPr="001E785B">
        <w:t xml:space="preserve"> toto bere na vědomí a zavazuje se plnit veškeré povinnosti pro něj a pro objednatele vyplývající z financování plnění této </w:t>
      </w:r>
      <w:r>
        <w:t xml:space="preserve">rámcové </w:t>
      </w:r>
      <w:r w:rsidRPr="001E785B">
        <w:t xml:space="preserve">smlouvy z Evropského sociálního fondu. </w:t>
      </w:r>
      <w:r>
        <w:t>Poskytovatel</w:t>
      </w:r>
      <w:r w:rsidRPr="001E785B">
        <w:t xml:space="preserve"> se zavazuje sledovat veškeré dokumenty upravující poskytová</w:t>
      </w:r>
      <w:r>
        <w:t>ní dotace a její implementace a </w:t>
      </w:r>
      <w:r w:rsidRPr="001E785B">
        <w:t xml:space="preserve">vyžádat si veškeré relevantní dokumenty, rozhodnutí a opatření, které není možné získat z veřejně dostupných zdrojů, od objednatele týkající se podmínek poskytnutí a využití podpory dle této </w:t>
      </w:r>
      <w:r>
        <w:t xml:space="preserve">rámcové </w:t>
      </w:r>
      <w:r w:rsidRPr="001E785B">
        <w:t xml:space="preserve">smlouvy z OP VK. </w:t>
      </w:r>
      <w:r>
        <w:t>Poskytovatel</w:t>
      </w:r>
      <w:r w:rsidRPr="001E785B">
        <w:t xml:space="preserve"> je povinen při plnění této </w:t>
      </w:r>
      <w:r>
        <w:t xml:space="preserve">rámcové </w:t>
      </w:r>
      <w:r w:rsidRPr="001E785B">
        <w:t>smlouvy zejména plnit veškeré povinnosti týkající se publicity stanovené v dokumentech OP VK, zejména příručky, manuálu vizuální identity OP VK ve znění zá</w:t>
      </w:r>
      <w:r>
        <w:t>vazném pro projekt Kompetence III atd. a</w:t>
      </w:r>
      <w:r w:rsidRPr="001E785B">
        <w:t xml:space="preserve"> uchovávat dokumentaci</w:t>
      </w:r>
      <w:r>
        <w:t xml:space="preserve"> do roku 2025</w:t>
      </w:r>
      <w:r w:rsidRPr="001E785B">
        <w:t>.</w:t>
      </w:r>
    </w:p>
    <w:p w:rsidR="00AC49A7" w:rsidRPr="001E785B" w:rsidRDefault="00AC49A7" w:rsidP="006C74C5">
      <w:pPr>
        <w:pStyle w:val="Odstavecseseznamem1"/>
        <w:widowControl w:val="0"/>
        <w:numPr>
          <w:ilvl w:val="0"/>
          <w:numId w:val="15"/>
        </w:numPr>
        <w:tabs>
          <w:tab w:val="left" w:pos="709"/>
        </w:tabs>
        <w:ind w:left="0" w:firstLine="0"/>
        <w:contextualSpacing w:val="0"/>
      </w:pPr>
      <w:r>
        <w:t>Poskytovatel</w:t>
      </w:r>
      <w:r w:rsidRPr="001E785B">
        <w:t xml:space="preserve"> je povinen poskytnout součinnost a potřebné doklady a strpět kontrolu ze strany oprávněných orgánů veřejné správy, zejména Ministerstva školství, mládeže a tělovýchovy a případně dalších relevantních orgánů, které mají právo kontroly v rámci OP VK. </w:t>
      </w:r>
      <w:r>
        <w:t>Poskytovatel</w:t>
      </w:r>
      <w:r w:rsidRPr="001E785B">
        <w:t xml:space="preserve"> je povinen umožnit provedení kontroly všem subjektům implementační struktury OP VK, pověřeným kontrolním orgánům České republiky a pověřeným pracovníkům Evropské komise a Evropského účetního dvora. Dále je povinen na základě kontrol prováděných při monitorování projektu realizovat nápravná opatření, která mu budou uložena oprávněnými subjekty, a to v termínu, rozsahu a kvalitě podle požadavků stanovených příslušným kontrolním orgánem. Zároveň </w:t>
      </w:r>
      <w:r>
        <w:t>poskytovatel</w:t>
      </w:r>
      <w:r w:rsidRPr="001E785B">
        <w:t xml:space="preserve"> objednateli písemně oznámí splně</w:t>
      </w:r>
      <w:r>
        <w:t>ní nápravných opatření, a kdo ta</w:t>
      </w:r>
      <w:r w:rsidRPr="001E785B">
        <w:t>to opatření uložil.</w:t>
      </w:r>
    </w:p>
    <w:p w:rsidR="00AC49A7" w:rsidRPr="001E785B" w:rsidRDefault="00AC49A7" w:rsidP="006C74C5">
      <w:pPr>
        <w:pStyle w:val="Odstavecseseznamem1"/>
        <w:widowControl w:val="0"/>
        <w:numPr>
          <w:ilvl w:val="0"/>
          <w:numId w:val="15"/>
        </w:numPr>
        <w:tabs>
          <w:tab w:val="left" w:pos="709"/>
        </w:tabs>
        <w:ind w:left="0" w:firstLine="0"/>
        <w:contextualSpacing w:val="0"/>
      </w:pPr>
      <w:r>
        <w:t>Poskytovatel</w:t>
      </w:r>
      <w:r w:rsidRPr="001E785B">
        <w:t xml:space="preserve"> je povinen poskytnout objednateli, popř. jiným osobám, které objednatel určí, veškeré požadované informace, dokladovat svoji činnost, poskytovat veškerou dokumentaci vztahující se k projektu po dobu nejméně deseti let následujících po roce, ve kterém bylo ukončeno plnění této </w:t>
      </w:r>
      <w:r>
        <w:t xml:space="preserve">rámcové </w:t>
      </w:r>
      <w:r w:rsidRPr="001E785B">
        <w:t xml:space="preserve">smlouvy. </w:t>
      </w:r>
      <w:r>
        <w:t>Poskytovatel</w:t>
      </w:r>
      <w:r w:rsidRPr="001E785B">
        <w:t xml:space="preserve"> je povinen všechny </w:t>
      </w:r>
      <w:r w:rsidRPr="001E785B">
        <w:lastRenderedPageBreak/>
        <w:t xml:space="preserve">povinnosti stanovené v tomto článku přenést i na své subdodavatele. </w:t>
      </w:r>
      <w:r>
        <w:t>Poskytovatel</w:t>
      </w:r>
      <w:r w:rsidRPr="001E785B">
        <w:t xml:space="preserve"> je povinen archivovat veškeré dokumenty týkající se plnění této </w:t>
      </w:r>
      <w:r>
        <w:t xml:space="preserve">rámcové </w:t>
      </w:r>
      <w:r w:rsidRPr="001E785B">
        <w:t xml:space="preserve">smlouvy po dobu nejméně deseti let následujících po roce, ve kterém bylo ukončeno plnění této </w:t>
      </w:r>
      <w:r>
        <w:t xml:space="preserve">rámcové </w:t>
      </w:r>
      <w:r w:rsidRPr="001E785B">
        <w:t>smlouvy.</w:t>
      </w:r>
    </w:p>
    <w:p w:rsidR="00AC49A7" w:rsidRPr="001E785B" w:rsidRDefault="00AC49A7" w:rsidP="006C74C5">
      <w:pPr>
        <w:pStyle w:val="Odstavecseseznamem1"/>
        <w:widowControl w:val="0"/>
        <w:numPr>
          <w:ilvl w:val="0"/>
          <w:numId w:val="15"/>
        </w:numPr>
        <w:tabs>
          <w:tab w:val="left" w:pos="709"/>
        </w:tabs>
        <w:ind w:left="0" w:firstLine="0"/>
        <w:contextualSpacing w:val="0"/>
      </w:pPr>
      <w:r>
        <w:t>Poskytovatel</w:t>
      </w:r>
      <w:r w:rsidRPr="001E785B">
        <w:t xml:space="preserve"> není oprávněn měnit své subdodavatele bez předchozího písemného souhlasu objednatele.</w:t>
      </w:r>
    </w:p>
    <w:p w:rsidR="00AC49A7" w:rsidRPr="001E785B" w:rsidRDefault="00AC49A7" w:rsidP="006C74C5">
      <w:pPr>
        <w:pStyle w:val="Nadpis1"/>
        <w:numPr>
          <w:ilvl w:val="0"/>
          <w:numId w:val="7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1E785B">
        <w:rPr>
          <w:rFonts w:ascii="Times New Roman" w:hAnsi="Times New Roman" w:cs="Times New Roman"/>
          <w:sz w:val="24"/>
          <w:szCs w:val="24"/>
        </w:rPr>
        <w:br/>
        <w:t>Závěrečná ustanovení</w:t>
      </w:r>
    </w:p>
    <w:p w:rsidR="00AC49A7" w:rsidRPr="001E785B" w:rsidRDefault="00AC49A7" w:rsidP="006C74C5">
      <w:pPr>
        <w:pStyle w:val="Odstavecseseznamem1"/>
        <w:widowControl w:val="0"/>
        <w:numPr>
          <w:ilvl w:val="0"/>
          <w:numId w:val="6"/>
        </w:numPr>
        <w:tabs>
          <w:tab w:val="left" w:pos="709"/>
        </w:tabs>
        <w:ind w:left="0" w:firstLine="0"/>
        <w:contextualSpacing w:val="0"/>
      </w:pPr>
      <w:r w:rsidRPr="001E785B">
        <w:t xml:space="preserve">Je-li nebo stane-li se některé ustanovení této </w:t>
      </w:r>
      <w:r>
        <w:t xml:space="preserve">rámcové </w:t>
      </w:r>
      <w:r w:rsidRPr="001E785B">
        <w:t>smlouvy neplatným nebo neúčinným, netýká se to ostatních ustanovení této</w:t>
      </w:r>
      <w:r>
        <w:t xml:space="preserve"> rámcové</w:t>
      </w:r>
      <w:r w:rsidRPr="001E785B">
        <w:t xml:space="preserve"> smlouvy a smluvní strany se zavazují nahradit takové ustanovení novou úpravou, která bude v nejvyšší možné míře splňovat stejné ekonomické, právní a obchodní cíle původního ustanovení. </w:t>
      </w:r>
      <w:r>
        <w:t xml:space="preserve">Totéž platí, vyskytnou-li se v rámcové </w:t>
      </w:r>
      <w:r w:rsidRPr="001E785B">
        <w:t>smlouvě či jejích dodatcích případné mezery.</w:t>
      </w:r>
    </w:p>
    <w:p w:rsidR="00AC49A7" w:rsidRPr="001E785B" w:rsidRDefault="00AC49A7" w:rsidP="006C74C5">
      <w:pPr>
        <w:pStyle w:val="Odstavecseseznamem1"/>
        <w:widowControl w:val="0"/>
        <w:numPr>
          <w:ilvl w:val="0"/>
          <w:numId w:val="6"/>
        </w:numPr>
        <w:tabs>
          <w:tab w:val="left" w:pos="709"/>
        </w:tabs>
        <w:ind w:left="0" w:firstLine="0"/>
        <w:contextualSpacing w:val="0"/>
      </w:pPr>
      <w:r w:rsidRPr="001E785B">
        <w:t>Změny této</w:t>
      </w:r>
      <w:r>
        <w:t xml:space="preserve"> rámcové</w:t>
      </w:r>
      <w:r w:rsidRPr="001E785B">
        <w:t xml:space="preserve"> smlouvy mohou být učiněny pouze písemnými vzestupně číslovanými dodatky podepsanými oběma smluvními stranami, resp. osobami oprávněnými za smluvní strany.</w:t>
      </w:r>
    </w:p>
    <w:p w:rsidR="00AC49A7" w:rsidRPr="001E785B" w:rsidRDefault="00AC49A7" w:rsidP="006C74C5">
      <w:pPr>
        <w:pStyle w:val="Odstavecseseznamem1"/>
        <w:widowControl w:val="0"/>
        <w:numPr>
          <w:ilvl w:val="0"/>
          <w:numId w:val="6"/>
        </w:numPr>
        <w:tabs>
          <w:tab w:val="left" w:pos="709"/>
        </w:tabs>
        <w:ind w:left="0" w:firstLine="0"/>
        <w:contextualSpacing w:val="0"/>
      </w:pPr>
      <w:r w:rsidRPr="001E785B">
        <w:t>Pokud se některá ze smluvních stran vzdá určitého nároku na nápravu v případě porušení nebo nedodržení ustanovení této</w:t>
      </w:r>
      <w:r>
        <w:t xml:space="preserve"> rámcové </w:t>
      </w:r>
      <w:r w:rsidRPr="001E785B">
        <w:t>smlouvy ze strany druhé smluvní strany nebo se zdrží či opomene uplatnit či využít kteréhokoli práva nebo výsady, jež mu podle této</w:t>
      </w:r>
      <w:r>
        <w:t xml:space="preserve"> rámcové</w:t>
      </w:r>
      <w:r w:rsidRPr="001E785B">
        <w:t xml:space="preserve"> smlouvy bude náležet nebo bude moci náležet, nesmí být takový úkon, a to bez výjimky, považován nebo uplatňován jako precedens do budoucna pro jakýkoli další případ, ani nebude možné považovat takové jednání za vzdání se jakéhokoli nároku, práva či výsady jednou pro vždy.</w:t>
      </w:r>
    </w:p>
    <w:p w:rsidR="00AC49A7" w:rsidRPr="007237D6" w:rsidRDefault="00AC49A7" w:rsidP="006C74C5">
      <w:pPr>
        <w:pStyle w:val="Odstavecseseznamem"/>
        <w:widowControl w:val="0"/>
        <w:numPr>
          <w:ilvl w:val="0"/>
          <w:numId w:val="6"/>
        </w:numPr>
        <w:tabs>
          <w:tab w:val="left" w:pos="709"/>
        </w:tabs>
        <w:spacing w:before="120" w:after="36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A32B9">
        <w:rPr>
          <w:rFonts w:ascii="Times New Roman" w:hAnsi="Times New Roman"/>
          <w:sz w:val="24"/>
          <w:szCs w:val="24"/>
        </w:rPr>
        <w:t xml:space="preserve">Tato rámcová smlouva nabývá platnosti a účinnosti podpisem druhé ze smluvních stran. Tato rámcová smlouva byla vyhotovena ve třech stejnopisech s platností originálu, přičemž objednatel obdrží dvě vyhotovení a </w:t>
      </w:r>
      <w:r>
        <w:rPr>
          <w:rFonts w:ascii="Times New Roman" w:hAnsi="Times New Roman"/>
          <w:sz w:val="24"/>
          <w:szCs w:val="24"/>
        </w:rPr>
        <w:t>poskytovatel</w:t>
      </w:r>
      <w:r w:rsidRPr="008A32B9">
        <w:rPr>
          <w:rFonts w:ascii="Times New Roman" w:hAnsi="Times New Roman"/>
          <w:sz w:val="24"/>
          <w:szCs w:val="24"/>
        </w:rPr>
        <w:t xml:space="preserve"> jedno vyhotovení.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4535"/>
        <w:gridCol w:w="4537"/>
      </w:tblGrid>
      <w:tr w:rsidR="00AC49A7" w:rsidRPr="001E785B" w:rsidTr="00E944E0">
        <w:trPr>
          <w:trHeight w:val="613"/>
        </w:trPr>
        <w:tc>
          <w:tcPr>
            <w:tcW w:w="4535" w:type="dxa"/>
            <w:shd w:val="clear" w:color="auto" w:fill="auto"/>
          </w:tcPr>
          <w:p w:rsidR="00AC49A7" w:rsidRPr="001E785B" w:rsidRDefault="00AC49A7" w:rsidP="006C74C5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  <w:jc w:val="left"/>
              <w:rPr>
                <w:b/>
              </w:rPr>
            </w:pPr>
            <w:r w:rsidRPr="001E785B">
              <w:rPr>
                <w:b/>
              </w:rPr>
              <w:t xml:space="preserve">Za </w:t>
            </w:r>
            <w:r>
              <w:rPr>
                <w:b/>
              </w:rPr>
              <w:t>poskytovatele</w:t>
            </w:r>
          </w:p>
        </w:tc>
        <w:tc>
          <w:tcPr>
            <w:tcW w:w="4537" w:type="dxa"/>
            <w:shd w:val="clear" w:color="auto" w:fill="auto"/>
          </w:tcPr>
          <w:p w:rsidR="00AC49A7" w:rsidRPr="001E785B" w:rsidRDefault="00AC49A7" w:rsidP="006C74C5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  <w:rPr>
                <w:b/>
              </w:rPr>
            </w:pPr>
            <w:r w:rsidRPr="001E785B">
              <w:rPr>
                <w:b/>
              </w:rPr>
              <w:t>Za objednatele</w:t>
            </w:r>
          </w:p>
        </w:tc>
      </w:tr>
      <w:tr w:rsidR="00AC49A7" w:rsidRPr="001E785B" w:rsidTr="00E944E0">
        <w:tc>
          <w:tcPr>
            <w:tcW w:w="4535" w:type="dxa"/>
            <w:shd w:val="clear" w:color="auto" w:fill="auto"/>
          </w:tcPr>
          <w:p w:rsidR="00AC49A7" w:rsidRPr="001E785B" w:rsidRDefault="00AC49A7" w:rsidP="006C74C5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</w:pPr>
            <w:r w:rsidRPr="001E785B">
              <w:t>V ……… dne</w:t>
            </w:r>
          </w:p>
        </w:tc>
        <w:tc>
          <w:tcPr>
            <w:tcW w:w="4537" w:type="dxa"/>
            <w:shd w:val="clear" w:color="auto" w:fill="auto"/>
          </w:tcPr>
          <w:p w:rsidR="00AC49A7" w:rsidRPr="001E785B" w:rsidRDefault="00AC49A7" w:rsidP="006C74C5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</w:pPr>
            <w:r w:rsidRPr="001E785B">
              <w:t>V Praze dne</w:t>
            </w:r>
          </w:p>
        </w:tc>
      </w:tr>
      <w:tr w:rsidR="00AC49A7" w:rsidRPr="001E785B" w:rsidTr="00E944E0">
        <w:trPr>
          <w:trHeight w:val="943"/>
        </w:trPr>
        <w:tc>
          <w:tcPr>
            <w:tcW w:w="4535" w:type="dxa"/>
            <w:shd w:val="clear" w:color="auto" w:fill="auto"/>
          </w:tcPr>
          <w:p w:rsidR="00AC49A7" w:rsidRPr="001E785B" w:rsidRDefault="00AC49A7" w:rsidP="006C74C5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</w:pPr>
          </w:p>
        </w:tc>
        <w:tc>
          <w:tcPr>
            <w:tcW w:w="4537" w:type="dxa"/>
            <w:shd w:val="clear" w:color="auto" w:fill="auto"/>
          </w:tcPr>
          <w:p w:rsidR="00AC49A7" w:rsidRPr="001E785B" w:rsidRDefault="00AC49A7" w:rsidP="006C74C5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</w:pPr>
          </w:p>
        </w:tc>
      </w:tr>
      <w:tr w:rsidR="00AC49A7" w:rsidRPr="001E785B" w:rsidTr="00E944E0">
        <w:tc>
          <w:tcPr>
            <w:tcW w:w="4535" w:type="dxa"/>
            <w:shd w:val="clear" w:color="auto" w:fill="auto"/>
          </w:tcPr>
          <w:p w:rsidR="00AC49A7" w:rsidRPr="001E785B" w:rsidRDefault="00AC49A7" w:rsidP="006C74C5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  <w:jc w:val="center"/>
              <w:rPr>
                <w:i/>
                <w:color w:val="808080"/>
              </w:rPr>
            </w:pPr>
            <w:r w:rsidRPr="001E785B">
              <w:rPr>
                <w:i/>
                <w:color w:val="808080"/>
              </w:rPr>
              <w:t>jméno, příjmení</w:t>
            </w:r>
          </w:p>
          <w:p w:rsidR="00AC49A7" w:rsidRPr="001E785B" w:rsidRDefault="00AC49A7" w:rsidP="006C74C5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  <w:jc w:val="center"/>
            </w:pPr>
            <w:r w:rsidRPr="001E785B">
              <w:rPr>
                <w:i/>
                <w:color w:val="808080"/>
              </w:rPr>
              <w:t>funkce</w:t>
            </w:r>
          </w:p>
        </w:tc>
        <w:tc>
          <w:tcPr>
            <w:tcW w:w="4537" w:type="dxa"/>
            <w:shd w:val="clear" w:color="auto" w:fill="auto"/>
          </w:tcPr>
          <w:p w:rsidR="00AC49A7" w:rsidRPr="001E785B" w:rsidRDefault="00AC49A7" w:rsidP="006C74C5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  <w:jc w:val="center"/>
            </w:pPr>
            <w:r w:rsidRPr="001E785B">
              <w:t>Mgr. Tomáš Zatloukal</w:t>
            </w:r>
          </w:p>
          <w:p w:rsidR="00AC49A7" w:rsidRPr="001E785B" w:rsidRDefault="00AC49A7" w:rsidP="006C74C5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  <w:jc w:val="center"/>
            </w:pPr>
            <w:r w:rsidRPr="001E785B">
              <w:t>ústřední školní inspektor</w:t>
            </w:r>
          </w:p>
        </w:tc>
      </w:tr>
    </w:tbl>
    <w:p w:rsidR="00AC49A7" w:rsidRPr="001E785B" w:rsidRDefault="00AC49A7" w:rsidP="006C74C5">
      <w:pPr>
        <w:pStyle w:val="Nadpis1"/>
        <w:spacing w:before="120" w:after="0"/>
        <w:rPr>
          <w:rFonts w:ascii="Times New Roman" w:hAnsi="Times New Roman" w:cs="Times New Roman"/>
          <w:b w:val="0"/>
          <w:sz w:val="24"/>
          <w:szCs w:val="24"/>
        </w:rPr>
      </w:pPr>
    </w:p>
    <w:p w:rsidR="00A039F6" w:rsidRDefault="00A039F6" w:rsidP="006C74C5"/>
    <w:sectPr w:rsidR="00A039F6" w:rsidSect="00E3199A">
      <w:headerReference w:type="default" r:id="rId9"/>
      <w:footerReference w:type="default" r:id="rId10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16D" w:rsidRDefault="0046216D">
      <w:pPr>
        <w:spacing w:after="0" w:line="240" w:lineRule="auto"/>
      </w:pPr>
      <w:r>
        <w:separator/>
      </w:r>
    </w:p>
  </w:endnote>
  <w:endnote w:type="continuationSeparator" w:id="0">
    <w:p w:rsidR="0046216D" w:rsidRDefault="00462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81F" w:rsidRPr="001F0C9B" w:rsidRDefault="007237D6" w:rsidP="001F0C9B">
    <w:pPr>
      <w:pStyle w:val="Zpat"/>
      <w:rPr>
        <w:rStyle w:val="slostrnky"/>
        <w:sz w:val="22"/>
        <w:szCs w:val="22"/>
      </w:rPr>
    </w:pPr>
    <w:r w:rsidRPr="007237D6">
      <w:rPr>
        <w:rStyle w:val="slostrnky"/>
        <w:b/>
        <w:sz w:val="22"/>
        <w:szCs w:val="22"/>
      </w:rPr>
      <w:t>Kompetence III</w:t>
    </w:r>
    <w:r w:rsidR="00AC49A7" w:rsidRPr="001F0C9B">
      <w:rPr>
        <w:rStyle w:val="slostrnky"/>
        <w:sz w:val="22"/>
        <w:szCs w:val="22"/>
      </w:rPr>
      <w:tab/>
    </w:r>
    <w:r w:rsidR="00AC49A7" w:rsidRPr="001F0C9B">
      <w:rPr>
        <w:rStyle w:val="slostrnky"/>
        <w:sz w:val="22"/>
        <w:szCs w:val="22"/>
      </w:rPr>
      <w:tab/>
      <w:t>Sp. zn.: ČŠIG</w:t>
    </w:r>
    <w:r w:rsidR="00717ACA">
      <w:rPr>
        <w:rStyle w:val="slostrnky"/>
        <w:sz w:val="22"/>
        <w:szCs w:val="22"/>
      </w:rPr>
      <w:t>-S-578</w:t>
    </w:r>
    <w:r w:rsidR="00AC49A7">
      <w:rPr>
        <w:rStyle w:val="slostrnky"/>
        <w:sz w:val="22"/>
        <w:szCs w:val="22"/>
      </w:rPr>
      <w:t>/14-G40</w:t>
    </w:r>
  </w:p>
  <w:p w:rsidR="00C4681F" w:rsidRPr="001F0C9B" w:rsidRDefault="00AC49A7" w:rsidP="00376ED3">
    <w:pPr>
      <w:pStyle w:val="Zpat"/>
      <w:spacing w:before="0"/>
      <w:jc w:val="center"/>
      <w:rPr>
        <w:sz w:val="22"/>
        <w:szCs w:val="22"/>
      </w:rPr>
    </w:pPr>
    <w:r w:rsidRPr="001F0C9B">
      <w:rPr>
        <w:rStyle w:val="slostrnky"/>
        <w:sz w:val="22"/>
        <w:szCs w:val="22"/>
      </w:rPr>
      <w:fldChar w:fldCharType="begin"/>
    </w:r>
    <w:r w:rsidRPr="001F0C9B">
      <w:rPr>
        <w:rStyle w:val="slostrnky"/>
        <w:sz w:val="22"/>
        <w:szCs w:val="22"/>
      </w:rPr>
      <w:instrText xml:space="preserve"> PAGE </w:instrText>
    </w:r>
    <w:r w:rsidRPr="001F0C9B">
      <w:rPr>
        <w:rStyle w:val="slostrnky"/>
        <w:sz w:val="22"/>
        <w:szCs w:val="22"/>
      </w:rPr>
      <w:fldChar w:fldCharType="separate"/>
    </w:r>
    <w:r w:rsidR="00FF29F8">
      <w:rPr>
        <w:rStyle w:val="slostrnky"/>
        <w:noProof/>
        <w:sz w:val="22"/>
        <w:szCs w:val="22"/>
      </w:rPr>
      <w:t>1</w:t>
    </w:r>
    <w:r w:rsidRPr="001F0C9B">
      <w:rPr>
        <w:rStyle w:val="slostrnky"/>
        <w:sz w:val="22"/>
        <w:szCs w:val="22"/>
      </w:rPr>
      <w:fldChar w:fldCharType="end"/>
    </w:r>
    <w:r w:rsidRPr="001F0C9B">
      <w:rPr>
        <w:rStyle w:val="slostrnky"/>
        <w:sz w:val="22"/>
        <w:szCs w:val="22"/>
      </w:rPr>
      <w:t>/</w:t>
    </w:r>
    <w:r w:rsidRPr="001F0C9B">
      <w:rPr>
        <w:rStyle w:val="slostrnky"/>
        <w:sz w:val="22"/>
        <w:szCs w:val="22"/>
      </w:rPr>
      <w:fldChar w:fldCharType="begin"/>
    </w:r>
    <w:r w:rsidRPr="001F0C9B">
      <w:rPr>
        <w:rStyle w:val="slostrnky"/>
        <w:sz w:val="22"/>
        <w:szCs w:val="22"/>
      </w:rPr>
      <w:instrText xml:space="preserve"> NUMPAGES </w:instrText>
    </w:r>
    <w:r w:rsidRPr="001F0C9B">
      <w:rPr>
        <w:rStyle w:val="slostrnky"/>
        <w:sz w:val="22"/>
        <w:szCs w:val="22"/>
      </w:rPr>
      <w:fldChar w:fldCharType="separate"/>
    </w:r>
    <w:r w:rsidR="00FF29F8">
      <w:rPr>
        <w:rStyle w:val="slostrnky"/>
        <w:noProof/>
        <w:sz w:val="22"/>
        <w:szCs w:val="22"/>
      </w:rPr>
      <w:t>15</w:t>
    </w:r>
    <w:r w:rsidRPr="001F0C9B">
      <w:rPr>
        <w:rStyle w:val="slostrnky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16D" w:rsidRDefault="0046216D">
      <w:pPr>
        <w:spacing w:after="0" w:line="240" w:lineRule="auto"/>
      </w:pPr>
      <w:r>
        <w:separator/>
      </w:r>
    </w:p>
  </w:footnote>
  <w:footnote w:type="continuationSeparator" w:id="0">
    <w:p w:rsidR="0046216D" w:rsidRDefault="00462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81F" w:rsidRDefault="00AC49A7" w:rsidP="00EC5860">
    <w:pPr>
      <w:pStyle w:val="Zhlav"/>
      <w:spacing w:before="0" w:after="120"/>
      <w:rPr>
        <w:noProof/>
        <w:sz w:val="22"/>
        <w:szCs w:val="22"/>
      </w:rPr>
    </w:pPr>
    <w:r w:rsidRPr="001F0C9B">
      <w:rPr>
        <w:noProof/>
        <w:sz w:val="22"/>
        <w:szCs w:val="22"/>
        <w:lang w:eastAsia="cs-CZ"/>
      </w:rPr>
      <w:drawing>
        <wp:inline distT="0" distB="0" distL="0" distR="0" wp14:anchorId="11CF4CCB" wp14:editId="58C1D4D9">
          <wp:extent cx="5760720" cy="723900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VK_hor_zakladni_logolink_CMYK_cz_CS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C0BBA" w:rsidRPr="001F0C9B" w:rsidRDefault="00FC0BBA" w:rsidP="00EC5860">
    <w:pPr>
      <w:pStyle w:val="Zhlav"/>
      <w:spacing w:before="0" w:after="120"/>
      <w:rPr>
        <w:noProof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701AD"/>
    <w:multiLevelType w:val="hybridMultilevel"/>
    <w:tmpl w:val="8272D188"/>
    <w:lvl w:ilvl="0" w:tplc="7E3665BE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11120F8C"/>
    <w:multiLevelType w:val="hybridMultilevel"/>
    <w:tmpl w:val="43EAB3C0"/>
    <w:lvl w:ilvl="0" w:tplc="6AE2C75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D1AE1"/>
    <w:multiLevelType w:val="hybridMultilevel"/>
    <w:tmpl w:val="C6A678CA"/>
    <w:lvl w:ilvl="0" w:tplc="A7BEA18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22C5E6B"/>
    <w:multiLevelType w:val="hybridMultilevel"/>
    <w:tmpl w:val="0B8EC0B2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2C24B22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8D2A9D"/>
    <w:multiLevelType w:val="multilevel"/>
    <w:tmpl w:val="D51632DE"/>
    <w:lvl w:ilvl="0">
      <w:start w:val="1"/>
      <w:numFmt w:val="upperLetter"/>
      <w:lvlText w:val="%1."/>
      <w:lvlJc w:val="left"/>
      <w:pPr>
        <w:ind w:left="720" w:hanging="720"/>
      </w:pPr>
      <w:rPr>
        <w:rFonts w:hint="default"/>
        <w:b/>
        <w:i w:val="0"/>
        <w:color w:val="000000" w:themeColor="text1"/>
      </w:rPr>
    </w:lvl>
    <w:lvl w:ilvl="1">
      <w:start w:val="1"/>
      <w:numFmt w:val="decimal"/>
      <w:lvlText w:val="%1.%2"/>
      <w:lvlJc w:val="left"/>
      <w:pPr>
        <w:ind w:left="1021" w:hanging="737"/>
      </w:pPr>
      <w:rPr>
        <w:rFonts w:hint="default"/>
        <w:b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233F5D9F"/>
    <w:multiLevelType w:val="hybridMultilevel"/>
    <w:tmpl w:val="82D45ECE"/>
    <w:lvl w:ilvl="0" w:tplc="9FDA1BB8">
      <w:start w:val="1"/>
      <w:numFmt w:val="decimal"/>
      <w:lvlText w:val="(%1)"/>
      <w:lvlJc w:val="left"/>
      <w:pPr>
        <w:ind w:left="5747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81557C1"/>
    <w:multiLevelType w:val="hybridMultilevel"/>
    <w:tmpl w:val="11EA9098"/>
    <w:lvl w:ilvl="0" w:tplc="AF165CC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D24075B"/>
    <w:multiLevelType w:val="hybridMultilevel"/>
    <w:tmpl w:val="E28A717C"/>
    <w:lvl w:ilvl="0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2E5B259D"/>
    <w:multiLevelType w:val="hybridMultilevel"/>
    <w:tmpl w:val="BDE8F56C"/>
    <w:lvl w:ilvl="0" w:tplc="BF04AAB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F4E6E67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28E3B57"/>
    <w:multiLevelType w:val="hybridMultilevel"/>
    <w:tmpl w:val="422E4010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F705ED"/>
    <w:multiLevelType w:val="hybridMultilevel"/>
    <w:tmpl w:val="ECE0D10A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AF56D19"/>
    <w:multiLevelType w:val="hybridMultilevel"/>
    <w:tmpl w:val="48705C16"/>
    <w:lvl w:ilvl="0" w:tplc="ECB0A4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4F4AC8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DD2339"/>
    <w:multiLevelType w:val="hybridMultilevel"/>
    <w:tmpl w:val="BE426C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5E061A"/>
    <w:multiLevelType w:val="hybridMultilevel"/>
    <w:tmpl w:val="CC042B4C"/>
    <w:lvl w:ilvl="0" w:tplc="5C161800">
      <w:start w:val="1"/>
      <w:numFmt w:val="decimal"/>
      <w:lvlText w:val="čl. %1"/>
      <w:lvlJc w:val="center"/>
      <w:pPr>
        <w:ind w:left="5180" w:hanging="360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760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832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904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976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1048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1120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192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2641" w:hanging="180"/>
      </w:pPr>
      <w:rPr>
        <w:rFonts w:cs="Times New Roman"/>
      </w:rPr>
    </w:lvl>
  </w:abstractNum>
  <w:abstractNum w:abstractNumId="17">
    <w:nsid w:val="62A21E53"/>
    <w:multiLevelType w:val="multilevel"/>
    <w:tmpl w:val="47340F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pStyle w:val="Zkladntextodsazen2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8">
    <w:nsid w:val="731E09A4"/>
    <w:multiLevelType w:val="hybridMultilevel"/>
    <w:tmpl w:val="0B8EC0B2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A8B0BA6"/>
    <w:multiLevelType w:val="hybridMultilevel"/>
    <w:tmpl w:val="AEB030AC"/>
    <w:lvl w:ilvl="0" w:tplc="C0D401D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C035F87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CF63F10"/>
    <w:multiLevelType w:val="hybridMultilevel"/>
    <w:tmpl w:val="A44460B4"/>
    <w:lvl w:ilvl="0" w:tplc="69C04B1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21"/>
  </w:num>
  <w:num w:numId="3">
    <w:abstractNumId w:val="19"/>
  </w:num>
  <w:num w:numId="4">
    <w:abstractNumId w:val="3"/>
  </w:num>
  <w:num w:numId="5">
    <w:abstractNumId w:val="7"/>
  </w:num>
  <w:num w:numId="6">
    <w:abstractNumId w:val="9"/>
  </w:num>
  <w:num w:numId="7">
    <w:abstractNumId w:val="16"/>
  </w:num>
  <w:num w:numId="8">
    <w:abstractNumId w:val="0"/>
  </w:num>
  <w:num w:numId="9">
    <w:abstractNumId w:val="11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14"/>
  </w:num>
  <w:num w:numId="13">
    <w:abstractNumId w:val="10"/>
  </w:num>
  <w:num w:numId="14">
    <w:abstractNumId w:val="12"/>
  </w:num>
  <w:num w:numId="15">
    <w:abstractNumId w:val="6"/>
  </w:num>
  <w:num w:numId="16">
    <w:abstractNumId w:val="4"/>
  </w:num>
  <w:num w:numId="17">
    <w:abstractNumId w:val="13"/>
  </w:num>
  <w:num w:numId="18">
    <w:abstractNumId w:val="1"/>
  </w:num>
  <w:num w:numId="19">
    <w:abstractNumId w:val="2"/>
  </w:num>
  <w:num w:numId="20">
    <w:abstractNumId w:val="5"/>
  </w:num>
  <w:num w:numId="21">
    <w:abstractNumId w:val="8"/>
  </w:num>
  <w:num w:numId="22">
    <w:abstractNumId w:val="15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9A7"/>
    <w:rsid w:val="00001047"/>
    <w:rsid w:val="000342B5"/>
    <w:rsid w:val="000C6795"/>
    <w:rsid w:val="000F5C41"/>
    <w:rsid w:val="00111B3C"/>
    <w:rsid w:val="00220415"/>
    <w:rsid w:val="00283FEF"/>
    <w:rsid w:val="002C239B"/>
    <w:rsid w:val="003272BB"/>
    <w:rsid w:val="003804C5"/>
    <w:rsid w:val="003C136C"/>
    <w:rsid w:val="0043311B"/>
    <w:rsid w:val="0046216D"/>
    <w:rsid w:val="004750F5"/>
    <w:rsid w:val="004F0EEC"/>
    <w:rsid w:val="005234D1"/>
    <w:rsid w:val="005301AC"/>
    <w:rsid w:val="00540826"/>
    <w:rsid w:val="005E1B0B"/>
    <w:rsid w:val="005F2D25"/>
    <w:rsid w:val="006221EE"/>
    <w:rsid w:val="00635C9C"/>
    <w:rsid w:val="006426E0"/>
    <w:rsid w:val="00667647"/>
    <w:rsid w:val="0067023E"/>
    <w:rsid w:val="006C74C5"/>
    <w:rsid w:val="006E5D16"/>
    <w:rsid w:val="00717ACA"/>
    <w:rsid w:val="007237D6"/>
    <w:rsid w:val="00770665"/>
    <w:rsid w:val="00787E45"/>
    <w:rsid w:val="00794E10"/>
    <w:rsid w:val="0079784E"/>
    <w:rsid w:val="007A7B00"/>
    <w:rsid w:val="007B1E8E"/>
    <w:rsid w:val="008079E3"/>
    <w:rsid w:val="008A3007"/>
    <w:rsid w:val="008E2F31"/>
    <w:rsid w:val="009727B5"/>
    <w:rsid w:val="009B11C5"/>
    <w:rsid w:val="009C470F"/>
    <w:rsid w:val="00A039F6"/>
    <w:rsid w:val="00A20F0C"/>
    <w:rsid w:val="00A87656"/>
    <w:rsid w:val="00AA2C35"/>
    <w:rsid w:val="00AA5A5E"/>
    <w:rsid w:val="00AC49A7"/>
    <w:rsid w:val="00B6576B"/>
    <w:rsid w:val="00BE1703"/>
    <w:rsid w:val="00C168B6"/>
    <w:rsid w:val="00C648F2"/>
    <w:rsid w:val="00CC5AD2"/>
    <w:rsid w:val="00CD3363"/>
    <w:rsid w:val="00CE7C02"/>
    <w:rsid w:val="00D03CBC"/>
    <w:rsid w:val="00D22CC0"/>
    <w:rsid w:val="00D61481"/>
    <w:rsid w:val="00D65A70"/>
    <w:rsid w:val="00D66BDD"/>
    <w:rsid w:val="00D83079"/>
    <w:rsid w:val="00DA528E"/>
    <w:rsid w:val="00DC23F4"/>
    <w:rsid w:val="00DE0C23"/>
    <w:rsid w:val="00DE178B"/>
    <w:rsid w:val="00DF42DF"/>
    <w:rsid w:val="00E63EAC"/>
    <w:rsid w:val="00E80B1B"/>
    <w:rsid w:val="00E850DE"/>
    <w:rsid w:val="00EE42B0"/>
    <w:rsid w:val="00F0143D"/>
    <w:rsid w:val="00F134D7"/>
    <w:rsid w:val="00F95297"/>
    <w:rsid w:val="00FA446B"/>
    <w:rsid w:val="00FA53DD"/>
    <w:rsid w:val="00FA7B7E"/>
    <w:rsid w:val="00FC0BBA"/>
    <w:rsid w:val="00FF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D5A991-0DAD-4CC7-AE72-861249364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49A7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aliases w:val="h1,H1,Základní kapitola,Deloitte Heading 1,Kapitola,Kapitola1,Kapitola2,Kapitola3,Kapitola4,Kapitola5,Kapitola11,Kapitola21,Kapitola31,Kapitola41,Kapitola6,Kapitola12,Kapitola22,Kapitola32,Kapitola42,Kapitola51,Kapitola111,Kapitola211"/>
    <w:basedOn w:val="Normln"/>
    <w:next w:val="Normln"/>
    <w:link w:val="Nadpis1Char"/>
    <w:uiPriority w:val="9"/>
    <w:qFormat/>
    <w:rsid w:val="00AC49A7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Základní kapitola Char,Deloitte Heading 1 Char,Kapitola Char,Kapitola1 Char,Kapitola2 Char,Kapitola3 Char,Kapitola4 Char,Kapitola5 Char,Kapitola11 Char,Kapitola21 Char,Kapitola31 Char,Kapitola41 Char,Kapitola6 Char"/>
    <w:basedOn w:val="Standardnpsmoodstavce"/>
    <w:link w:val="Nadpis1"/>
    <w:uiPriority w:val="9"/>
    <w:rsid w:val="00AC49A7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rsid w:val="00AC49A7"/>
    <w:pPr>
      <w:tabs>
        <w:tab w:val="center" w:pos="4536"/>
        <w:tab w:val="right" w:pos="9072"/>
      </w:tabs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AC49A7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AC49A7"/>
    <w:pPr>
      <w:tabs>
        <w:tab w:val="center" w:pos="4536"/>
        <w:tab w:val="right" w:pos="9072"/>
      </w:tabs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AC49A7"/>
    <w:rPr>
      <w:rFonts w:ascii="Times New Roman" w:eastAsia="Times New Roman" w:hAnsi="Times New Roman" w:cs="Times New Roman"/>
      <w:sz w:val="24"/>
      <w:szCs w:val="24"/>
    </w:rPr>
  </w:style>
  <w:style w:type="character" w:styleId="slostrnky">
    <w:name w:val="page number"/>
    <w:uiPriority w:val="99"/>
    <w:rsid w:val="00AC49A7"/>
    <w:rPr>
      <w:rFonts w:cs="Times New Roman"/>
    </w:rPr>
  </w:style>
  <w:style w:type="character" w:styleId="Hypertextovodkaz">
    <w:name w:val="Hyperlink"/>
    <w:uiPriority w:val="99"/>
    <w:rsid w:val="00AC49A7"/>
    <w:rPr>
      <w:color w:val="0000FF"/>
      <w:u w:val="single"/>
    </w:rPr>
  </w:style>
  <w:style w:type="paragraph" w:customStyle="1" w:styleId="Odstavecseseznamem1">
    <w:name w:val="Odstavec se seznamem1"/>
    <w:basedOn w:val="Normln"/>
    <w:uiPriority w:val="34"/>
    <w:qFormat/>
    <w:rsid w:val="00AC49A7"/>
    <w:pPr>
      <w:spacing w:before="120"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AC49A7"/>
    <w:pPr>
      <w:numPr>
        <w:ilvl w:val="1"/>
        <w:numId w:val="1"/>
      </w:numPr>
      <w:tabs>
        <w:tab w:val="left" w:pos="270"/>
        <w:tab w:val="left" w:pos="825"/>
      </w:tabs>
      <w:spacing w:before="120" w:after="0" w:line="240" w:lineRule="auto"/>
      <w:jc w:val="both"/>
    </w:pPr>
    <w:rPr>
      <w:rFonts w:ascii="Times New Roman" w:eastAsia="Times New Roman" w:hAnsi="Times New Roman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AC49A7"/>
    <w:rPr>
      <w:rFonts w:ascii="Times New Roman" w:eastAsia="Times New Roman" w:hAnsi="Times New Roman" w:cs="Times New Roman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C49A7"/>
    <w:pPr>
      <w:ind w:left="720"/>
      <w:contextualSpacing/>
    </w:pPr>
  </w:style>
  <w:style w:type="paragraph" w:customStyle="1" w:styleId="BlockQuotation">
    <w:name w:val="Block Quotation"/>
    <w:basedOn w:val="Normln"/>
    <w:rsid w:val="00AC49A7"/>
    <w:pPr>
      <w:widowControl w:val="0"/>
      <w:spacing w:after="0" w:line="240" w:lineRule="auto"/>
      <w:ind w:left="426" w:right="425" w:hanging="426"/>
      <w:jc w:val="both"/>
    </w:pPr>
    <w:rPr>
      <w:rFonts w:ascii="Times New Roman" w:eastAsia="Times New Roman" w:hAnsi="Times New Roman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5D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5D1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reza.dolezelova@csicr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chaela.novakova@csicr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4563</Words>
  <Characters>26922</Characters>
  <Application>Microsoft Office Word</Application>
  <DocSecurity>0</DocSecurity>
  <Lines>224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Nováková Michaela</dc:creator>
  <cp:keywords/>
  <dc:description/>
  <cp:lastModifiedBy>Nováková Michaela</cp:lastModifiedBy>
  <cp:revision>2</cp:revision>
  <cp:lastPrinted>2014-12-05T07:09:00Z</cp:lastPrinted>
  <dcterms:created xsi:type="dcterms:W3CDTF">2014-12-16T09:09:00Z</dcterms:created>
  <dcterms:modified xsi:type="dcterms:W3CDTF">2014-12-16T09:09:00Z</dcterms:modified>
</cp:coreProperties>
</file>