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C7A54" w14:textId="77777777" w:rsidR="006A5A15" w:rsidRPr="005E4980" w:rsidRDefault="00F436C6" w:rsidP="006A5A15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Čj.: ČŠIG-/15</w:t>
      </w:r>
      <w:r w:rsidR="006A5A15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>G42</w:t>
      </w:r>
    </w:p>
    <w:p w14:paraId="6D6DB76A" w14:textId="77777777" w:rsidR="006A5A15" w:rsidRDefault="006A5A15" w:rsidP="00BC13B5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0232679B" wp14:editId="62BD5D94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419D" w14:textId="77777777" w:rsidR="006A5A15" w:rsidRPr="00BC13B5" w:rsidRDefault="00BC13B5" w:rsidP="00BC13B5">
      <w:pPr>
        <w:pStyle w:val="Nadpis1"/>
        <w:spacing w:before="720" w:after="6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Smlouva</w:t>
      </w:r>
      <w:r w:rsidR="006A5A15">
        <w:rPr>
          <w:rFonts w:ascii="Times New Roman" w:hAnsi="Times New Roman" w:cs="Times New Roman"/>
        </w:rPr>
        <w:t xml:space="preserve"> o dodání zboží a souvisejících služeb</w:t>
      </w:r>
      <w:r w:rsidR="006A5A15" w:rsidRPr="00CC13D6">
        <w:rPr>
          <w:rFonts w:ascii="Times New Roman" w:hAnsi="Times New Roman" w:cs="Times New Roman"/>
        </w:rPr>
        <w:br/>
      </w:r>
      <w:r w:rsidR="00385B2A" w:rsidRPr="00385B2A">
        <w:rPr>
          <w:rFonts w:ascii="Times New Roman" w:hAnsi="Times New Roman" w:cs="Times New Roman"/>
          <w:b w:val="0"/>
          <w:sz w:val="24"/>
          <w:szCs w:val="24"/>
        </w:rPr>
        <w:t>uzavřená podle § 2586 zákona č. 89/2012 Sb.,</w:t>
      </w:r>
      <w:r w:rsidR="00385B2A" w:rsidRPr="00385B2A">
        <w:rPr>
          <w:rFonts w:ascii="Times New Roman" w:hAnsi="Times New Roman" w:cs="Times New Roman"/>
          <w:b w:val="0"/>
          <w:sz w:val="24"/>
          <w:szCs w:val="24"/>
        </w:rPr>
        <w:br/>
        <w:t>občanský zákoník, ve znění pozdějších předpisů</w:t>
      </w:r>
    </w:p>
    <w:p w14:paraId="2E3BF14A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4CA461C6" w14:textId="77777777" w:rsidR="006A5A15" w:rsidRPr="00CC13D6" w:rsidRDefault="006A5A15" w:rsidP="006A5A15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5947C41E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313B8EE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Tomášem Zatloukalem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ústředním školním inspektorem</w:t>
      </w:r>
    </w:p>
    <w:p w14:paraId="54E65C95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247A951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0DB6B92D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>
        <w:rPr>
          <w:sz w:val="22"/>
          <w:szCs w:val="22"/>
        </w:rPr>
        <w:t>Pavel Kohák</w:t>
      </w:r>
    </w:p>
    <w:p w14:paraId="35EAA5B3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</w:t>
      </w:r>
      <w:r w:rsidRPr="00AF1AC8">
        <w:rPr>
          <w:sz w:val="22"/>
          <w:szCs w:val="22"/>
        </w:rPr>
        <w:t>023 </w:t>
      </w:r>
      <w:r w:rsidR="00E036B8" w:rsidRPr="00AF1AC8">
        <w:rPr>
          <w:sz w:val="22"/>
          <w:szCs w:val="22"/>
        </w:rPr>
        <w:t>251</w:t>
      </w:r>
      <w:r w:rsidRPr="00AF1AC8">
        <w:rPr>
          <w:sz w:val="22"/>
          <w:szCs w:val="22"/>
        </w:rPr>
        <w:t>, 728 </w:t>
      </w:r>
      <w:r>
        <w:rPr>
          <w:sz w:val="22"/>
          <w:szCs w:val="22"/>
        </w:rPr>
        <w:t>523 520</w:t>
      </w:r>
    </w:p>
    <w:p w14:paraId="05E3A045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9" w:history="1">
        <w:r w:rsidRPr="004150B3">
          <w:rPr>
            <w:rStyle w:val="Hypertextovodkaz"/>
            <w:sz w:val="22"/>
            <w:szCs w:val="22"/>
          </w:rPr>
          <w:t>pavel.kohak@csicr.cz</w:t>
        </w:r>
      </w:hyperlink>
    </w:p>
    <w:p w14:paraId="08881B30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87A2AD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objednatel“</w:t>
      </w:r>
    </w:p>
    <w:p w14:paraId="3678C76D" w14:textId="77777777" w:rsidR="006A5A15" w:rsidRPr="00CC13D6" w:rsidRDefault="006A5A15" w:rsidP="006A5A15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52876EBF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30B0808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7E3FD7DD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72494027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7F2F1692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4C81C95D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2A16C509" w14:textId="77777777" w:rsidR="00F436C6" w:rsidRDefault="006A5A15" w:rsidP="00F436C6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</w:p>
    <w:p w14:paraId="4691B25A" w14:textId="77777777" w:rsidR="00F436C6" w:rsidRDefault="00F436C6" w:rsidP="00F436C6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</w:p>
    <w:p w14:paraId="5E73F67E" w14:textId="77777777" w:rsidR="006A5A15" w:rsidRPr="00CC13D6" w:rsidRDefault="00F436C6" w:rsidP="00F436C6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 w:rsidR="006A5A15" w:rsidRPr="00CC13D6">
        <w:rPr>
          <w:sz w:val="22"/>
          <w:szCs w:val="22"/>
        </w:rPr>
        <w:tab/>
      </w:r>
    </w:p>
    <w:p w14:paraId="21C42AC6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7DA9B017" w14:textId="77777777" w:rsidR="006A5A15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dodavatel“</w:t>
      </w:r>
    </w:p>
    <w:p w14:paraId="13A171E3" w14:textId="77777777" w:rsidR="00214C23" w:rsidRDefault="00214C23" w:rsidP="006A5A15">
      <w:pPr>
        <w:rPr>
          <w:sz w:val="22"/>
          <w:szCs w:val="22"/>
        </w:rPr>
      </w:pPr>
    </w:p>
    <w:p w14:paraId="339AD1AE" w14:textId="77777777" w:rsidR="00214C23" w:rsidRDefault="00214C23" w:rsidP="006A5A15">
      <w:pPr>
        <w:rPr>
          <w:sz w:val="22"/>
          <w:szCs w:val="22"/>
        </w:rPr>
      </w:pPr>
    </w:p>
    <w:p w14:paraId="556ACD3C" w14:textId="77777777" w:rsidR="00214C23" w:rsidRDefault="00214C23" w:rsidP="006A5A15">
      <w:pPr>
        <w:rPr>
          <w:sz w:val="22"/>
          <w:szCs w:val="22"/>
        </w:rPr>
      </w:pPr>
    </w:p>
    <w:p w14:paraId="71D54B1A" w14:textId="77777777" w:rsidR="006A5A15" w:rsidRPr="00CC13D6" w:rsidRDefault="006A5A15" w:rsidP="006A5A15">
      <w:pPr>
        <w:rPr>
          <w:sz w:val="22"/>
          <w:szCs w:val="22"/>
        </w:rPr>
      </w:pPr>
    </w:p>
    <w:p w14:paraId="1EAF2241" w14:textId="77777777" w:rsidR="006A5A15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5D4F7F68" w14:textId="07C42B83" w:rsidR="00214C23" w:rsidRDefault="00214C23" w:rsidP="00214C23">
      <w:pPr>
        <w:widowControl w:val="0"/>
        <w:numPr>
          <w:ilvl w:val="0"/>
          <w:numId w:val="14"/>
        </w:numPr>
        <w:suppressAutoHyphens/>
        <w:autoSpaceDN w:val="0"/>
        <w:ind w:left="0" w:firstLine="0"/>
        <w:contextualSpacing/>
        <w:textAlignment w:val="baseline"/>
      </w:pPr>
      <w:r>
        <w:t>Podkladem pro uzavření této smlouvy je</w:t>
      </w:r>
      <w:r w:rsidRPr="00F875E3">
        <w:t xml:space="preserve"> původní zadávací řízení veřejné zakázky </w:t>
      </w:r>
      <w:r>
        <w:t>v</w:t>
      </w:r>
      <w:r w:rsidR="0016301E">
        <w:t> </w:t>
      </w:r>
      <w:r>
        <w:t>otevřeném</w:t>
      </w:r>
      <w:r w:rsidRPr="00F875E3">
        <w:t xml:space="preserve"> řízení na dodávky s názvem akce </w:t>
      </w:r>
      <w:r w:rsidRPr="00F875E3">
        <w:rPr>
          <w:b/>
        </w:rPr>
        <w:t xml:space="preserve">„ČŠI Praha – </w:t>
      </w:r>
      <w:r>
        <w:rPr>
          <w:b/>
        </w:rPr>
        <w:t>ICT 2015</w:t>
      </w:r>
      <w:r w:rsidRPr="00F875E3">
        <w:rPr>
          <w:b/>
        </w:rPr>
        <w:t>“</w:t>
      </w:r>
      <w:r w:rsidRPr="00F875E3">
        <w:t>, Identifikační číslo SMVS: 233V01</w:t>
      </w:r>
      <w:r>
        <w:t>1000039</w:t>
      </w:r>
      <w:r w:rsidRPr="00F875E3">
        <w:t>. Účel a cíle plnění vyplývají ze zadávací dokumentace podle věty první.</w:t>
      </w:r>
    </w:p>
    <w:p w14:paraId="6D0171F4" w14:textId="02C48011" w:rsidR="00214C23" w:rsidRDefault="00214C23" w:rsidP="00214C23">
      <w:pPr>
        <w:pStyle w:val="Textbody"/>
        <w:numPr>
          <w:ilvl w:val="0"/>
          <w:numId w:val="14"/>
        </w:numPr>
        <w:spacing w:before="120"/>
        <w:ind w:left="0" w:firstLine="0"/>
        <w:rPr>
          <w:sz w:val="24"/>
          <w:szCs w:val="24"/>
        </w:rPr>
      </w:pPr>
      <w:r w:rsidRPr="00F875E3">
        <w:rPr>
          <w:sz w:val="24"/>
          <w:szCs w:val="24"/>
        </w:rPr>
        <w:t xml:space="preserve">Předmět </w:t>
      </w:r>
      <w:r>
        <w:rPr>
          <w:sz w:val="24"/>
          <w:szCs w:val="24"/>
        </w:rPr>
        <w:t>plnění bude</w:t>
      </w:r>
      <w:r w:rsidRPr="00F875E3">
        <w:rPr>
          <w:sz w:val="24"/>
          <w:szCs w:val="24"/>
        </w:rPr>
        <w:t xml:space="preserve"> financován z Programu 233V01 – Rozvoj a obnova materiálně technické základny systému řízení MŠMT.</w:t>
      </w:r>
    </w:p>
    <w:p w14:paraId="35D837BD" w14:textId="43E92515" w:rsidR="00214C23" w:rsidRPr="00214C23" w:rsidRDefault="0016301E" w:rsidP="00214C23">
      <w:pPr>
        <w:widowControl w:val="0"/>
        <w:numPr>
          <w:ilvl w:val="0"/>
          <w:numId w:val="14"/>
        </w:numPr>
        <w:suppressAutoHyphens/>
        <w:autoSpaceDN w:val="0"/>
        <w:ind w:left="0" w:firstLine="0"/>
        <w:textAlignment w:val="baseline"/>
      </w:pPr>
      <w:r>
        <w:t>Objednatel</w:t>
      </w:r>
      <w:r w:rsidRPr="00FF0BFA">
        <w:t xml:space="preserve"> </w:t>
      </w:r>
      <w:r w:rsidR="00214C23" w:rsidRPr="00FF0BFA">
        <w:t xml:space="preserve">má právo odstoupit od smlouvy v případě, že </w:t>
      </w:r>
      <w:r>
        <w:t>dodavatel</w:t>
      </w:r>
      <w:r w:rsidRPr="00FF0BFA">
        <w:t xml:space="preserve"> </w:t>
      </w:r>
      <w:r w:rsidR="00214C23" w:rsidRPr="00FF0BFA">
        <w:t>ve své nabídce v původním zadávacím řízení uvedl informace nebo doklady, k</w:t>
      </w:r>
      <w:r w:rsidR="00214C23">
        <w:t>teré neodpovídají skutečnosti a </w:t>
      </w:r>
      <w:r w:rsidR="00214C23" w:rsidRPr="00FF0BFA">
        <w:t>měly nebo mohly mít vliv na výsledek zadávacího řízení.</w:t>
      </w:r>
    </w:p>
    <w:p w14:paraId="08768495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45C9063F" w14:textId="77777777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 w:rsidRPr="002872D5">
        <w:t xml:space="preserve">Dodavatel se zavazuje v souladu s touto smlouvou řádně dodat předmět plnění. </w:t>
      </w:r>
    </w:p>
    <w:p w14:paraId="1DD64D79" w14:textId="75255252" w:rsidR="00BA5269" w:rsidRPr="00BA5269" w:rsidRDefault="00BA5269" w:rsidP="00BA5269">
      <w:pPr>
        <w:pStyle w:val="Odstavecseseznamem"/>
        <w:numPr>
          <w:ilvl w:val="0"/>
          <w:numId w:val="3"/>
        </w:numPr>
        <w:spacing w:before="60" w:after="6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5269">
        <w:rPr>
          <w:rFonts w:ascii="Times New Roman" w:hAnsi="Times New Roman" w:cs="Times New Roman"/>
          <w:color w:val="000000"/>
          <w:sz w:val="24"/>
          <w:szCs w:val="24"/>
        </w:rPr>
        <w:t xml:space="preserve">Předmětem veřejné zakázky je </w:t>
      </w:r>
      <w:r w:rsidRPr="00BA5269">
        <w:rPr>
          <w:rFonts w:ascii="Times New Roman" w:hAnsi="Times New Roman" w:cs="Times New Roman"/>
          <w:sz w:val="24"/>
          <w:szCs w:val="24"/>
        </w:rPr>
        <w:t>doplnění a rozšíření stávající serverovny ústředí ČŠI a</w:t>
      </w:r>
      <w:r w:rsidR="0016301E">
        <w:rPr>
          <w:rFonts w:ascii="Times New Roman" w:hAnsi="Times New Roman" w:cs="Times New Roman"/>
          <w:sz w:val="24"/>
          <w:szCs w:val="24"/>
        </w:rPr>
        <w:t> </w:t>
      </w:r>
      <w:r w:rsidRPr="00BA5269">
        <w:rPr>
          <w:rFonts w:ascii="Times New Roman" w:hAnsi="Times New Roman" w:cs="Times New Roman"/>
          <w:sz w:val="24"/>
          <w:szCs w:val="24"/>
        </w:rPr>
        <w:t xml:space="preserve">pořízení vybavení záložní pobočky (lokalita disaster recovery). </w:t>
      </w:r>
    </w:p>
    <w:p w14:paraId="4166E3CA" w14:textId="77777777" w:rsidR="00BA5269" w:rsidRPr="002B79FB" w:rsidRDefault="00BA5269" w:rsidP="00BA5269">
      <w:pPr>
        <w:spacing w:before="60" w:after="60"/>
        <w:rPr>
          <w:color w:val="000000"/>
        </w:rPr>
      </w:pPr>
      <w:r w:rsidRPr="002B79FB">
        <w:t>Jedná se o:</w:t>
      </w:r>
    </w:p>
    <w:p w14:paraId="22246CF4" w14:textId="77777777" w:rsidR="000311D1" w:rsidRPr="005B6186" w:rsidRDefault="000311D1" w:rsidP="00DB2AD3">
      <w:pPr>
        <w:numPr>
          <w:ilvl w:val="0"/>
          <w:numId w:val="15"/>
        </w:numPr>
        <w:spacing w:before="60" w:after="60"/>
        <w:ind w:left="714" w:hanging="357"/>
        <w:rPr>
          <w:color w:val="000000"/>
        </w:rPr>
      </w:pPr>
      <w:r w:rsidRPr="005B6186">
        <w:t>pořízení zálohovacích serverů do hlavní serverovny ČŠI a pro záložní pobočku.</w:t>
      </w:r>
    </w:p>
    <w:p w14:paraId="6A7492C5" w14:textId="77777777" w:rsidR="000311D1" w:rsidRPr="005B6186" w:rsidRDefault="000311D1" w:rsidP="00DB2AD3">
      <w:pPr>
        <w:numPr>
          <w:ilvl w:val="0"/>
          <w:numId w:val="15"/>
        </w:numPr>
        <w:spacing w:before="0"/>
        <w:ind w:left="714" w:hanging="357"/>
      </w:pPr>
      <w:r w:rsidRPr="005B6186">
        <w:t xml:space="preserve">dodání diskových polí pro ukládání záloh, opět jedno pro hlavní a druhé pro záložní pobočku. </w:t>
      </w:r>
    </w:p>
    <w:p w14:paraId="152F905F" w14:textId="28935DA5" w:rsidR="000311D1" w:rsidRPr="005B6186" w:rsidRDefault="000311D1" w:rsidP="00DB2AD3">
      <w:pPr>
        <w:numPr>
          <w:ilvl w:val="0"/>
          <w:numId w:val="15"/>
        </w:numPr>
        <w:spacing w:before="0"/>
        <w:ind w:left="714" w:hanging="357"/>
      </w:pPr>
      <w:r>
        <w:t>v</w:t>
      </w:r>
      <w:r w:rsidRPr="005B6186">
        <w:t> souvislosti s předchozím bodem se jedná o dodání LAN přepínače SFP + pro záložní lokalitu a SAN přepínače FC, taktéž pro záložní lokalitu.</w:t>
      </w:r>
    </w:p>
    <w:p w14:paraId="5CC24934" w14:textId="6704CBFE" w:rsidR="000311D1" w:rsidRPr="005B6186" w:rsidRDefault="000311D1" w:rsidP="00DB2AD3">
      <w:pPr>
        <w:numPr>
          <w:ilvl w:val="0"/>
          <w:numId w:val="15"/>
        </w:numPr>
        <w:spacing w:before="0"/>
        <w:ind w:left="714" w:hanging="357"/>
      </w:pPr>
      <w:r>
        <w:t>r</w:t>
      </w:r>
      <w:r w:rsidRPr="005B6186">
        <w:t>ozšíření hlavního firewallu ČŠI o další kompatibilní firewall v režimu vysoké dostupnosti určený pro záložní lokalitu, o potřebný počet SSL VPN licencí a</w:t>
      </w:r>
      <w:r w:rsidR="0016301E">
        <w:t> </w:t>
      </w:r>
      <w:r w:rsidRPr="005B6186">
        <w:t>o</w:t>
      </w:r>
      <w:r w:rsidR="0016301E">
        <w:t> </w:t>
      </w:r>
      <w:r w:rsidRPr="005B6186">
        <w:t>pořízení ochrany webových aplikací.</w:t>
      </w:r>
    </w:p>
    <w:p w14:paraId="45B51A50" w14:textId="77777777" w:rsidR="009F5394" w:rsidRPr="009F5394" w:rsidRDefault="000311D1" w:rsidP="001E527F">
      <w:pPr>
        <w:pStyle w:val="Odstavecseseznamem"/>
        <w:numPr>
          <w:ilvl w:val="0"/>
          <w:numId w:val="15"/>
        </w:numPr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F5394">
        <w:rPr>
          <w:rFonts w:ascii="Times New Roman" w:hAnsi="Times New Roman" w:cs="Times New Roman"/>
          <w:bCs/>
          <w:sz w:val="24"/>
          <w:szCs w:val="24"/>
        </w:rPr>
        <w:t xml:space="preserve">dodání doplňujícího příslušenství pro hlavní infrastrukturu – jde o rozšíření dvou stávajících SAN switchů o potřebný počet portů, o SFP </w:t>
      </w:r>
      <w:r w:rsidR="009F5394" w:rsidRPr="009F5394">
        <w:rPr>
          <w:rFonts w:ascii="Times New Roman" w:hAnsi="Times New Roman" w:cs="Times New Roman"/>
          <w:bCs/>
          <w:sz w:val="24"/>
          <w:szCs w:val="24"/>
        </w:rPr>
        <w:t>moduly, o rozšíření operační paměti RAM stávajícího serveru a o čistící</w:t>
      </w:r>
      <w:r w:rsidR="009F5394" w:rsidRPr="009F539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9F5394">
        <w:rPr>
          <w:rFonts w:ascii="Times New Roman" w:hAnsi="Times New Roman" w:cs="Times New Roman"/>
          <w:bCs/>
          <w:sz w:val="24"/>
          <w:szCs w:val="24"/>
        </w:rPr>
        <w:t>í pásky pro stávající páskovou mechaniku.</w:t>
      </w:r>
    </w:p>
    <w:p w14:paraId="3E2E7412" w14:textId="6029FBFE" w:rsidR="000311D1" w:rsidRPr="009F5394" w:rsidRDefault="000311D1" w:rsidP="001E527F">
      <w:pPr>
        <w:pStyle w:val="Odstavecseseznamem"/>
        <w:numPr>
          <w:ilvl w:val="0"/>
          <w:numId w:val="15"/>
        </w:numPr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9F5394">
        <w:rPr>
          <w:rFonts w:ascii="Times New Roman" w:hAnsi="Times New Roman" w:cs="Times New Roman"/>
          <w:bCs/>
          <w:sz w:val="24"/>
          <w:szCs w:val="24"/>
        </w:rPr>
        <w:t>pro záložní lokalitu je nutné pořídit i rackovou skříň s příslušenstvím, záložní zdroj UPS a vhodnou klimatizační jednotku.</w:t>
      </w:r>
    </w:p>
    <w:p w14:paraId="1727AC7C" w14:textId="6D81289C" w:rsidR="000311D1" w:rsidRPr="005B6186" w:rsidRDefault="000311D1" w:rsidP="00DB2AD3">
      <w:pPr>
        <w:numPr>
          <w:ilvl w:val="0"/>
          <w:numId w:val="15"/>
        </w:numPr>
        <w:spacing w:before="0"/>
        <w:ind w:left="714" w:hanging="357"/>
        <w:rPr>
          <w:bCs/>
        </w:rPr>
      </w:pPr>
      <w:r>
        <w:rPr>
          <w:bCs/>
        </w:rPr>
        <w:t>z</w:t>
      </w:r>
      <w:r w:rsidRPr="005B6186">
        <w:rPr>
          <w:bCs/>
        </w:rPr>
        <w:t>ároveň je požadováno i rozšíření záruk stávajících zařízení umístěných v hlavní lokalitě. Jedná se zejména o rozšíření záruky a podpory na provozované servery a</w:t>
      </w:r>
      <w:r w:rsidR="0016301E">
        <w:rPr>
          <w:bCs/>
        </w:rPr>
        <w:t> </w:t>
      </w:r>
      <w:r w:rsidRPr="005B6186">
        <w:rPr>
          <w:bCs/>
        </w:rPr>
        <w:t>o</w:t>
      </w:r>
      <w:r w:rsidR="0016301E">
        <w:rPr>
          <w:bCs/>
        </w:rPr>
        <w:t> </w:t>
      </w:r>
      <w:r w:rsidRPr="005B6186">
        <w:rPr>
          <w:bCs/>
        </w:rPr>
        <w:t>prodloužení licenční podpory virtualizačního SW a zálohovacího SW.</w:t>
      </w:r>
    </w:p>
    <w:p w14:paraId="10F4C2B8" w14:textId="0EFFD612" w:rsidR="006A5A15" w:rsidRPr="002872D5" w:rsidRDefault="006A5A15" w:rsidP="0016301E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rPr>
          <w:color w:val="000000"/>
        </w:rPr>
        <w:t>Předmět plnění je dále specifik</w:t>
      </w:r>
      <w:r w:rsidR="00156310">
        <w:rPr>
          <w:color w:val="000000"/>
        </w:rPr>
        <w:t>ován v příloze č. 1 této</w:t>
      </w:r>
      <w:r>
        <w:rPr>
          <w:color w:val="000000"/>
        </w:rPr>
        <w:t xml:space="preserve"> smlouvy. U veškerých dodávaných a</w:t>
      </w:r>
      <w:r w:rsidR="0016301E">
        <w:rPr>
          <w:color w:val="000000"/>
        </w:rPr>
        <w:t> </w:t>
      </w:r>
      <w:r>
        <w:rPr>
          <w:color w:val="000000"/>
        </w:rPr>
        <w:t xml:space="preserve">implementovaných HW a SW musí být zajištěna maximální kompatibilita se stávajícím řešením. </w:t>
      </w:r>
    </w:p>
    <w:p w14:paraId="18DEC917" w14:textId="77777777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2872D5">
        <w:t>Objednatel se zavazuje poskytnout dodavateli součinnost k řá</w:t>
      </w:r>
      <w:r>
        <w:t>dnému plnění a uhradi</w:t>
      </w:r>
      <w:r w:rsidR="00156310">
        <w:t>t mu cenu dle čl. 5 této</w:t>
      </w:r>
      <w:r>
        <w:t xml:space="preserve"> smlouvy.</w:t>
      </w:r>
    </w:p>
    <w:p w14:paraId="35D52C55" w14:textId="77777777" w:rsidR="006A5A15" w:rsidRPr="00412F3E" w:rsidRDefault="00BC13B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Zjistí-li dodavatel při plnění</w:t>
      </w:r>
      <w:r w:rsidR="006A5A15">
        <w:t xml:space="preserve"> </w:t>
      </w:r>
      <w:r w:rsidR="006A5A15" w:rsidRPr="00412F3E">
        <w:t>smlouvy důvody pro úpravu předmětu plnění, je povinen bezodkladně písemně informovat objedna</w:t>
      </w:r>
      <w:r>
        <w:t>tele a navrhnout dodatek k této</w:t>
      </w:r>
      <w:r w:rsidR="006A5A15">
        <w:t xml:space="preserve"> </w:t>
      </w:r>
      <w:r w:rsidR="006A5A15" w:rsidRPr="00412F3E">
        <w:t>smlouvě. Není-li objednatelem stanoveno jinak, úpravy předmětu plnění dodavatel při plnění zohlední až na základě úč</w:t>
      </w:r>
      <w:r>
        <w:t>inného písemného dodatku k této</w:t>
      </w:r>
      <w:r w:rsidR="006A5A15">
        <w:t xml:space="preserve"> </w:t>
      </w:r>
      <w:r w:rsidR="006A5A15" w:rsidRPr="00412F3E">
        <w:t>smlouvě. Pokud tak dodavatel neučiní, má se za to, že práce a dodávky jím provedené byly v předmětu díla a v jeho ceně zahrnuty.</w:t>
      </w:r>
    </w:p>
    <w:p w14:paraId="4E127C7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Termíny a místo plnění</w:t>
      </w:r>
    </w:p>
    <w:p w14:paraId="363DB4ED" w14:textId="7EE1B08F" w:rsidR="006A5A15" w:rsidRPr="00CC13D6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D82028">
        <w:t>sídlo objednatele</w:t>
      </w:r>
      <w:r w:rsidR="00F436C6">
        <w:t>, Česká školní inspekce, Fráni Šrámka 27, 150 21 Praha 5</w:t>
      </w:r>
      <w:r w:rsidR="000A4259">
        <w:t xml:space="preserve"> a Česká školní inspekce, Arabská 683, 160 66 Praha 6.</w:t>
      </w:r>
    </w:p>
    <w:p w14:paraId="7852BDD0" w14:textId="4FB9897C" w:rsidR="006A5A15" w:rsidRPr="00445482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445482">
        <w:t xml:space="preserve">Ke splnění zakázky dojde předáním </w:t>
      </w:r>
      <w:r>
        <w:t>předmětu plnění</w:t>
      </w:r>
      <w:r w:rsidRPr="00445482">
        <w:t xml:space="preserve"> dodavatelem objednateli, a t</w:t>
      </w:r>
      <w:r w:rsidR="00156310">
        <w:t>o ve stavu podle požadavků této</w:t>
      </w:r>
      <w:r>
        <w:t xml:space="preserve"> </w:t>
      </w:r>
      <w:r w:rsidRPr="00445482">
        <w:t xml:space="preserve">smlouvy, právních předpisů, bez vad a nedodělků. O předání a  převzetí sepíšou dodavatel a </w:t>
      </w:r>
      <w:r w:rsidRPr="00AF1AC8">
        <w:t xml:space="preserve">objednatel protokol podepsaný osobami oprávněnými je zastupovat. Dílo musí být splněno nejpozději do </w:t>
      </w:r>
      <w:r w:rsidR="00E178FD">
        <w:t>50 dnů od podpisu smlouvy</w:t>
      </w:r>
      <w:bookmarkStart w:id="0" w:name="_GoBack"/>
      <w:bookmarkEnd w:id="0"/>
      <w:r w:rsidR="0067456F">
        <w:t>.</w:t>
      </w:r>
    </w:p>
    <w:p w14:paraId="1948CCFA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F12347">
        <w:t>Objednatel je povinen v protokolu o předání a převzetí popsat vady, nedostatky či své výhrady, pro které odmítl dílo převzít, případně popsat, jak se tyto vady projevují.</w:t>
      </w:r>
    </w:p>
    <w:p w14:paraId="18EC426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3ABC2A02" w14:textId="77777777" w:rsidR="00BC13B5" w:rsidRPr="00CC13D6" w:rsidRDefault="006A5A15" w:rsidP="00BC13B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5FA4583B" w14:textId="77777777" w:rsidR="006A5A15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 xml:space="preserve">Cena předmětu plnění </w:t>
      </w:r>
      <w:r w:rsidR="00BC13B5">
        <w:t>bez DPH</w:t>
      </w:r>
      <w:r w:rsidR="00BC13B5">
        <w:tab/>
      </w:r>
      <w:r>
        <w:t>………,- Kč</w:t>
      </w:r>
    </w:p>
    <w:p w14:paraId="3ED9B08B" w14:textId="77777777" w:rsidR="006A5A15" w:rsidRDefault="00BC13B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21 %</w:t>
      </w:r>
      <w:r>
        <w:tab/>
      </w:r>
      <w:r w:rsidR="006A5A15">
        <w:t>………,- Kč</w:t>
      </w:r>
    </w:p>
    <w:p w14:paraId="4056878F" w14:textId="77777777" w:rsidR="006A5A15" w:rsidRDefault="00BC13B5" w:rsidP="00D81BAA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Cena včetně DPH</w:t>
      </w:r>
      <w:r>
        <w:tab/>
      </w:r>
      <w:r w:rsidR="006A5A15">
        <w:t>………,- Kč</w:t>
      </w:r>
      <w:r>
        <w:t xml:space="preserve"> (slovy: …..)</w:t>
      </w:r>
    </w:p>
    <w:p w14:paraId="529B423A" w14:textId="77777777" w:rsidR="006A5A15" w:rsidRPr="00935BF1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rPr>
          <w:szCs w:val="22"/>
        </w:rPr>
        <w:t>Cena podle odstavce 1 je platná po celou dobu trvání této smlouvy bez ohledu na vývoj inflace či jiné skutečnosti promítající se do ceny výrobků či služeb na trhu.</w:t>
      </w:r>
    </w:p>
    <w:p w14:paraId="29489DA3" w14:textId="77777777" w:rsidR="006A5A15" w:rsidRPr="00C3426C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  <w:rPr>
          <w:szCs w:val="22"/>
        </w:rPr>
      </w:pPr>
      <w:r w:rsidRPr="00935BF1">
        <w:rPr>
          <w:szCs w:val="22"/>
        </w:rPr>
        <w:t xml:space="preserve">Smluvní strany výslovně sjednávají, že nejde o tzv. cenu podle rozpočtu bez záruky jeho úplnosti či rozpočtu nezávazného </w:t>
      </w:r>
      <w:r w:rsidRPr="00C3426C">
        <w:rPr>
          <w:szCs w:val="22"/>
        </w:rPr>
        <w:t xml:space="preserve">ve smyslu § 2622 občanského zákoníku a na její výši nemá vliv vynaložení či výše jakýchkoli nákladů či poplatků, k jejichž úhradě je </w:t>
      </w:r>
      <w:r w:rsidR="00D81BAA">
        <w:rPr>
          <w:szCs w:val="22"/>
        </w:rPr>
        <w:t>dodavatel</w:t>
      </w:r>
      <w:r w:rsidR="00D81BAA" w:rsidRPr="00C3426C">
        <w:rPr>
          <w:szCs w:val="22"/>
        </w:rPr>
        <w:t xml:space="preserve"> </w:t>
      </w:r>
      <w:r w:rsidRPr="00C3426C">
        <w:rPr>
          <w:szCs w:val="22"/>
        </w:rPr>
        <w:t>na základě této smlouvy či obecně závazných právních předpisů povinen.</w:t>
      </w:r>
    </w:p>
    <w:p w14:paraId="61D445A3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3426C">
        <w:rPr>
          <w:szCs w:val="22"/>
        </w:rPr>
        <w:t xml:space="preserve"> </w:t>
      </w:r>
      <w:r w:rsidRPr="00935BF1">
        <w:rPr>
          <w:szCs w:val="22"/>
        </w:rPr>
        <w:t>Cenu podle odstavce 1 je možné měnit pouze</w:t>
      </w:r>
    </w:p>
    <w:p w14:paraId="27806CBC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04D83F11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>dojde-li ke změn</w:t>
      </w:r>
      <w:r w:rsidR="00BC13B5">
        <w:t>ě ceny písemným dodatkem k této</w:t>
      </w:r>
      <w:r>
        <w:t xml:space="preserve"> </w:t>
      </w:r>
      <w:r w:rsidRPr="00CC13D6">
        <w:t>smlouvě.</w:t>
      </w:r>
    </w:p>
    <w:p w14:paraId="76F82FB0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t xml:space="preserve">Objednateli nebudou účtovány náklady spojené s dodatečně zjištěnými skutečnostmi, které měl možnost </w:t>
      </w:r>
      <w:r w:rsidR="00D81BAA">
        <w:t xml:space="preserve">dodavatel </w:t>
      </w:r>
      <w:r w:rsidR="00BC13B5">
        <w:t>zjistit před uzavřením</w:t>
      </w:r>
      <w:r>
        <w:t xml:space="preserve"> </w:t>
      </w:r>
      <w:r w:rsidRPr="00F12347">
        <w:t>smlouvy.</w:t>
      </w:r>
    </w:p>
    <w:p w14:paraId="2A4A5BD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1B205F9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plnění.</w:t>
      </w:r>
    </w:p>
    <w:p w14:paraId="259BE425" w14:textId="525029EA" w:rsidR="006A5A15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provede úhradu ceny plnění na základě faktury vystavené dodavatelem</w:t>
      </w:r>
      <w:r w:rsidRPr="00CC13D6">
        <w:t xml:space="preserve">. Faktura musí obsahovat náležitosti daňového dokladu ve smyslu zákona č. 235/2004 Sb., včetně doplnění dalších náležitostí faktury </w:t>
      </w:r>
      <w:r>
        <w:t>podle § 435 občanského zákoníku.</w:t>
      </w:r>
      <w:r w:rsidR="00A33FE1">
        <w:t xml:space="preserve"> </w:t>
      </w:r>
      <w:r w:rsidR="00A33FE1" w:rsidRPr="00FD4079">
        <w:t xml:space="preserve">Na faktuře bude také uveden název původní veřejné zakázky, tj. ČŠI Praha – </w:t>
      </w:r>
      <w:r w:rsidR="00A33FE1">
        <w:t>ICT 2015</w:t>
      </w:r>
      <w:r w:rsidR="00A33FE1" w:rsidRPr="00FD4079">
        <w:t>, Identifikační č</w:t>
      </w:r>
      <w:r w:rsidR="00A33FE1">
        <w:t>íslo SMVS: 233V011000039.</w:t>
      </w:r>
    </w:p>
    <w:p w14:paraId="688C2C3E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bude provedena a účtována v CZK.</w:t>
      </w:r>
    </w:p>
    <w:p w14:paraId="648A3E55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>V případě, že faktura nebude mít odpovídající náležitosti, je</w:t>
      </w:r>
      <w:r w:rsidRPr="00CC13D6">
        <w:rPr>
          <w:i/>
        </w:rPr>
        <w:t xml:space="preserve"> </w:t>
      </w:r>
      <w:r w:rsidRPr="00F12347">
        <w:t xml:space="preserve">objednatel </w:t>
      </w:r>
      <w:r w:rsidRPr="00CC13D6">
        <w:t xml:space="preserve">oprávněn ji vrátit ve lhůtě splatnosti zpět </w:t>
      </w:r>
      <w:r w:rsidRPr="00F12347">
        <w:t xml:space="preserve">dodavateli </w:t>
      </w:r>
      <w:r w:rsidRPr="00CC13D6">
        <w:t>k doplnění, aniž se tak dostane do prodlení se splatností. Lhůta splatnosti počíná běžet znovu od doručení náležitě doplněného či opraveného dokladu.</w:t>
      </w:r>
    </w:p>
    <w:p w14:paraId="26862DBB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lastRenderedPageBreak/>
        <w:t xml:space="preserve">Faktury budou splatné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F12347">
        <w:t xml:space="preserve">objednatele </w:t>
      </w:r>
      <w:r w:rsidRPr="00CC13D6">
        <w:t xml:space="preserve">v závislosti na přidělení prostředků ze státního rozpočtu. Za zaplacení se považuje datum odepsání finanční částky za </w:t>
      </w:r>
      <w:r w:rsidRPr="00F12347">
        <w:t>předmět plnění</w:t>
      </w:r>
      <w:r w:rsidRPr="00CC13D6">
        <w:t xml:space="preserve"> z účtu</w:t>
      </w:r>
      <w:r w:rsidRPr="00CC13D6">
        <w:rPr>
          <w:i/>
          <w:color w:val="A6A6A6"/>
        </w:rPr>
        <w:t xml:space="preserve"> </w:t>
      </w:r>
      <w:r w:rsidRPr="00F12347">
        <w:t xml:space="preserve">objednatele </w:t>
      </w:r>
      <w:r w:rsidRPr="00CC13D6">
        <w:t>ve prospěch účtu</w:t>
      </w:r>
      <w:r>
        <w:rPr>
          <w:i/>
          <w:color w:val="A6A6A6"/>
        </w:rPr>
        <w:t xml:space="preserve"> </w:t>
      </w:r>
      <w:r w:rsidRPr="00F12347">
        <w:t>dodavatele.</w:t>
      </w:r>
    </w:p>
    <w:p w14:paraId="0495132A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nebude</w:t>
      </w:r>
      <w:r>
        <w:t xml:space="preserve"> poskytovat zálohy.</w:t>
      </w:r>
    </w:p>
    <w:p w14:paraId="660CD685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158EA93A" w14:textId="5B4772DD"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 xml:space="preserve">Dodavatel je povinen zaplatit objednateli smluvní pokuty za nedodržení termínů uvedených v této smlouvě z důvodů na straně dodavatele, a to ve výši </w:t>
      </w:r>
      <w:r w:rsidR="00DB2AD3" w:rsidRPr="00DB2D90">
        <w:t>2</w:t>
      </w:r>
      <w:r w:rsidRPr="00DB2D90">
        <w:t>0 000,-</w:t>
      </w:r>
      <w:r w:rsidRPr="00F12347">
        <w:t xml:space="preserve"> Kč za každý i započatý den prodlení.</w:t>
      </w:r>
    </w:p>
    <w:p w14:paraId="1CFEC1AE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>Ustanoven</w:t>
      </w:r>
      <w:r w:rsidR="00156310">
        <w:t>í o smluvních pokutách dle této</w:t>
      </w:r>
      <w:r>
        <w:t xml:space="preserve"> </w:t>
      </w:r>
      <w:r w:rsidRPr="00CC13D6">
        <w:t>smlouvy nemají vliv na náhradu škody.</w:t>
      </w:r>
    </w:p>
    <w:p w14:paraId="7458FF1C" w14:textId="77777777" w:rsidR="006A5A15" w:rsidRPr="00D442D8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 xml:space="preserve">Dodavatel odpovídá za škodu způsobenou objednateli v důsledku porušení povinností dodavatele, pokud toto porušení nebylo způsobeno okolností vylučující odpovědnost dle </w:t>
      </w:r>
      <w:r>
        <w:t>občanského</w:t>
      </w:r>
      <w:r w:rsidRPr="00F12347">
        <w:t xml:space="preserve"> zákoníku</w:t>
      </w:r>
      <w:r w:rsidRPr="00F12347">
        <w:rPr>
          <w:caps/>
        </w:rPr>
        <w:t>.</w:t>
      </w:r>
    </w:p>
    <w:p w14:paraId="3FA3906C" w14:textId="344F0D2D" w:rsidR="00D442D8" w:rsidRPr="009167AA" w:rsidRDefault="00D442D8" w:rsidP="00D442D8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Pr="009D290F">
        <w:rPr>
          <w:rFonts w:ascii="Times New Roman" w:hAnsi="Times New Roman" w:cs="Times New Roman"/>
          <w:sz w:val="24"/>
          <w:szCs w:val="24"/>
        </w:rPr>
        <w:t xml:space="preserve"> má právo požadovat na </w:t>
      </w:r>
      <w:r>
        <w:rPr>
          <w:rFonts w:ascii="Times New Roman" w:hAnsi="Times New Roman" w:cs="Times New Roman"/>
          <w:sz w:val="24"/>
          <w:szCs w:val="24"/>
        </w:rPr>
        <w:t xml:space="preserve">objednateli </w:t>
      </w:r>
      <w:r w:rsidRPr="009D290F">
        <w:rPr>
          <w:rFonts w:ascii="Times New Roman" w:hAnsi="Times New Roman" w:cs="Times New Roman"/>
          <w:sz w:val="24"/>
          <w:szCs w:val="24"/>
        </w:rPr>
        <w:t>při nedodržení termínu splatnosti faktury úroky ve výši stanovené právním předpisem.</w:t>
      </w:r>
    </w:p>
    <w:p w14:paraId="70386C67" w14:textId="77777777" w:rsidR="00D442D8" w:rsidRPr="00F12347" w:rsidRDefault="00D442D8" w:rsidP="00D442D8">
      <w:pPr>
        <w:pStyle w:val="Odstavecseseznamem1"/>
        <w:widowControl w:val="0"/>
        <w:tabs>
          <w:tab w:val="left" w:pos="709"/>
        </w:tabs>
        <w:ind w:left="0"/>
        <w:contextualSpacing w:val="0"/>
      </w:pPr>
    </w:p>
    <w:p w14:paraId="153FB94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48B3A60B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14:paraId="2EF5D840" w14:textId="409C89BB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v délce </w:t>
      </w:r>
      <w:r w:rsidRPr="00DB2D90">
        <w:t>trvání 36 měsíců</w:t>
      </w:r>
      <w:r w:rsidR="00DB2AD3" w:rsidRPr="00DB2D90">
        <w:t xml:space="preserve">, není-li </w:t>
      </w:r>
      <w:r w:rsidR="00DB2D90" w:rsidRPr="00DB2D90">
        <w:t xml:space="preserve">v technické specifikaci </w:t>
      </w:r>
      <w:r w:rsidR="00DB2AD3" w:rsidRPr="00DB2D90">
        <w:t>uvedeno jinak</w:t>
      </w:r>
      <w:r w:rsidRPr="00DB2D90">
        <w:t>.</w:t>
      </w:r>
      <w:r w:rsidRPr="00CC13D6">
        <w:t xml:space="preserve">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2875EA71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>Dodavatel se zavazuje, že jím dodané plnění dle této smlouvy bude mít po dobu trvání z</w:t>
      </w:r>
      <w:r w:rsidR="00156310">
        <w:t>áruční doby vlastnosti dle této</w:t>
      </w:r>
      <w:r>
        <w:t xml:space="preserve">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 w:rsidR="00D81BAA">
        <w:t>dodavatelem</w:t>
      </w:r>
      <w:r>
        <w:t>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14:paraId="4EAFA6B3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jinak nejpozději do 30 dní od doručení reklamace </w:t>
      </w:r>
      <w:r w:rsidR="00D81BAA"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14:paraId="439AFCF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2BE764B3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Jestliže kterákoli ze smluvních stran </w:t>
      </w:r>
      <w:r w:rsidR="00BC13B5">
        <w:t xml:space="preserve">poruší podstatným způsobem tuto </w:t>
      </w:r>
      <w:r w:rsidRPr="000F71DC">
        <w:t>smlouvu, je druhá strana oprávněna písemně vyzvat druhou stranu ke splnění jejích závazků. Pokud do 3 dní od doručení té</w:t>
      </w:r>
      <w:r w:rsidR="00BC13B5">
        <w:t>to výzvy strana, která porušila</w:t>
      </w:r>
      <w:r>
        <w:t xml:space="preserve"> </w:t>
      </w:r>
      <w:r w:rsidRPr="000F71DC">
        <w:t>smlouvu, neodstraní porušení závazků, může druhá strana od smlouvy odstoupit, aniž by se tím zbavovala výkonu jakýchkoli jiných práv nebo prostředků k dosažení nápravy.</w:t>
      </w:r>
    </w:p>
    <w:p w14:paraId="670F001D" w14:textId="77777777" w:rsidR="006A5A15" w:rsidRPr="000F71DC" w:rsidRDefault="00BC13B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lastRenderedPageBreak/>
        <w:t>Objednatel je oprávněn od této</w:t>
      </w:r>
      <w:r w:rsidR="006A5A15">
        <w:t xml:space="preserve"> </w:t>
      </w:r>
      <w:r w:rsidR="006A5A15" w:rsidRPr="000F71DC">
        <w:t>smlouvy odstoupit, pokud nedostane prostředky ze státního rozpočtu účel</w:t>
      </w:r>
      <w:r>
        <w:t>ově určené na plnění podle této</w:t>
      </w:r>
      <w:r w:rsidR="006A5A15">
        <w:t xml:space="preserve"> </w:t>
      </w:r>
      <w:r w:rsidR="006A5A15" w:rsidRPr="000F71DC">
        <w:t>smlouvy, nebo bude povinen tyto prostředky vrátit. Věta první se uplatní i v případě částečného neposkytnutí nebo vr</w:t>
      </w:r>
      <w:r>
        <w:t>ácení prostředků. Odstoupení od</w:t>
      </w:r>
      <w:r w:rsidR="006A5A15">
        <w:t xml:space="preserve"> </w:t>
      </w:r>
      <w:r w:rsidR="006A5A15" w:rsidRPr="000F71DC">
        <w:t xml:space="preserve">smlouvy je účinné dnem doručení oznámení o odstoupení </w:t>
      </w:r>
      <w:r w:rsidR="00D81BAA">
        <w:t>dodavateli</w:t>
      </w:r>
      <w:r w:rsidR="006A5A15" w:rsidRPr="000F71DC">
        <w:t>.</w:t>
      </w:r>
    </w:p>
    <w:p w14:paraId="4584579D" w14:textId="77777777" w:rsidR="006A5A15" w:rsidRPr="00CC13D6" w:rsidRDefault="00BC13B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Ustanovení této</w:t>
      </w:r>
      <w:r w:rsidR="006A5A15">
        <w:t xml:space="preserve"> </w:t>
      </w:r>
      <w:r w:rsidR="006A5A15" w:rsidRPr="00CC13D6">
        <w:t>smlouvy, jejichž cílem je upravit vztahy mezi smluvními stra</w:t>
      </w:r>
      <w:r>
        <w:t>nami po ukončení účinnosti této</w:t>
      </w:r>
      <w:r w:rsidR="006A5A15">
        <w:t xml:space="preserve"> </w:t>
      </w:r>
      <w:r w:rsidR="006A5A15" w:rsidRPr="00CC13D6">
        <w:t xml:space="preserve">smlouvy, zůstanou účinná i po ukončení </w:t>
      </w:r>
      <w:r w:rsidR="006A5A15">
        <w:t>účinnosti</w:t>
      </w:r>
      <w:r w:rsidR="006A5A15" w:rsidRPr="00CC13D6">
        <w:t xml:space="preserve"> této smlouvy.</w:t>
      </w:r>
    </w:p>
    <w:p w14:paraId="0121FE4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10248DE9" w14:textId="77777777"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 xml:space="preserve">Práva a závazky smluvních stran, které nejsou </w:t>
      </w:r>
      <w:r w:rsidR="00BC13B5">
        <w:t>výslovně upraveny touto</w:t>
      </w:r>
      <w:r>
        <w:t xml:space="preserve"> smlouvou,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 w:rsidR="00BC13B5">
        <w:t xml:space="preserve">ze </w:t>
      </w:r>
      <w:r>
        <w:t>smlouvy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7B3E387D" w14:textId="5D225E3F" w:rsidR="00AF1AC8" w:rsidRPr="000F71DC" w:rsidRDefault="006A5A15" w:rsidP="00CE0148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F71DC">
        <w:t xml:space="preserve">Dodavatel je povinen poskytnout objednateli, popř. jiným osobám, které objednatel určí, veškeré požadované informace, dokladovat svoji činnost, poskytovat veškerou dokumentaci vztahující se k projektu po dobu nejméně deseti let po ukončení plnění. </w:t>
      </w:r>
      <w:r>
        <w:t>Dodavate</w:t>
      </w:r>
      <w:r w:rsidRPr="000F71DC">
        <w:t>l je povinen archivovat veškeré doku</w:t>
      </w:r>
      <w:r w:rsidR="00BC13B5">
        <w:t>menty týkající se plnění z této</w:t>
      </w:r>
      <w:r>
        <w:t xml:space="preserve"> </w:t>
      </w:r>
      <w:r w:rsidRPr="000F71DC">
        <w:t>smlouvy po dobu nejméně deseti let následujících po ukončení plnění.</w:t>
      </w:r>
    </w:p>
    <w:p w14:paraId="1D0A0ED2" w14:textId="77777777" w:rsidR="006A5A15" w:rsidRPr="00923A7A" w:rsidRDefault="00D81BAA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23A7A">
        <w:t xml:space="preserve"> </w:t>
      </w:r>
      <w:r w:rsidR="006A5A15" w:rsidRPr="00923A7A">
        <w:t>hodlá provádět následující plnění prostřednictvím subdodavatelů:</w:t>
      </w:r>
    </w:p>
    <w:p w14:paraId="25E74810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34C44303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684BA294" w14:textId="77777777" w:rsidR="006A5A15" w:rsidRPr="00BC13B5" w:rsidRDefault="00D81BAA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Dodavatel</w:t>
      </w:r>
      <w:r w:rsidRPr="00BC13B5">
        <w:rPr>
          <w:sz w:val="24"/>
          <w:szCs w:val="24"/>
        </w:rPr>
        <w:t xml:space="preserve"> </w:t>
      </w:r>
      <w:r w:rsidR="006A5A15" w:rsidRPr="00BC13B5">
        <w:rPr>
          <w:sz w:val="24"/>
          <w:szCs w:val="24"/>
        </w:rPr>
        <w:t>není oprávněn měnit své subdodavatele bez předchozího písemného souhlasu objednatele.</w:t>
      </w:r>
    </w:p>
    <w:p w14:paraId="38A8F576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44DD86B6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>Obě smluvní strany jsou povinny zachovávat mlčenlivost o informacích o druhé smluvní straně, její činnosti a jejích pracovnících, o nichž se v souvislosti s plněním podle této smlouvy dozví a dále jsou povinny postupovat v souladu se zákonem č. 101/2000 Sb., o ochraně osobních údajů a o změně některých zákonů, ve znění pozdějších předpisů.</w:t>
      </w:r>
    </w:p>
    <w:p w14:paraId="0185BB9A" w14:textId="77777777" w:rsidR="006A5A15" w:rsidRDefault="00BC13B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>
        <w:t xml:space="preserve">Písemnosti týkající se této </w:t>
      </w:r>
      <w:r w:rsidR="006A5A15" w:rsidRPr="008D612B">
        <w:t>smlouvy se považují za doručené i v případě, že druhá smluvní strana jejich doruč</w:t>
      </w:r>
      <w:r w:rsidR="006A5A15">
        <w:t>ení odmítne, či jinak znemožní.</w:t>
      </w:r>
    </w:p>
    <w:p w14:paraId="027AC15D" w14:textId="77777777"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Práva a závazky smluvních stran, která nejsou výslovně upravena touto smlouvou, se řídí </w:t>
      </w:r>
      <w:r>
        <w:t>občanským</w:t>
      </w:r>
      <w:r w:rsidRPr="00CC13D6">
        <w:t xml:space="preserve"> zákoníkem.</w:t>
      </w:r>
    </w:p>
    <w:p w14:paraId="3A58CC07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>Je-li nebo stane-</w:t>
      </w:r>
      <w:r w:rsidR="00BC13B5">
        <w:t>li se některé z ustanovení této</w:t>
      </w:r>
      <w:r>
        <w:t xml:space="preserve"> </w:t>
      </w:r>
      <w:r w:rsidRPr="00CC13D6">
        <w:t xml:space="preserve">smlouvy nebo její přílohy neplatným nebo neúčinným, netýká </w:t>
      </w:r>
      <w:r w:rsidR="00BC13B5">
        <w:t>se to ostatních ustanovení této</w:t>
      </w:r>
      <w:r>
        <w:t xml:space="preserve"> </w:t>
      </w:r>
      <w:r w:rsidRPr="00CC13D6">
        <w:t xml:space="preserve">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>
        <w:t xml:space="preserve"> Totéž </w:t>
      </w:r>
      <w:r w:rsidR="00BC13B5">
        <w:t>platí, vyskytnou-li se ve</w:t>
      </w:r>
      <w:r w:rsidRPr="00CC13D6">
        <w:t xml:space="preserve"> smlouvě či jejích dodatcích případné mezery.</w:t>
      </w:r>
    </w:p>
    <w:p w14:paraId="7B97F334" w14:textId="77777777" w:rsidR="006A5A15" w:rsidRPr="00CC13D6" w:rsidRDefault="00BC13B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t>Změny této</w:t>
      </w:r>
      <w:r w:rsidR="006A5A15">
        <w:t xml:space="preserve"> </w:t>
      </w:r>
      <w:r w:rsidR="006A5A15" w:rsidRPr="00CC13D6">
        <w:t xml:space="preserve">smlouvy mohou být učiněny pouze písemnými vzestupně číslovanými dodatky podepsanými oběma smluvními stranami, resp. osobami oprávněnými </w:t>
      </w:r>
      <w:r w:rsidR="006A5A15">
        <w:t>zastupovat</w:t>
      </w:r>
      <w:r w:rsidR="006A5A15" w:rsidRPr="00CC13D6">
        <w:t xml:space="preserve"> smluvní strany.</w:t>
      </w:r>
    </w:p>
    <w:p w14:paraId="0F5A0E80" w14:textId="77777777" w:rsidR="006A5A15" w:rsidRPr="00923A7A" w:rsidRDefault="00BC13B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>
        <w:lastRenderedPageBreak/>
        <w:t>Nedílnou součástí této</w:t>
      </w:r>
      <w:r w:rsidR="006A5A15">
        <w:t xml:space="preserve"> </w:t>
      </w:r>
      <w:r w:rsidR="006A5A15" w:rsidRPr="00923A7A">
        <w:t xml:space="preserve">smlouvy je příloha č. 1 </w:t>
      </w:r>
      <w:r w:rsidR="00AF1AC8">
        <w:t>Technická specifikace</w:t>
      </w:r>
      <w:r w:rsidR="006A5A15" w:rsidRPr="00923A7A">
        <w:t xml:space="preserve"> a příloha č.  2 Položkový rozpočet.</w:t>
      </w:r>
    </w:p>
    <w:p w14:paraId="0CEAFAAD" w14:textId="77777777" w:rsidR="00C965A3" w:rsidRDefault="00C965A3" w:rsidP="00C965A3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>
        <w:t xml:space="preserve">rámcová </w:t>
      </w:r>
      <w:r w:rsidRPr="00CC13D6">
        <w:t>smlouva nabývá platnosti a účinnosti podpisem</w:t>
      </w:r>
      <w:r>
        <w:t xml:space="preserve"> druhé ze</w:t>
      </w:r>
      <w:r w:rsidRPr="00CC13D6">
        <w:t xml:space="preserve"> smluvních stran. Tato </w:t>
      </w:r>
      <w:r>
        <w:t xml:space="preserve">rámcová </w:t>
      </w:r>
      <w:r w:rsidRPr="00CC13D6">
        <w:t xml:space="preserve">smlouva byla vyhotovena ve </w:t>
      </w:r>
      <w:r>
        <w:t>třech</w:t>
      </w:r>
      <w:r w:rsidRPr="00CC13D6">
        <w:t xml:space="preserve"> stejnopisech s platností originálu, přičemž </w:t>
      </w:r>
      <w:r>
        <w:t>objednatel obdrží dvě vyhotovení a dodavatel jedno vyhotovení</w:t>
      </w:r>
      <w:r w:rsidRPr="00CC13D6">
        <w:t>.</w:t>
      </w:r>
    </w:p>
    <w:p w14:paraId="2D9F7ED6" w14:textId="77777777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  <w:rPr>
          <w:b/>
        </w:rPr>
      </w:pPr>
    </w:p>
    <w:p w14:paraId="5AD1B63A" w14:textId="77777777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1</w:t>
      </w:r>
      <w:r>
        <w:t xml:space="preserve"> Technická specifikace</w:t>
      </w:r>
    </w:p>
    <w:p w14:paraId="3A48AAC9" w14:textId="77777777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2</w:t>
      </w:r>
      <w:r>
        <w:t xml:space="preserve"> Položkový rozpočet</w:t>
      </w:r>
    </w:p>
    <w:p w14:paraId="10CCA116" w14:textId="77777777" w:rsidR="006A5A15" w:rsidRDefault="006A5A15" w:rsidP="006A5A15"/>
    <w:p w14:paraId="154C8816" w14:textId="77777777" w:rsidR="006A5A15" w:rsidRDefault="006A5A15" w:rsidP="006A5A15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14:paraId="340D6539" w14:textId="77777777" w:rsidR="006A5A15" w:rsidRDefault="006A5A15" w:rsidP="006A5A15"/>
    <w:p w14:paraId="00F0FC26" w14:textId="77777777" w:rsidR="006A5A15" w:rsidRDefault="006A5A15" w:rsidP="006A5A15">
      <w:r>
        <w:t>V ………. dne ……….</w:t>
      </w:r>
      <w:r>
        <w:tab/>
      </w:r>
      <w:r>
        <w:tab/>
      </w:r>
      <w:r>
        <w:tab/>
      </w:r>
      <w:r>
        <w:tab/>
        <w:t>V Praze dne ……….</w:t>
      </w:r>
    </w:p>
    <w:p w14:paraId="3805F960" w14:textId="77777777" w:rsidR="006A5A15" w:rsidRDefault="006A5A15" w:rsidP="006A5A15"/>
    <w:p w14:paraId="583C9ADC" w14:textId="77777777" w:rsidR="006A5A15" w:rsidRDefault="006A5A15" w:rsidP="006A5A15">
      <w:r>
        <w:t>________________________</w:t>
      </w:r>
      <w:r>
        <w:tab/>
      </w:r>
      <w:r>
        <w:tab/>
      </w:r>
      <w:r>
        <w:tab/>
        <w:t>_________________________</w:t>
      </w:r>
    </w:p>
    <w:p w14:paraId="280DDE10" w14:textId="77777777" w:rsidR="006A5A15" w:rsidRDefault="006A5A15" w:rsidP="006A5A15">
      <w:r>
        <w:t xml:space="preserve">       </w:t>
      </w:r>
      <w:r w:rsidR="004447B2">
        <w:t xml:space="preserve"> </w:t>
      </w:r>
      <w:r>
        <w:t xml:space="preserve"> (jméno, funkce)</w:t>
      </w:r>
      <w:r>
        <w:tab/>
      </w:r>
      <w:r>
        <w:tab/>
      </w:r>
      <w:r>
        <w:tab/>
      </w:r>
      <w:r>
        <w:tab/>
      </w:r>
      <w:r>
        <w:tab/>
        <w:t xml:space="preserve">       Mgr. Tomáš Zatloukal</w:t>
      </w:r>
    </w:p>
    <w:p w14:paraId="370CD41F" w14:textId="77777777" w:rsidR="006A5A15" w:rsidRPr="006A5A15" w:rsidRDefault="006A5A15" w:rsidP="00D81BAA">
      <w:pPr>
        <w:spacing w:befor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ústřední školní inspektor</w:t>
      </w:r>
    </w:p>
    <w:sectPr w:rsidR="006A5A15" w:rsidRPr="006A5A1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F5C83" w14:textId="77777777" w:rsidR="003E313F" w:rsidRDefault="003E313F">
      <w:pPr>
        <w:spacing w:before="0"/>
      </w:pPr>
      <w:r>
        <w:separator/>
      </w:r>
    </w:p>
  </w:endnote>
  <w:endnote w:type="continuationSeparator" w:id="0">
    <w:p w14:paraId="1BD45AAA" w14:textId="77777777" w:rsidR="003E313F" w:rsidRDefault="003E31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584D2" w14:textId="221823FB" w:rsidR="001C14D8" w:rsidRDefault="004447B2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178FD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178FD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A3E73" w14:textId="77777777" w:rsidR="003E313F" w:rsidRDefault="003E313F">
      <w:pPr>
        <w:spacing w:before="0"/>
      </w:pPr>
      <w:r>
        <w:separator/>
      </w:r>
    </w:p>
  </w:footnote>
  <w:footnote w:type="continuationSeparator" w:id="0">
    <w:p w14:paraId="0476328B" w14:textId="77777777" w:rsidR="003E313F" w:rsidRDefault="003E31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00000" w14:textId="77777777" w:rsidR="005F7D46" w:rsidRPr="003734F5" w:rsidRDefault="004447B2" w:rsidP="003734F5">
    <w:pPr>
      <w:pStyle w:val="Zhlav"/>
      <w:tabs>
        <w:tab w:val="clear" w:pos="4536"/>
        <w:tab w:val="center" w:pos="2694"/>
      </w:tabs>
      <w:spacing w:before="0"/>
      <w:rPr>
        <w:i/>
        <w:sz w:val="22"/>
        <w:szCs w:val="22"/>
      </w:rPr>
    </w:pPr>
    <w:r w:rsidRPr="003734F5">
      <w:rPr>
        <w:i/>
        <w:sz w:val="22"/>
        <w:szCs w:val="22"/>
      </w:rPr>
      <w:t>Čes</w:t>
    </w:r>
    <w:r w:rsidR="00F24EC5">
      <w:rPr>
        <w:i/>
        <w:sz w:val="22"/>
        <w:szCs w:val="22"/>
      </w:rPr>
      <w:t>ká školní inspekce</w:t>
    </w:r>
    <w:r w:rsidR="00F24EC5">
      <w:rPr>
        <w:i/>
        <w:sz w:val="22"/>
        <w:szCs w:val="22"/>
      </w:rPr>
      <w:tab/>
    </w:r>
    <w:r w:rsidR="00F24EC5">
      <w:rPr>
        <w:i/>
        <w:sz w:val="22"/>
        <w:szCs w:val="22"/>
      </w:rPr>
      <w:tab/>
    </w:r>
    <w:r w:rsidR="00F436C6">
      <w:rPr>
        <w:i/>
        <w:sz w:val="22"/>
        <w:szCs w:val="22"/>
      </w:rPr>
      <w:t>ČŠI Praha – ICT 2015</w:t>
    </w:r>
  </w:p>
  <w:p w14:paraId="45ECED9F" w14:textId="36269604" w:rsidR="001C14D8" w:rsidRPr="003734F5" w:rsidRDefault="004447B2" w:rsidP="005F7D46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r w:rsidRPr="003734F5">
      <w:rPr>
        <w:i/>
        <w:sz w:val="22"/>
        <w:szCs w:val="22"/>
      </w:rPr>
      <w:t>sp.zn.: ČŠIG-S-</w:t>
    </w:r>
    <w:r w:rsidR="00722672">
      <w:rPr>
        <w:i/>
        <w:sz w:val="22"/>
        <w:szCs w:val="22"/>
      </w:rPr>
      <w:t>1033</w:t>
    </w:r>
    <w:r w:rsidRPr="003734F5">
      <w:rPr>
        <w:i/>
        <w:sz w:val="22"/>
        <w:szCs w:val="22"/>
      </w:rPr>
      <w:t>/</w:t>
    </w:r>
    <w:r w:rsidR="00F436C6">
      <w:rPr>
        <w:i/>
        <w:sz w:val="22"/>
        <w:szCs w:val="22"/>
      </w:rPr>
      <w:t>15</w:t>
    </w:r>
    <w:r w:rsidRPr="003734F5">
      <w:rPr>
        <w:i/>
        <w:sz w:val="22"/>
        <w:szCs w:val="22"/>
      </w:rPr>
      <w:t>-G</w:t>
    </w:r>
    <w:r w:rsidR="00F436C6">
      <w:rPr>
        <w:i/>
        <w:sz w:val="22"/>
        <w:szCs w:val="22"/>
      </w:rPr>
      <w:t>42</w:t>
    </w:r>
    <w:r w:rsidRPr="003734F5">
      <w:rPr>
        <w:i/>
        <w:sz w:val="22"/>
        <w:szCs w:val="22"/>
      </w:rPr>
      <w:tab/>
    </w:r>
    <w:r w:rsidRPr="003734F5">
      <w:rPr>
        <w:i/>
        <w:sz w:val="22"/>
        <w:szCs w:val="22"/>
      </w:rPr>
      <w:tab/>
      <w:t>čj.: ČŠIG-</w:t>
    </w:r>
    <w:r w:rsidR="00722672">
      <w:rPr>
        <w:i/>
        <w:sz w:val="22"/>
        <w:szCs w:val="22"/>
      </w:rPr>
      <w:t>3230</w:t>
    </w:r>
    <w:r w:rsidRPr="003734F5">
      <w:rPr>
        <w:i/>
        <w:sz w:val="22"/>
        <w:szCs w:val="22"/>
      </w:rPr>
      <w:t>/</w:t>
    </w:r>
    <w:r w:rsidR="00F436C6">
      <w:rPr>
        <w:i/>
        <w:sz w:val="22"/>
        <w:szCs w:val="22"/>
      </w:rPr>
      <w:t>15</w:t>
    </w:r>
    <w:r w:rsidRPr="003734F5">
      <w:rPr>
        <w:i/>
        <w:sz w:val="22"/>
        <w:szCs w:val="22"/>
      </w:rPr>
      <w:t>-</w:t>
    </w:r>
    <w:r w:rsidR="00F436C6">
      <w:rPr>
        <w:i/>
        <w:sz w:val="22"/>
        <w:szCs w:val="22"/>
      </w:rPr>
      <w:t>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F8C"/>
    <w:multiLevelType w:val="hybridMultilevel"/>
    <w:tmpl w:val="45C4FCA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D7346"/>
    <w:multiLevelType w:val="hybridMultilevel"/>
    <w:tmpl w:val="7F8C8F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8" w15:restartNumberingAfterBreak="0">
    <w:nsid w:val="5A9E1E47"/>
    <w:multiLevelType w:val="hybridMultilevel"/>
    <w:tmpl w:val="90348680"/>
    <w:lvl w:ilvl="0" w:tplc="7E3665B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97F5431"/>
    <w:multiLevelType w:val="hybridMultilevel"/>
    <w:tmpl w:val="48CC4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5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5"/>
    <w:rsid w:val="000311D1"/>
    <w:rsid w:val="000A4259"/>
    <w:rsid w:val="000A64A8"/>
    <w:rsid w:val="0011081B"/>
    <w:rsid w:val="00156310"/>
    <w:rsid w:val="0016301E"/>
    <w:rsid w:val="00195F6F"/>
    <w:rsid w:val="001A31ED"/>
    <w:rsid w:val="001D4E4D"/>
    <w:rsid w:val="00214C23"/>
    <w:rsid w:val="00301624"/>
    <w:rsid w:val="00367D15"/>
    <w:rsid w:val="003734F5"/>
    <w:rsid w:val="00385B2A"/>
    <w:rsid w:val="00396F4F"/>
    <w:rsid w:val="003D7E08"/>
    <w:rsid w:val="003E313F"/>
    <w:rsid w:val="004447B2"/>
    <w:rsid w:val="00473FD2"/>
    <w:rsid w:val="004D4111"/>
    <w:rsid w:val="004E3775"/>
    <w:rsid w:val="00501900"/>
    <w:rsid w:val="00566DBD"/>
    <w:rsid w:val="005A5843"/>
    <w:rsid w:val="005F5413"/>
    <w:rsid w:val="005F589D"/>
    <w:rsid w:val="0067456F"/>
    <w:rsid w:val="006976CD"/>
    <w:rsid w:val="006A5A15"/>
    <w:rsid w:val="006E3B8A"/>
    <w:rsid w:val="00722672"/>
    <w:rsid w:val="00794A2F"/>
    <w:rsid w:val="007F6FC1"/>
    <w:rsid w:val="008574A2"/>
    <w:rsid w:val="008A09DF"/>
    <w:rsid w:val="008D5606"/>
    <w:rsid w:val="0092133C"/>
    <w:rsid w:val="009A61B5"/>
    <w:rsid w:val="009B6215"/>
    <w:rsid w:val="009F5394"/>
    <w:rsid w:val="00A33FE1"/>
    <w:rsid w:val="00AA2E76"/>
    <w:rsid w:val="00AC787D"/>
    <w:rsid w:val="00AF1AC8"/>
    <w:rsid w:val="00B642DA"/>
    <w:rsid w:val="00BA5269"/>
    <w:rsid w:val="00BC13B5"/>
    <w:rsid w:val="00C11ED6"/>
    <w:rsid w:val="00C51F87"/>
    <w:rsid w:val="00C965A3"/>
    <w:rsid w:val="00CE0148"/>
    <w:rsid w:val="00D442D8"/>
    <w:rsid w:val="00D81BAA"/>
    <w:rsid w:val="00DB2AD3"/>
    <w:rsid w:val="00DB2D90"/>
    <w:rsid w:val="00E036B8"/>
    <w:rsid w:val="00E178FD"/>
    <w:rsid w:val="00E61A89"/>
    <w:rsid w:val="00ED2C19"/>
    <w:rsid w:val="00F24EC5"/>
    <w:rsid w:val="00F4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704"/>
  <w15:chartTrackingRefBased/>
  <w15:docId w15:val="{8207FD79-F164-45AD-B634-4F86E4D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A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A5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A1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A1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5A15"/>
    <w:rPr>
      <w:rFonts w:cs="Times New Roman"/>
    </w:rPr>
  </w:style>
  <w:style w:type="character" w:styleId="Hypertextovodkaz">
    <w:name w:val="Hyperlink"/>
    <w:uiPriority w:val="99"/>
    <w:rsid w:val="006A5A15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A5A1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6A5A15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5A15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1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B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BA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B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B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B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BAA"/>
    <w:rPr>
      <w:rFonts w:ascii="Segoe UI" w:eastAsia="Times New Roman" w:hAnsi="Segoe UI" w:cs="Segoe UI"/>
      <w:sz w:val="18"/>
      <w:szCs w:val="18"/>
    </w:rPr>
  </w:style>
  <w:style w:type="paragraph" w:customStyle="1" w:styleId="Textbody">
    <w:name w:val="Text body"/>
    <w:basedOn w:val="Normln"/>
    <w:rsid w:val="00214C23"/>
    <w:pPr>
      <w:widowControl w:val="0"/>
      <w:suppressAutoHyphens/>
      <w:autoSpaceDN w:val="0"/>
      <w:spacing w:before="0"/>
    </w:pPr>
    <w:rPr>
      <w:kern w:val="3"/>
      <w:sz w:val="22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D442D8"/>
    <w:pPr>
      <w:spacing w:before="0" w:after="200" w:line="276" w:lineRule="auto"/>
      <w:ind w:left="708"/>
      <w:jc w:val="left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.kohak@csi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0C0A6-0202-4931-B12D-DDD2EB16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1778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10</cp:revision>
  <cp:lastPrinted>2015-08-12T08:25:00Z</cp:lastPrinted>
  <dcterms:created xsi:type="dcterms:W3CDTF">2015-09-11T05:12:00Z</dcterms:created>
  <dcterms:modified xsi:type="dcterms:W3CDTF">2015-12-14T15:31:00Z</dcterms:modified>
</cp:coreProperties>
</file>