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391A9" w14:textId="77777777" w:rsidR="0096460D" w:rsidRDefault="00BF3FB0" w:rsidP="0096460D">
      <w:pPr>
        <w:spacing w:before="1200"/>
        <w:jc w:val="center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6FB3F1F3" wp14:editId="2AAE41EB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51A0C" w14:textId="4197F090" w:rsidR="007570E5" w:rsidRPr="0096460D" w:rsidRDefault="00D04022" w:rsidP="0096460D">
      <w:pPr>
        <w:spacing w:before="360" w:after="120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dílo</w:t>
      </w:r>
      <w:r w:rsidR="00F14DE9">
        <w:rPr>
          <w:bCs/>
          <w:kern w:val="32"/>
        </w:rPr>
        <w:br/>
        <w:t xml:space="preserve">uzavřená podle § </w:t>
      </w:r>
      <w:r w:rsidR="00064D52">
        <w:rPr>
          <w:bCs/>
          <w:kern w:val="32"/>
        </w:rPr>
        <w:t xml:space="preserve">2586 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7ABCB99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527D25B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53BDCF7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33CBE87C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jednající:</w:t>
      </w:r>
      <w:r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30A2ACFF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IČO:</w:t>
      </w:r>
      <w:r w:rsidRPr="007C7ED6">
        <w:rPr>
          <w:sz w:val="22"/>
          <w:szCs w:val="22"/>
        </w:rPr>
        <w:tab/>
        <w:t>00638994</w:t>
      </w:r>
    </w:p>
    <w:p w14:paraId="6BD38535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1D34D250" w14:textId="7BDEDCDB" w:rsidR="00BF3FB0" w:rsidRDefault="00F14DE9" w:rsidP="00887748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 w:rsidR="000553EA">
        <w:rPr>
          <w:sz w:val="22"/>
          <w:szCs w:val="22"/>
        </w:rPr>
        <w:t xml:space="preserve">Michaela Nováková, e-mail: </w:t>
      </w:r>
      <w:hyperlink r:id="rId10" w:history="1">
        <w:r w:rsidR="000553EA" w:rsidRPr="00FB7944">
          <w:rPr>
            <w:rStyle w:val="Hypertextovodkaz"/>
            <w:sz w:val="22"/>
            <w:szCs w:val="22"/>
          </w:rPr>
          <w:t>michaela.novakova@csicr.cz</w:t>
        </w:r>
      </w:hyperlink>
    </w:p>
    <w:p w14:paraId="54D00DE1" w14:textId="77777777" w:rsidR="000553EA" w:rsidRDefault="000553EA" w:rsidP="00887748">
      <w:pPr>
        <w:spacing w:before="0"/>
        <w:ind w:left="2552" w:hanging="2552"/>
        <w:rPr>
          <w:sz w:val="22"/>
          <w:szCs w:val="22"/>
        </w:rPr>
      </w:pPr>
    </w:p>
    <w:p w14:paraId="500FBA66" w14:textId="77777777" w:rsidR="00BF3FB0" w:rsidRPr="007C7ED6" w:rsidRDefault="00BF3FB0" w:rsidP="00F14DE9">
      <w:pPr>
        <w:spacing w:before="0"/>
        <w:ind w:left="2552" w:hanging="2552"/>
        <w:rPr>
          <w:sz w:val="22"/>
          <w:szCs w:val="22"/>
        </w:rPr>
      </w:pPr>
    </w:p>
    <w:p w14:paraId="15FBCB59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77B4C62F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9A1CD8"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14:paraId="6D23E365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14D7904E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2CC7C8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0763608B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jednající:</w:t>
      </w:r>
      <w:r w:rsidRPr="007C7ED6">
        <w:rPr>
          <w:sz w:val="22"/>
          <w:szCs w:val="22"/>
        </w:rPr>
        <w:tab/>
      </w:r>
    </w:p>
    <w:p w14:paraId="0A7B7503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IČO:</w:t>
      </w:r>
      <w:r w:rsidRPr="007C7ED6">
        <w:rPr>
          <w:sz w:val="22"/>
          <w:szCs w:val="22"/>
        </w:rPr>
        <w:tab/>
      </w:r>
    </w:p>
    <w:p w14:paraId="3D44B6A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01EFD5B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0FEA4EBF" w14:textId="12B1113D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 w:rsidR="002F08B2">
        <w:rPr>
          <w:sz w:val="22"/>
          <w:szCs w:val="22"/>
        </w:rPr>
        <w:tab/>
        <w:t>e-mail:</w:t>
      </w:r>
    </w:p>
    <w:p w14:paraId="2ADBC231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4BB58C3F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14:paraId="0ED21A71" w14:textId="7CF49B00" w:rsidR="00F14DE9" w:rsidRPr="007C7ED6" w:rsidRDefault="0096460D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4DE9"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2D4D1474" w14:textId="7E7CAE9B" w:rsidR="00F14DE9" w:rsidRPr="007C7ED6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887748">
        <w:t xml:space="preserve">ČŠI Praha - </w:t>
      </w:r>
      <w:r w:rsidR="002B3CBA">
        <w:t>Tisk</w:t>
      </w:r>
      <w:r w:rsidR="00887748">
        <w:t>y</w:t>
      </w:r>
      <w:r w:rsidRPr="007C7ED6">
        <w:t xml:space="preserve"> zadané </w:t>
      </w:r>
      <w:r w:rsidR="009A1CD8">
        <w:t>objednatelem jako zadavatelem</w:t>
      </w:r>
      <w:r w:rsidRPr="007C7ED6">
        <w:t xml:space="preserve"> (dále „zakázka“). V případě rozporu mezi touto smlouvou a </w:t>
      </w:r>
      <w:r w:rsidR="00BF3FB0">
        <w:t>výzvou</w:t>
      </w:r>
      <w:r w:rsidRPr="007C7ED6">
        <w:t xml:space="preserve"> se použije </w:t>
      </w:r>
      <w:r w:rsidR="00BF3FB0">
        <w:t>výzva</w:t>
      </w:r>
      <w:r w:rsidRPr="007C7ED6">
        <w:t>.</w:t>
      </w:r>
    </w:p>
    <w:p w14:paraId="011670D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B452D54" w14:textId="7ABCE696" w:rsidR="007570E5" w:rsidRDefault="00F14DE9" w:rsidP="007570E5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 w:rsidRPr="007C7ED6">
        <w:t xml:space="preserve">Zhotovitel se zavazuje v souladu s touto smlouvou řádně </w:t>
      </w:r>
      <w:r w:rsidR="002B3CBA">
        <w:t xml:space="preserve">vytisknout </w:t>
      </w:r>
      <w:r w:rsidR="007D0275">
        <w:t>materiály pro mezinárodní šetření PISA 2015 a TIMSS 2015</w:t>
      </w:r>
      <w:r w:rsidR="006C4E56">
        <w:t xml:space="preserve"> a Výroční zprávu ČŠI 2012/2013</w:t>
      </w:r>
      <w:r w:rsidRPr="007C7ED6">
        <w:t xml:space="preserve">. </w:t>
      </w:r>
      <w:r w:rsidR="002B3CBA">
        <w:t>Požadavky na tisk</w:t>
      </w:r>
      <w:r w:rsidR="006F15E5">
        <w:t xml:space="preserve"> a vazbu</w:t>
      </w:r>
      <w:r w:rsidR="002B3CBA">
        <w:t xml:space="preserve"> jsou přílohou č. 1 této smlouvy</w:t>
      </w:r>
      <w:r w:rsidRPr="007C7ED6">
        <w:t>.</w:t>
      </w:r>
    </w:p>
    <w:p w14:paraId="15439603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se zavazuje poskytnout zhotoviteli součinnost k řádnému plnění a uhradit mu cenu.</w:t>
      </w:r>
    </w:p>
    <w:p w14:paraId="5CDEA34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>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42B428B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6AA4C794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9A1CD8">
        <w:t>objednatel</w:t>
      </w:r>
      <w:r w:rsidRPr="007C7ED6">
        <w:t>e.</w:t>
      </w:r>
    </w:p>
    <w:p w14:paraId="234A6356" w14:textId="77777777" w:rsidR="006C4E5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zakázky dojde předáním díla zhotovitelem </w:t>
      </w:r>
      <w:r w:rsidR="009A1CD8">
        <w:t>objednatel</w:t>
      </w:r>
      <w:r w:rsidRPr="007C7ED6">
        <w:t xml:space="preserve">i, a to ve stavu podle požadavků této smlouvy, právních předpisů, bez vad a nedodělků. O předání a  převzetí sepíšou zhotovitel a </w:t>
      </w:r>
      <w:r w:rsidR="009A1CD8">
        <w:t>objednatel</w:t>
      </w:r>
      <w:r w:rsidRPr="007C7ED6">
        <w:t xml:space="preserve"> protokol podepsaný osobami oprávněnými jejich jménem nebo za ně jednat. </w:t>
      </w:r>
    </w:p>
    <w:p w14:paraId="4E8966FC" w14:textId="0531212E" w:rsidR="00F14DE9" w:rsidRDefault="00F14DE9" w:rsidP="006C4E5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Zakázka </w:t>
      </w:r>
      <w:r w:rsidR="006C4E56">
        <w:t>bude plněna po částech, a to v termínech:</w:t>
      </w:r>
    </w:p>
    <w:p w14:paraId="58AEB417" w14:textId="77777777" w:rsidR="006C4E56" w:rsidRDefault="006C4E56" w:rsidP="006C4E56">
      <w:pPr>
        <w:numPr>
          <w:ilvl w:val="0"/>
          <w:numId w:val="14"/>
        </w:numPr>
      </w:pPr>
      <w:r>
        <w:t>PISA 2015</w:t>
      </w:r>
    </w:p>
    <w:p w14:paraId="413FBC2F" w14:textId="77777777" w:rsidR="006C4E56" w:rsidRDefault="006C4E56" w:rsidP="006C4E56">
      <w:pPr>
        <w:numPr>
          <w:ilvl w:val="0"/>
          <w:numId w:val="15"/>
        </w:numPr>
      </w:pPr>
      <w:r>
        <w:t xml:space="preserve">manuály pro zadavatele (dle přílohy č. 4) do </w:t>
      </w:r>
      <w:r w:rsidRPr="00B00342">
        <w:rPr>
          <w:b/>
        </w:rPr>
        <w:t>28. 2. 2014</w:t>
      </w:r>
      <w:r>
        <w:t>,</w:t>
      </w:r>
    </w:p>
    <w:p w14:paraId="45232B25" w14:textId="77777777" w:rsidR="006C4E56" w:rsidRDefault="006C4E56" w:rsidP="006C4E56">
      <w:pPr>
        <w:numPr>
          <w:ilvl w:val="0"/>
          <w:numId w:val="15"/>
        </w:numPr>
      </w:pPr>
      <w:r>
        <w:t xml:space="preserve">testy PISA (dle přílohy č. 4) do </w:t>
      </w:r>
      <w:r w:rsidRPr="00B00342">
        <w:rPr>
          <w:b/>
        </w:rPr>
        <w:t>14. 3. 2014</w:t>
      </w:r>
      <w:r>
        <w:t>.</w:t>
      </w:r>
    </w:p>
    <w:p w14:paraId="713AFCA3" w14:textId="77777777" w:rsidR="006C4E56" w:rsidRDefault="006C4E56" w:rsidP="006C4E56">
      <w:pPr>
        <w:numPr>
          <w:ilvl w:val="0"/>
          <w:numId w:val="14"/>
        </w:numPr>
      </w:pPr>
      <w:r>
        <w:t>TIMSS</w:t>
      </w:r>
    </w:p>
    <w:p w14:paraId="7EFADD04" w14:textId="77777777" w:rsidR="006C4E56" w:rsidRDefault="006C4E56" w:rsidP="006C4E56">
      <w:pPr>
        <w:numPr>
          <w:ilvl w:val="0"/>
          <w:numId w:val="15"/>
        </w:numPr>
      </w:pPr>
      <w:r>
        <w:t xml:space="preserve">testy TIMSS, žákovské dotazníky, rodičovské dotazníky, manuály pro zadavatele, letáky pro rodiče (dle přílohy č. 4) do </w:t>
      </w:r>
      <w:r w:rsidRPr="00B00342">
        <w:rPr>
          <w:b/>
        </w:rPr>
        <w:t>28. 2. 2014</w:t>
      </w:r>
      <w:r>
        <w:t>,</w:t>
      </w:r>
    </w:p>
    <w:p w14:paraId="78FDE08E" w14:textId="77777777" w:rsidR="006C4E56" w:rsidRDefault="006C4E56" w:rsidP="006C4E56">
      <w:pPr>
        <w:numPr>
          <w:ilvl w:val="0"/>
          <w:numId w:val="15"/>
        </w:numPr>
      </w:pPr>
      <w:r>
        <w:t xml:space="preserve">manuály pro koordinátory (dle přílohy č. 4) do </w:t>
      </w:r>
      <w:r w:rsidRPr="00B00342">
        <w:rPr>
          <w:b/>
        </w:rPr>
        <w:t>5. 12. 2014</w:t>
      </w:r>
      <w:r>
        <w:t>,</w:t>
      </w:r>
    </w:p>
    <w:p w14:paraId="3E9C9C66" w14:textId="12082A15" w:rsidR="006C4E56" w:rsidRDefault="006C4E56" w:rsidP="006C4E56">
      <w:pPr>
        <w:numPr>
          <w:ilvl w:val="0"/>
          <w:numId w:val="15"/>
        </w:numPr>
      </w:pPr>
      <w:r>
        <w:t>letáky pro rodiče do (dle přílohy č. 4)</w:t>
      </w:r>
      <w:r w:rsidR="000553EA">
        <w:rPr>
          <w:b/>
        </w:rPr>
        <w:t xml:space="preserve"> </w:t>
      </w:r>
      <w:r w:rsidR="003E5109" w:rsidRPr="003E5109">
        <w:t>do</w:t>
      </w:r>
      <w:r w:rsidR="003E5109">
        <w:rPr>
          <w:b/>
        </w:rPr>
        <w:t xml:space="preserve"> </w:t>
      </w:r>
      <w:r w:rsidR="00FB13C8">
        <w:rPr>
          <w:b/>
        </w:rPr>
        <w:t>16. 1.</w:t>
      </w:r>
      <w:r w:rsidR="00FB13C8" w:rsidRPr="00B078C5">
        <w:rPr>
          <w:b/>
        </w:rPr>
        <w:t xml:space="preserve"> </w:t>
      </w:r>
      <w:r w:rsidRPr="00B078C5">
        <w:rPr>
          <w:b/>
        </w:rPr>
        <w:t>2015</w:t>
      </w:r>
      <w:r>
        <w:t>,</w:t>
      </w:r>
    </w:p>
    <w:p w14:paraId="1928D5CA" w14:textId="501A64FB" w:rsidR="006C4E56" w:rsidRDefault="006C4E56" w:rsidP="006C4E56">
      <w:pPr>
        <w:numPr>
          <w:ilvl w:val="0"/>
          <w:numId w:val="15"/>
        </w:numPr>
      </w:pPr>
      <w:r>
        <w:t xml:space="preserve">testy TIMSS, žákovské dotazníky, rodičovské dotazníky, manuály pro zadavatele (dle přílohy č. 4) do </w:t>
      </w:r>
      <w:r w:rsidR="00FB13C8">
        <w:rPr>
          <w:b/>
        </w:rPr>
        <w:t>13. 2.</w:t>
      </w:r>
      <w:r w:rsidR="00FB13C8" w:rsidRPr="00B078C5">
        <w:rPr>
          <w:b/>
        </w:rPr>
        <w:t xml:space="preserve"> </w:t>
      </w:r>
      <w:r w:rsidRPr="00B078C5">
        <w:rPr>
          <w:b/>
        </w:rPr>
        <w:t>2015</w:t>
      </w:r>
      <w:r>
        <w:t>.</w:t>
      </w:r>
    </w:p>
    <w:p w14:paraId="48D282D4" w14:textId="19A759E8" w:rsidR="006C4E56" w:rsidRPr="007C7ED6" w:rsidRDefault="006C4E56" w:rsidP="004541A2">
      <w:pPr>
        <w:numPr>
          <w:ilvl w:val="0"/>
          <w:numId w:val="14"/>
        </w:numPr>
      </w:pPr>
      <w:r>
        <w:t xml:space="preserve">Výroční zpráva ČŠI 2012/2013 (dle přílohy č. 4) do </w:t>
      </w:r>
      <w:r w:rsidRPr="00B078C5">
        <w:rPr>
          <w:b/>
        </w:rPr>
        <w:t>14. 2. 2014</w:t>
      </w:r>
      <w:r>
        <w:t>.</w:t>
      </w:r>
    </w:p>
    <w:p w14:paraId="0840B2CF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 protokolu o předání a převzetí popsat vady, nedostatky či své výhrady, pro které odmítl dílo převzít, případně popsat, jak se tyto vady projevují.</w:t>
      </w:r>
    </w:p>
    <w:p w14:paraId="351859D6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023B27C9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</w:p>
    <w:p w14:paraId="3271F09C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strpět průběžnou kontrolu plnění smlouvy,</w:t>
      </w:r>
    </w:p>
    <w:p w14:paraId="5828590E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7C7ED6">
        <w:t>sepsat protokol o předání a převzetí.</w:t>
      </w:r>
    </w:p>
    <w:p w14:paraId="3B7F6886" w14:textId="77777777" w:rsidR="00FB13C8" w:rsidRDefault="009A1CD8" w:rsidP="00FB13C8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</w:t>
      </w:r>
    </w:p>
    <w:p w14:paraId="4C36C41E" w14:textId="77777777" w:rsidR="00FB13C8" w:rsidRDefault="00F14DE9" w:rsidP="002352CD">
      <w:pPr>
        <w:pStyle w:val="Odstavecseseznamem"/>
        <w:widowControl w:val="0"/>
        <w:numPr>
          <w:ilvl w:val="0"/>
          <w:numId w:val="18"/>
        </w:numPr>
        <w:tabs>
          <w:tab w:val="left" w:pos="709"/>
        </w:tabs>
        <w:contextualSpacing w:val="0"/>
      </w:pPr>
      <w:r w:rsidRPr="007C7ED6">
        <w:t>bezodkladně písemně upozornit zhotovitele na vady zjištěné během plnění smlouvy</w:t>
      </w:r>
      <w:r w:rsidR="00FB13C8">
        <w:t>,</w:t>
      </w:r>
    </w:p>
    <w:p w14:paraId="1EED4A66" w14:textId="6F9A6445" w:rsidR="00F14DE9" w:rsidRPr="007C7ED6" w:rsidRDefault="00FB13C8" w:rsidP="002352CD">
      <w:pPr>
        <w:pStyle w:val="Odstavecseseznamem"/>
        <w:widowControl w:val="0"/>
        <w:numPr>
          <w:ilvl w:val="0"/>
          <w:numId w:val="18"/>
        </w:numPr>
        <w:tabs>
          <w:tab w:val="left" w:pos="709"/>
        </w:tabs>
        <w:contextualSpacing w:val="0"/>
      </w:pPr>
      <w:r>
        <w:t>předat zhotoviteli materiály pro tisk a vazbu nejpozději 7 pracovních dní před termínem dodání podle čl. 4 této smlouvy</w:t>
      </w:r>
      <w:r w:rsidR="00F14DE9" w:rsidRPr="007C7ED6">
        <w:t>.</w:t>
      </w:r>
    </w:p>
    <w:p w14:paraId="4E22A55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222E21EC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t>Celková cena plnění byla stanovena jako smluvní ve výši</w:t>
      </w:r>
    </w:p>
    <w:p w14:paraId="5ED8255D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bez DPH</w:t>
      </w:r>
      <w:r w:rsidRPr="007C7ED6">
        <w:tab/>
      </w:r>
      <w:r w:rsidR="008C4293">
        <w:t>………,</w:t>
      </w:r>
      <w:r w:rsidRPr="007C7ED6">
        <w:t>- Kč</w:t>
      </w:r>
    </w:p>
    <w:p w14:paraId="251E3754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DPH ve výši 21 %</w:t>
      </w:r>
      <w:r w:rsidRPr="007C7ED6">
        <w:tab/>
        <w:t>………,- Kč</w:t>
      </w:r>
    </w:p>
    <w:p w14:paraId="133D637E" w14:textId="77777777" w:rsidR="00F14DE9" w:rsidRPr="007C7ED6" w:rsidRDefault="00F14DE9" w:rsidP="00F14DE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7C7ED6">
        <w:t>Celková cena včetně DPH</w:t>
      </w:r>
      <w:r w:rsidRPr="007C7ED6">
        <w:tab/>
        <w:t>………,- Kč (slovy:</w:t>
      </w:r>
      <w:r w:rsidRPr="007C7ED6">
        <w:softHyphen/>
        <w:t>…).</w:t>
      </w:r>
    </w:p>
    <w:p w14:paraId="351E8150" w14:textId="6173A41E" w:rsidR="00064D52" w:rsidRPr="00064D52" w:rsidRDefault="00F14DE9" w:rsidP="00064D5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či rozpočtu nezávazného ve smyslu § </w:t>
      </w:r>
      <w:r w:rsidR="00064D52"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37E8C9BB" w14:textId="77777777" w:rsidR="007570E5" w:rsidRPr="007570E5" w:rsidRDefault="007570E5" w:rsidP="007570E5">
      <w:pPr>
        <w:pStyle w:val="Odstavecseseznamem"/>
        <w:widowControl w:val="0"/>
        <w:ind w:left="0"/>
        <w:contextualSpacing w:val="0"/>
      </w:pPr>
    </w:p>
    <w:p w14:paraId="6E5397CD" w14:textId="77777777" w:rsidR="00F14DE9" w:rsidRPr="007C7ED6" w:rsidRDefault="00F14DE9" w:rsidP="00064D5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 235/2004 Sb., o dani z přidané hodnoty, ve znění pozdějších předpisů, zhotovitel bude účtovat daň z přidané hodnoty podle aktuální zákonné úpravy</w:t>
      </w:r>
      <w:r w:rsidRPr="007C7ED6">
        <w:t>.</w:t>
      </w:r>
    </w:p>
    <w:p w14:paraId="17F38717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t>Objednatel</w:t>
      </w:r>
      <w:r w:rsidR="00F14DE9" w:rsidRPr="007C7ED6">
        <w:t>i nebudou účtovány náklady spojené s dodatečně zjištěnými skutečnostmi, které měl možnost zhotovitel zjistit před uzavřením smlouvy.</w:t>
      </w:r>
    </w:p>
    <w:p w14:paraId="74923B5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28FA9AF2" w14:textId="77777777" w:rsidR="00F14DE9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za plnění bude provedena na základě příslušného daňového dokladu – faktury po splnění doloženém protokolem o předání a převzetí předmětu plnění.</w:t>
      </w:r>
    </w:p>
    <w:p w14:paraId="69990BDA" w14:textId="12113CAB" w:rsidR="003E5109" w:rsidRDefault="003E510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Fakturace bude pro</w:t>
      </w:r>
      <w:r w:rsidR="008236AA">
        <w:t>bíhat na základě dílčích plnění, a to v následujících etapách:</w:t>
      </w:r>
    </w:p>
    <w:p w14:paraId="2F689A24" w14:textId="420E77CE" w:rsidR="003E5109" w:rsidRDefault="003E5109" w:rsidP="003E5109">
      <w:pPr>
        <w:pStyle w:val="Odstavecseseznamem"/>
        <w:widowControl w:val="0"/>
        <w:numPr>
          <w:ilvl w:val="0"/>
          <w:numId w:val="17"/>
        </w:numPr>
        <w:tabs>
          <w:tab w:val="left" w:pos="709"/>
        </w:tabs>
        <w:contextualSpacing w:val="0"/>
      </w:pPr>
      <w:r>
        <w:t>fakturace po předání Výroční zprávy</w:t>
      </w:r>
      <w:r w:rsidR="00ED09B3">
        <w:t xml:space="preserve"> ČŠI 2012/2013</w:t>
      </w:r>
      <w:r>
        <w:t xml:space="preserve"> (20. 2. 2014),</w:t>
      </w:r>
    </w:p>
    <w:p w14:paraId="6861D299" w14:textId="08749961" w:rsidR="003E5109" w:rsidRDefault="003E5109" w:rsidP="003E5109">
      <w:pPr>
        <w:pStyle w:val="Odstavecseseznamem"/>
        <w:widowControl w:val="0"/>
        <w:numPr>
          <w:ilvl w:val="0"/>
          <w:numId w:val="17"/>
        </w:numPr>
        <w:tabs>
          <w:tab w:val="left" w:pos="709"/>
        </w:tabs>
        <w:contextualSpacing w:val="0"/>
      </w:pPr>
      <w:r>
        <w:t>fakturace po předání manuálů pro zadavatele PISA, testů TIMSS, žákovských dotazníků, rodičovských dotazníků, manuálů pro zadavatele, letáků pro rodiče (28. 2. 2014),</w:t>
      </w:r>
    </w:p>
    <w:p w14:paraId="639B9345" w14:textId="7C2CD4A2" w:rsidR="003E5109" w:rsidRDefault="003E5109" w:rsidP="003E5109">
      <w:pPr>
        <w:pStyle w:val="Odstavecseseznamem"/>
        <w:widowControl w:val="0"/>
        <w:numPr>
          <w:ilvl w:val="0"/>
          <w:numId w:val="17"/>
        </w:numPr>
        <w:tabs>
          <w:tab w:val="left" w:pos="709"/>
        </w:tabs>
        <w:contextualSpacing w:val="0"/>
      </w:pPr>
      <w:r>
        <w:t>fakturace po předání testů PISA (14. 3. 2014),</w:t>
      </w:r>
    </w:p>
    <w:p w14:paraId="46E6E762" w14:textId="355C63F4" w:rsidR="003E5109" w:rsidRDefault="003E5109" w:rsidP="003E5109">
      <w:pPr>
        <w:pStyle w:val="Odstavecseseznamem"/>
        <w:widowControl w:val="0"/>
        <w:numPr>
          <w:ilvl w:val="0"/>
          <w:numId w:val="17"/>
        </w:numPr>
        <w:tabs>
          <w:tab w:val="left" w:pos="709"/>
        </w:tabs>
        <w:contextualSpacing w:val="0"/>
      </w:pPr>
      <w:r>
        <w:t>fakturace po předání manuálů pro koordinátory TIMSS (5. 12. 2014),</w:t>
      </w:r>
    </w:p>
    <w:p w14:paraId="37B0087A" w14:textId="77777777" w:rsidR="00A010DF" w:rsidRDefault="003E5109" w:rsidP="00A010DF">
      <w:pPr>
        <w:pStyle w:val="Odstavecseseznamem"/>
        <w:widowControl w:val="0"/>
        <w:numPr>
          <w:ilvl w:val="0"/>
          <w:numId w:val="17"/>
        </w:numPr>
        <w:tabs>
          <w:tab w:val="left" w:pos="709"/>
        </w:tabs>
        <w:contextualSpacing w:val="0"/>
      </w:pPr>
      <w:r>
        <w:t>fakturace po předání letáků pro rodiče (leden 2015),</w:t>
      </w:r>
    </w:p>
    <w:p w14:paraId="1AF197D7" w14:textId="1547EE75" w:rsidR="00A010DF" w:rsidRDefault="003E5109" w:rsidP="00A010DF">
      <w:pPr>
        <w:pStyle w:val="Odstavecseseznamem"/>
        <w:widowControl w:val="0"/>
        <w:numPr>
          <w:ilvl w:val="0"/>
          <w:numId w:val="17"/>
        </w:numPr>
        <w:tabs>
          <w:tab w:val="left" w:pos="709"/>
        </w:tabs>
        <w:contextualSpacing w:val="0"/>
      </w:pPr>
      <w:r>
        <w:t>fakturace po předání testů TIMSS, žákovských a rodičovských dotazníků a</w:t>
      </w:r>
      <w:r w:rsidR="00A010DF">
        <w:t> </w:t>
      </w:r>
      <w:r>
        <w:t>manuálů pro zadavatele (únor 2015)</w:t>
      </w:r>
      <w:r w:rsidR="00A010DF">
        <w:t>.</w:t>
      </w:r>
    </w:p>
    <w:p w14:paraId="34735F62" w14:textId="088CBBD0" w:rsidR="003E5109" w:rsidRPr="007C7ED6" w:rsidRDefault="00A652E1" w:rsidP="00A010DF">
      <w:pPr>
        <w:widowControl w:val="0"/>
        <w:tabs>
          <w:tab w:val="left" w:pos="709"/>
        </w:tabs>
        <w:ind w:left="709"/>
      </w:pPr>
      <w:r>
        <w:t>Faktura musí být předána až po převzetí plnění objednatelem, nejpozději do 15. 12. roku, v němž bylo uskutečněno plnění</w:t>
      </w:r>
      <w:r w:rsidR="00A010DF">
        <w:t>.</w:t>
      </w:r>
    </w:p>
    <w:p w14:paraId="31170DF5" w14:textId="122D895B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</w:t>
      </w:r>
      <w:r w:rsidR="007D0275">
        <w:t>.</w:t>
      </w:r>
      <w:r w:rsidR="00F14DE9" w:rsidRPr="007C7ED6">
        <w:t xml:space="preserve"> </w:t>
      </w:r>
    </w:p>
    <w:p w14:paraId="5C7F33E3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16F67B09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6E680A5A" w14:textId="1F2BAD03" w:rsidR="003E5109" w:rsidRPr="007C7ED6" w:rsidRDefault="00F14DE9" w:rsidP="003E510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Faktury budou splatné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 w:rsidR="009A1CD8">
        <w:t>objednatel</w:t>
      </w:r>
      <w:r w:rsidRPr="007C7ED6">
        <w:t xml:space="preserve">e v závislosti na přidělení prostředků ze státního rozpočtu. Za zaplacení se považuje datum odepsání finanční částky za služby z účtu </w:t>
      </w:r>
      <w:r w:rsidR="009A1CD8">
        <w:t>objednatel</w:t>
      </w:r>
      <w:r w:rsidRPr="007C7ED6">
        <w:t>e ve prospěch účtu zhotovitele.</w:t>
      </w:r>
    </w:p>
    <w:p w14:paraId="4D0AA168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2BDF00ED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25335E63" w14:textId="77777777" w:rsidR="00F14DE9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 w:rsidR="009A1CD8">
        <w:t>objednatel</w:t>
      </w:r>
      <w:r w:rsidRPr="007C7ED6">
        <w:t>i smlu</w:t>
      </w:r>
      <w:r>
        <w:t>vní pokuty za nedodržení termínu</w:t>
      </w:r>
      <w:r w:rsidR="002B3CBA">
        <w:t xml:space="preserve"> uvedeného</w:t>
      </w:r>
      <w:r w:rsidRPr="007C7ED6">
        <w:t xml:space="preserve"> v této smlouvě z důvodů na straně zhotovitele, a to ve výši </w:t>
      </w:r>
      <w:r>
        <w:t>0,5 % z celkové ceny plnění bez DPH</w:t>
      </w:r>
      <w:r w:rsidRPr="007C7ED6">
        <w:t xml:space="preserve"> za každý i započatý den prodlení.</w:t>
      </w:r>
    </w:p>
    <w:p w14:paraId="415B61EC" w14:textId="51E4AF1A" w:rsidR="00C34033" w:rsidRDefault="00C34033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Zhotovitel je povinen zaplatit objednateli smluvní pokuty za porušení povinnosti mlčenlivosti d</w:t>
      </w:r>
      <w:r w:rsidR="0031694D">
        <w:t>le čl. 12 této smlouvy ve výši 5</w:t>
      </w:r>
      <w:r>
        <w:t>0 000,- Kč za každý takový případ.</w:t>
      </w:r>
    </w:p>
    <w:p w14:paraId="5339F9A8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722B7280" w14:textId="4F3BEE20" w:rsidR="00F14DE9" w:rsidRPr="007C7ED6" w:rsidRDefault="00F14DE9" w:rsidP="00F14DE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odpovídá za škodu způsobenou </w:t>
      </w:r>
      <w:r w:rsidR="009A1CD8">
        <w:t>objednatel</w:t>
      </w:r>
      <w:r w:rsidRPr="007C7ED6">
        <w:t xml:space="preserve">i v důsledku porušení povinností zhotovitele, pokud toto porušení nebylo způsobeno okolností vylučující odpovědnost dle platných ustanovení </w:t>
      </w:r>
      <w:r w:rsidR="00221150">
        <w:t>občanského</w:t>
      </w:r>
      <w:r w:rsidR="00221150" w:rsidRPr="007C7ED6">
        <w:t xml:space="preserve"> </w:t>
      </w:r>
      <w:r w:rsidRPr="007C7ED6">
        <w:t>zákoníku</w:t>
      </w:r>
      <w:r w:rsidRPr="007C7ED6">
        <w:rPr>
          <w:caps/>
        </w:rPr>
        <w:t>.</w:t>
      </w:r>
      <w:r w:rsidRPr="007C7ED6">
        <w:t xml:space="preserve"> Zhotovitel je v takovémto případě povinen zaplatit náhradu škody způsobené </w:t>
      </w:r>
      <w:r w:rsidR="009A1CD8">
        <w:t>objednatel</w:t>
      </w:r>
      <w:r w:rsidRPr="007C7ED6">
        <w:t>i.</w:t>
      </w:r>
    </w:p>
    <w:p w14:paraId="07D49BDA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26BBDB6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 provést dílo bez jakýchkoliv faktických a právních vad a za podmínek sjednaných touto smlouvou.</w:t>
      </w:r>
    </w:p>
    <w:p w14:paraId="788FD915" w14:textId="77777777" w:rsidR="007570E5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Na poskytnuté plnění zhotovitel poskytuje záruku v délce trvání 24 měsíců. Záruční </w:t>
      </w:r>
    </w:p>
    <w:p w14:paraId="7A59957A" w14:textId="4187E5C7" w:rsidR="00F14DE9" w:rsidRPr="007C7ED6" w:rsidRDefault="00F14DE9" w:rsidP="00383DBF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  <w:r w:rsidRPr="007C7ED6">
        <w:t>doba počíná běžet dnem předání a převzetí dokončeného předmětu plnění. Doba záruky se prodlouží o dobu od uplatnění oprávněné reklamace do převzetí předmětu plnění po odstranění vady.</w:t>
      </w:r>
    </w:p>
    <w:p w14:paraId="59C86986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zavazuje, že jím dodané plnění dle této smlouvy bude mít za trvání záruční doby vlastnosti dle této smlouvy a obecně závazných právních předpisů. Za trvání záruční doby se zhotovitel dále zavazuje na základě písemné reklamace vady odstranit na vlastní náklady.</w:t>
      </w:r>
    </w:p>
    <w:p w14:paraId="7885225A" w14:textId="492B231B" w:rsidR="00F14DE9" w:rsidRDefault="00F14DE9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Jestliže zhotovitel neodstraní reklamovanou vadu ve lhůtě písemně dohodnuté s </w:t>
      </w:r>
      <w:r w:rsidR="009A1CD8">
        <w:t>objednatel</w:t>
      </w:r>
      <w:r w:rsidRPr="007C7ED6">
        <w:t xml:space="preserve">em, jinak nejpozději do </w:t>
      </w:r>
      <w:r w:rsidR="00064D52">
        <w:t>5</w:t>
      </w:r>
      <w:r w:rsidRPr="007C7ED6">
        <w:t xml:space="preserve"> dní od doručení reklamace, je </w:t>
      </w:r>
      <w:r w:rsidR="009A1CD8">
        <w:t>objednatel</w:t>
      </w:r>
      <w:r w:rsidRPr="007C7ED6">
        <w:t xml:space="preserve"> oprávněn odstranit vadu na náklady zhotovitele. Zhotovitel se zavazuje uhradit </w:t>
      </w:r>
      <w:r w:rsidR="009A1CD8">
        <w:t>objednatel</w:t>
      </w:r>
      <w:r w:rsidRPr="007C7ED6">
        <w:t xml:space="preserve">i náklady na odstranění reklamované vady ve výši vyúčtované </w:t>
      </w:r>
      <w:r w:rsidR="009A1CD8">
        <w:t>objednatel</w:t>
      </w:r>
      <w:r w:rsidRPr="007C7ED6">
        <w:t>em, a to bezodkladně po jejich vyúčtování.</w:t>
      </w:r>
    </w:p>
    <w:p w14:paraId="2683CD62" w14:textId="77777777" w:rsidR="004C6224" w:rsidRPr="007C7ED6" w:rsidRDefault="004C6224" w:rsidP="00F14DE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296AF7A7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07AB8D59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kterákoli ze smluvních stran poruší podstatným způsobem tuto smlouvu, je druhá strana oprávněna písemně vyzvat druhou stranu ke splnění jejích závazků. Pokud do </w:t>
      </w:r>
      <w:r w:rsidR="00043ED5">
        <w:t>2</w:t>
      </w:r>
      <w:r w:rsidRPr="007C7ED6">
        <w:t xml:space="preserve"> dní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14:paraId="5B5A5457" w14:textId="2C47E3B8" w:rsidR="00F14DE9" w:rsidRPr="007C7ED6" w:rsidRDefault="009A1CD8" w:rsidP="00F14DE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oprávněn od této smlouvy odstoupit, pokud nedostane prostředky ze státního rozpočtu účelově určené</w:t>
      </w:r>
      <w:r w:rsidR="00383DBF">
        <w:t xml:space="preserve"> na plnění podle této smlouvy</w:t>
      </w:r>
      <w:r w:rsidR="00F14DE9" w:rsidRPr="007C7ED6">
        <w:t xml:space="preserve"> nebo bude povinen tyto prostředky vrátit</w:t>
      </w:r>
      <w:r w:rsidR="00383DBF">
        <w:t>. To</w:t>
      </w:r>
      <w:r w:rsidR="00F14DE9" w:rsidRPr="007C7ED6">
        <w:t xml:space="preserve"> se uplatní i v případě částečného neposkytnutí nebo vrácení prostředků. Odstoupení od smlouvy je účinné dnem doručení oznámení o odstoupení zhotoviteli.</w:t>
      </w:r>
    </w:p>
    <w:p w14:paraId="3362729C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62D39ED1" w14:textId="0093DBAB" w:rsidR="00F14DE9" w:rsidRPr="007C7ED6" w:rsidRDefault="00F14DE9" w:rsidP="00383DBF">
      <w:pPr>
        <w:widowControl w:val="0"/>
        <w:tabs>
          <w:tab w:val="left" w:pos="709"/>
        </w:tabs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 w:rsidR="004541A2"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5301F81B" w14:textId="69E51DF2" w:rsidR="00C34033" w:rsidRPr="00C34033" w:rsidRDefault="00C34033" w:rsidP="00C3403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Mlčenlivost</w:t>
      </w:r>
    </w:p>
    <w:p w14:paraId="6E23AF8E" w14:textId="77777777" w:rsidR="00C34033" w:rsidRPr="00B41502" w:rsidRDefault="00C34033" w:rsidP="00C3403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>
        <w:t>osoby</w:t>
      </w:r>
      <w:r w:rsidRPr="00B41502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6A12DB03" w14:textId="77777777" w:rsidR="00C34033" w:rsidRPr="00B41502" w:rsidRDefault="00C34033" w:rsidP="00C3403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Smluvní strany jsou rovněž povinny zachovávat mlčenlivost o všech údajích smluvních stran či třetích osob, majících charakter osobních údajů</w:t>
      </w:r>
      <w:r>
        <w:t xml:space="preserve"> dle</w:t>
      </w:r>
      <w:r w:rsidRPr="00B41502">
        <w:t xml:space="preserve"> ustanovení zákona č. 101/2000 Sb., o ochraně osobních údajů, ve znění pozdějších předpisů. Zhotovitel je povinen objednateli prokázat zda a jakým způsobem plní povinnosti</w:t>
      </w:r>
      <w:r>
        <w:t xml:space="preserve"> dle</w:t>
      </w:r>
      <w:r w:rsidRPr="00B41502">
        <w:t xml:space="preserve"> zákona č. 101/2000 Sb. Tyto údaje jsou rovněž pro účely této smlouvy považovány za informace důvěrného charakteru.</w:t>
      </w:r>
    </w:p>
    <w:p w14:paraId="7068E8D0" w14:textId="77777777" w:rsidR="00C34033" w:rsidRPr="00B41502" w:rsidRDefault="00C34033" w:rsidP="00C3403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03B874E5" w14:textId="77777777" w:rsidR="00C34033" w:rsidRDefault="00C34033" w:rsidP="00C3403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Smluvní strany jsou oprávněny využívat informa</w:t>
      </w:r>
      <w:r>
        <w:t>ce důvěrného charakteru pouze a </w:t>
      </w:r>
      <w:r w:rsidRPr="00B41502">
        <w:t>výhradně pro účely plnění svých závazků vyplývajících z této smlouvy.</w:t>
      </w:r>
    </w:p>
    <w:p w14:paraId="15BABA63" w14:textId="6BD40F49" w:rsidR="00C34033" w:rsidRPr="00B41502" w:rsidRDefault="00C34033" w:rsidP="00C3403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Zvláštní upozornění se týká tisku materiálů pro šetření TIMSS 2015, jejichž předběžné zpřístupnění by znemožnilo účel šetření a tím by nebyl naplněn z důvodů na straně zhotovitele (porušení povinnosti mlčenlivosti) účel smlouvy v tomto bodě (tj. tisk pro účely využití při šetření).</w:t>
      </w:r>
    </w:p>
    <w:p w14:paraId="56691615" w14:textId="77777777" w:rsidR="00C34033" w:rsidRPr="00B41502" w:rsidRDefault="00C34033" w:rsidP="00C3403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Smluvní strany jsou povinny zabezpečit, aby povinnosti vyplývající z tohoto článku byly dodržovány všemi pracovníky a subdodavateli smluvní strany přijímající informace důvěrného charakteru týkajících se druhé smluvní strany,</w:t>
      </w:r>
      <w:r>
        <w:t xml:space="preserve"> pokud jsou těmto pracovníkům a </w:t>
      </w:r>
      <w:r w:rsidRPr="00B41502">
        <w:t>subdodavatelům tyto informace k dispozici v souvislosti s plněním závazků vyplývajících z této smlouvy. Prokazatelné porušení povinností stanovené touto smlouvou subdodavatelem dané smluvní strany nebo jejím pracovníkem je považováno za porušení této smlouvy touto smluvní stranou.</w:t>
      </w:r>
    </w:p>
    <w:p w14:paraId="188119DE" w14:textId="77777777" w:rsidR="00C34033" w:rsidRPr="00B41502" w:rsidRDefault="00C34033" w:rsidP="00C3403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Na základě výše uvedeného se smluvní strany zavazují:</w:t>
      </w:r>
    </w:p>
    <w:p w14:paraId="2BCA2541" w14:textId="77777777" w:rsidR="00C34033" w:rsidRPr="00B41502" w:rsidRDefault="00C34033" w:rsidP="00C34033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neposkytnout informace důvěrného charakteru získané v písemné, elektronické, ústní či jiné formě (</w:t>
      </w:r>
      <w:r>
        <w:rPr>
          <w:sz w:val="24"/>
          <w:szCs w:val="24"/>
        </w:rPr>
        <w:t>a to ani k nahlédnutí</w:t>
      </w:r>
      <w:r w:rsidRPr="00B41502">
        <w:rPr>
          <w:sz w:val="24"/>
          <w:szCs w:val="24"/>
        </w:rPr>
        <w:t xml:space="preserve">) jinému subjektu </w:t>
      </w:r>
      <w:r>
        <w:rPr>
          <w:sz w:val="24"/>
          <w:szCs w:val="24"/>
        </w:rPr>
        <w:t>než je druhá smluvní strana bez </w:t>
      </w:r>
      <w:r w:rsidRPr="00B41502">
        <w:rPr>
          <w:sz w:val="24"/>
          <w:szCs w:val="24"/>
        </w:rPr>
        <w:t>předchozího výslovného písemného souhlasu smluvní strany, které se tyto informace bezprostředně týkají,</w:t>
      </w:r>
    </w:p>
    <w:p w14:paraId="0503ECA8" w14:textId="77777777" w:rsidR="00C34033" w:rsidRPr="00B41502" w:rsidRDefault="00C34033" w:rsidP="00C34033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2, a přijmout dostatečná opatření, aby se předešlo nepovolanému užívání těchto informací jinými subjekty bez předchozího výslovného písemného souhlasu příslušné smluvní strany,</w:t>
      </w:r>
    </w:p>
    <w:p w14:paraId="029AABCC" w14:textId="77777777" w:rsidR="00C34033" w:rsidRPr="00B41502" w:rsidRDefault="00C34033" w:rsidP="00C34033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poskytovat informace důvěrného charakteru výhr</w:t>
      </w:r>
      <w:r>
        <w:rPr>
          <w:sz w:val="24"/>
          <w:szCs w:val="24"/>
        </w:rPr>
        <w:t>adně svým pracovníkům, kteří se </w:t>
      </w:r>
      <w:r w:rsidRPr="00B41502">
        <w:rPr>
          <w:sz w:val="24"/>
          <w:szCs w:val="24"/>
        </w:rPr>
        <w:t>podílejí přímo na plnění závazků vyplývajících z</w:t>
      </w:r>
      <w:r>
        <w:rPr>
          <w:sz w:val="24"/>
          <w:szCs w:val="24"/>
        </w:rPr>
        <w:t> plnění této smlouvy a pouze za </w:t>
      </w:r>
      <w:r w:rsidRPr="00B41502">
        <w:rPr>
          <w:sz w:val="24"/>
          <w:szCs w:val="24"/>
        </w:rPr>
        <w:t>účelem plnění závazků vyplývajících z této smlouvy,</w:t>
      </w:r>
    </w:p>
    <w:p w14:paraId="02BD5E85" w14:textId="77777777" w:rsidR="00C34033" w:rsidRPr="00B41502" w:rsidRDefault="00C34033" w:rsidP="00C34033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35DFCAA5" w14:textId="77777777" w:rsidR="00C34033" w:rsidRPr="00B41502" w:rsidRDefault="00C34033" w:rsidP="00C3403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B41502">
        <w:t>Povinnost považovat informace získané od druhé smluvní strany v souvislosti s plněním závazků vyplývajících z této smlouvy za in</w:t>
      </w:r>
      <w:r>
        <w:t>formace důvěrného charakteru se </w:t>
      </w:r>
      <w:r w:rsidRPr="00B41502">
        <w:t>nevztahuje na:</w:t>
      </w:r>
    </w:p>
    <w:p w14:paraId="656DDA80" w14:textId="77777777" w:rsidR="00C34033" w:rsidRPr="00B41502" w:rsidRDefault="00C34033" w:rsidP="00C34033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informace, které jedna ze stran získala před datem podepsání této smlouvy,</w:t>
      </w:r>
    </w:p>
    <w:p w14:paraId="0D9807B1" w14:textId="01B7EA38" w:rsidR="00C34033" w:rsidRPr="00C34033" w:rsidRDefault="00C34033" w:rsidP="00C34033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D1234A">
        <w:rPr>
          <w:sz w:val="24"/>
          <w:szCs w:val="24"/>
        </w:rPr>
        <w:t>informace, které jsou anebo se staly informacemi veřejně dostupnými jinak než tím, že jedna z</w:t>
      </w:r>
      <w:r w:rsidRPr="00B41502">
        <w:rPr>
          <w:sz w:val="24"/>
          <w:szCs w:val="24"/>
        </w:rPr>
        <w:t>e smluvních stran porušila povinnosti uvedené v této smlouvě.</w:t>
      </w:r>
    </w:p>
    <w:p w14:paraId="4C10034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3F8A9A5E" w14:textId="77777777" w:rsidR="00F14DE9" w:rsidRPr="007C7ED6" w:rsidRDefault="00F14DE9" w:rsidP="00F14DE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4350CD15" w14:textId="16EEA8B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 w:rsidR="004C6224">
        <w:t>občanským</w:t>
      </w:r>
      <w:r w:rsidR="004C6224" w:rsidRPr="007C7ED6">
        <w:t xml:space="preserve"> </w:t>
      </w:r>
      <w:r w:rsidRPr="007C7ED6">
        <w:t>zákoníkem.</w:t>
      </w:r>
    </w:p>
    <w:p w14:paraId="0B3EB619" w14:textId="2E5AE081" w:rsidR="007570E5" w:rsidRDefault="00F14DE9" w:rsidP="007570E5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nebo její přílohy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5335E06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Změny této smlouvy mohou být učiněny pouze písemnými vzestupně číslovanými dodatky podepsanými oběma smluvními stranami, resp. osobami oprávněnými jednat jménem nebo za smluvní strany.</w:t>
      </w:r>
    </w:p>
    <w:p w14:paraId="5EAAE4F8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Nedílnou součástí této smlouvy je příloha č. 1 </w:t>
      </w:r>
      <w:r w:rsidR="00404809">
        <w:t>Požadavky na tisky</w:t>
      </w:r>
      <w:r w:rsidRPr="007C7ED6">
        <w:t>.</w:t>
      </w:r>
    </w:p>
    <w:p w14:paraId="5D1EE14C" w14:textId="77777777" w:rsidR="00F14DE9" w:rsidRDefault="00F14DE9" w:rsidP="004C6224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>Tato smlouva nabývá platnosti a účinnosti podpisem druhé ze smluvních stran. Tato smlouva byla vyhotovena ve dvou stejnopisech s platností originálu, přičemž každá ze smluvních stran obdrží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C6224" w:rsidRPr="006F7253" w14:paraId="0ABA549E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04B60D56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572A3EDC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4C6224" w:rsidRPr="006F7253" w14:paraId="0F9521E5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294CEAF2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06DE0C93" w14:textId="77777777" w:rsidR="004C6224" w:rsidRPr="006F7253" w:rsidRDefault="004C6224" w:rsidP="00A519D7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96460D" w:rsidRPr="006F7253" w14:paraId="12C5C9E3" w14:textId="77777777" w:rsidTr="00A519D7">
        <w:trPr>
          <w:trHeight w:val="284"/>
        </w:trPr>
        <w:tc>
          <w:tcPr>
            <w:tcW w:w="4535" w:type="dxa"/>
            <w:shd w:val="clear" w:color="auto" w:fill="auto"/>
          </w:tcPr>
          <w:p w14:paraId="5B9390C6" w14:textId="77777777" w:rsidR="0096460D" w:rsidRPr="006F7253" w:rsidRDefault="0096460D" w:rsidP="0096460D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725DE16" w14:textId="77777777" w:rsidR="0096460D" w:rsidRPr="006F7253" w:rsidRDefault="0096460D" w:rsidP="0096460D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4C6224" w:rsidRPr="006F7253" w14:paraId="6A3B83CD" w14:textId="77777777" w:rsidTr="00A519D7">
        <w:trPr>
          <w:trHeight w:val="456"/>
        </w:trPr>
        <w:tc>
          <w:tcPr>
            <w:tcW w:w="4535" w:type="dxa"/>
            <w:shd w:val="clear" w:color="auto" w:fill="auto"/>
          </w:tcPr>
          <w:p w14:paraId="67421466" w14:textId="255429C1" w:rsidR="004C6224" w:rsidRPr="0096460D" w:rsidRDefault="0096460D" w:rsidP="0096460D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96460D">
              <w:rPr>
                <w:i/>
              </w:rPr>
              <w:t>jméno, příjmení</w:t>
            </w:r>
            <w:r w:rsidRPr="0096460D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6D156E76" w14:textId="246216F5" w:rsidR="004C6224" w:rsidRPr="006F7253" w:rsidRDefault="0096460D" w:rsidP="0096460D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Ing. Jaroslava Rákosníková</w:t>
            </w:r>
            <w:r>
              <w:br/>
              <w:t>pověřená vedením</w:t>
            </w:r>
            <w:r>
              <w:br/>
              <w:t>sekce informatiky a ekonomiky</w:t>
            </w:r>
          </w:p>
        </w:tc>
      </w:tr>
    </w:tbl>
    <w:p w14:paraId="3E9921D2" w14:textId="31744CAA" w:rsidR="008F5615" w:rsidRDefault="008F5615" w:rsidP="008F5615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sectPr w:rsidR="008F561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D34A4" w14:textId="77777777" w:rsidR="00D22293" w:rsidRDefault="00D22293" w:rsidP="00F14DE9">
      <w:pPr>
        <w:spacing w:before="0"/>
      </w:pPr>
      <w:r>
        <w:separator/>
      </w:r>
    </w:p>
  </w:endnote>
  <w:endnote w:type="continuationSeparator" w:id="0">
    <w:p w14:paraId="263315B7" w14:textId="77777777" w:rsidR="00D22293" w:rsidRDefault="00D22293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126DB" w14:textId="77777777" w:rsidR="00D22293" w:rsidRDefault="00D22293" w:rsidP="00F14DE9">
      <w:pPr>
        <w:spacing w:before="0"/>
      </w:pPr>
      <w:r>
        <w:separator/>
      </w:r>
    </w:p>
  </w:footnote>
  <w:footnote w:type="continuationSeparator" w:id="0">
    <w:p w14:paraId="305A5C58" w14:textId="77777777" w:rsidR="00D22293" w:rsidRDefault="00D22293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4F4D1" w14:textId="2128DBF3" w:rsidR="00BF3FB0" w:rsidRPr="00711D50" w:rsidRDefault="00BF3FB0" w:rsidP="00BF3FB0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Tisky </w:t>
    </w:r>
  </w:p>
  <w:p w14:paraId="0BF0CB33" w14:textId="376DF0F4" w:rsidR="00BF3FB0" w:rsidRPr="00E90CF8" w:rsidRDefault="00BF3FB0" w:rsidP="00BF3FB0">
    <w:pPr>
      <w:pStyle w:val="Zhlav"/>
      <w:tabs>
        <w:tab w:val="clear" w:pos="4536"/>
        <w:tab w:val="center" w:pos="3261"/>
      </w:tabs>
      <w:spacing w:before="0" w:after="120"/>
      <w:rPr>
        <w:i/>
      </w:rPr>
    </w:pPr>
    <w:r>
      <w:rPr>
        <w:i/>
      </w:rPr>
      <w:t>sp. zn.: ČŠIG-S-</w:t>
    </w:r>
    <w:r w:rsidR="002352CD">
      <w:rPr>
        <w:i/>
      </w:rPr>
      <w:t>43</w:t>
    </w:r>
    <w:r>
      <w:rPr>
        <w:i/>
      </w:rPr>
      <w:t>/14-G40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2352CD">
      <w:rPr>
        <w:i/>
      </w:rPr>
      <w:t>191</w:t>
    </w:r>
    <w:r>
      <w:rPr>
        <w:i/>
      </w:rPr>
      <w:t>/14-G40</w:t>
    </w:r>
  </w:p>
  <w:p w14:paraId="7A6C01EE" w14:textId="4568F977" w:rsidR="00F14DE9" w:rsidRDefault="00F14DE9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12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0"/>
  </w:num>
  <w:num w:numId="7">
    <w:abstractNumId w:val="1"/>
  </w:num>
  <w:num w:numId="8">
    <w:abstractNumId w:val="4"/>
  </w:num>
  <w:num w:numId="9">
    <w:abstractNumId w:val="18"/>
  </w:num>
  <w:num w:numId="10">
    <w:abstractNumId w:val="20"/>
  </w:num>
  <w:num w:numId="11">
    <w:abstractNumId w:val="13"/>
  </w:num>
  <w:num w:numId="12">
    <w:abstractNumId w:val="5"/>
  </w:num>
  <w:num w:numId="13">
    <w:abstractNumId w:val="7"/>
  </w:num>
  <w:num w:numId="14">
    <w:abstractNumId w:val="16"/>
  </w:num>
  <w:num w:numId="15">
    <w:abstractNumId w:val="17"/>
  </w:num>
  <w:num w:numId="16">
    <w:abstractNumId w:val="6"/>
  </w:num>
  <w:num w:numId="17">
    <w:abstractNumId w:val="12"/>
  </w:num>
  <w:num w:numId="18">
    <w:abstractNumId w:val="3"/>
  </w:num>
  <w:num w:numId="19">
    <w:abstractNumId w:val="11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9"/>
    <w:rsid w:val="00043ED5"/>
    <w:rsid w:val="000553EA"/>
    <w:rsid w:val="00064D52"/>
    <w:rsid w:val="0011092B"/>
    <w:rsid w:val="001E5305"/>
    <w:rsid w:val="00221150"/>
    <w:rsid w:val="002352CD"/>
    <w:rsid w:val="002B3CBA"/>
    <w:rsid w:val="002C35CD"/>
    <w:rsid w:val="002C52F7"/>
    <w:rsid w:val="002F08B2"/>
    <w:rsid w:val="0031694D"/>
    <w:rsid w:val="00383DBF"/>
    <w:rsid w:val="003B35BA"/>
    <w:rsid w:val="003D5C2E"/>
    <w:rsid w:val="003E5109"/>
    <w:rsid w:val="00404809"/>
    <w:rsid w:val="00452658"/>
    <w:rsid w:val="0045270C"/>
    <w:rsid w:val="004541A2"/>
    <w:rsid w:val="00492587"/>
    <w:rsid w:val="004A2908"/>
    <w:rsid w:val="004A3A34"/>
    <w:rsid w:val="004C54B6"/>
    <w:rsid w:val="004C6224"/>
    <w:rsid w:val="004E5AFB"/>
    <w:rsid w:val="00537A6D"/>
    <w:rsid w:val="00552BE8"/>
    <w:rsid w:val="00562237"/>
    <w:rsid w:val="00570C31"/>
    <w:rsid w:val="0061357F"/>
    <w:rsid w:val="00625453"/>
    <w:rsid w:val="00685050"/>
    <w:rsid w:val="006B53F0"/>
    <w:rsid w:val="006C4E56"/>
    <w:rsid w:val="006C61B1"/>
    <w:rsid w:val="006F15E5"/>
    <w:rsid w:val="007012B1"/>
    <w:rsid w:val="007570E5"/>
    <w:rsid w:val="007612C7"/>
    <w:rsid w:val="007D0275"/>
    <w:rsid w:val="008236AA"/>
    <w:rsid w:val="00883CD2"/>
    <w:rsid w:val="00887748"/>
    <w:rsid w:val="008A6B73"/>
    <w:rsid w:val="008C017E"/>
    <w:rsid w:val="008C4293"/>
    <w:rsid w:val="008F5615"/>
    <w:rsid w:val="00901F4D"/>
    <w:rsid w:val="0096460D"/>
    <w:rsid w:val="00966F72"/>
    <w:rsid w:val="009A1CD8"/>
    <w:rsid w:val="009A4D67"/>
    <w:rsid w:val="009B3273"/>
    <w:rsid w:val="009F52C1"/>
    <w:rsid w:val="00A010DF"/>
    <w:rsid w:val="00A12740"/>
    <w:rsid w:val="00A42DD0"/>
    <w:rsid w:val="00A53931"/>
    <w:rsid w:val="00A60263"/>
    <w:rsid w:val="00A61EAF"/>
    <w:rsid w:val="00A652E1"/>
    <w:rsid w:val="00A71A4D"/>
    <w:rsid w:val="00B247B9"/>
    <w:rsid w:val="00B76331"/>
    <w:rsid w:val="00BF3FB0"/>
    <w:rsid w:val="00BF64E0"/>
    <w:rsid w:val="00C34033"/>
    <w:rsid w:val="00CA575B"/>
    <w:rsid w:val="00CB0D36"/>
    <w:rsid w:val="00D04022"/>
    <w:rsid w:val="00D22293"/>
    <w:rsid w:val="00D23967"/>
    <w:rsid w:val="00D774B4"/>
    <w:rsid w:val="00E4461B"/>
    <w:rsid w:val="00EB223B"/>
    <w:rsid w:val="00ED09B3"/>
    <w:rsid w:val="00ED58CF"/>
    <w:rsid w:val="00EF3404"/>
    <w:rsid w:val="00F14DE9"/>
    <w:rsid w:val="00F51F16"/>
    <w:rsid w:val="00F6772F"/>
    <w:rsid w:val="00F836D0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ela.novakova@csi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6A7E-F05B-405A-B9B2-BC6FB4AA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2064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cp:lastPrinted>2014-01-16T13:08:00Z</cp:lastPrinted>
  <dcterms:created xsi:type="dcterms:W3CDTF">2014-01-20T09:37:00Z</dcterms:created>
  <dcterms:modified xsi:type="dcterms:W3CDTF">2014-01-20T09:37:00Z</dcterms:modified>
</cp:coreProperties>
</file>